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0FB569" w14:textId="77777777" w:rsidR="009D76C3" w:rsidRPr="001B52E5" w:rsidRDefault="009D76C3" w:rsidP="00F734AA">
      <w:pPr>
        <w:spacing w:after="0" w:line="360" w:lineRule="auto"/>
        <w:jc w:val="center"/>
        <w:rPr>
          <w:rFonts w:ascii="Times New Roman" w:eastAsia="Times New Roman" w:hAnsi="Times New Roman"/>
          <w:b/>
          <w:snapToGrid w:val="0"/>
          <w:sz w:val="28"/>
          <w:szCs w:val="28"/>
          <w:lang w:val="en-US"/>
        </w:rPr>
      </w:pPr>
    </w:p>
    <w:p w14:paraId="2FAF3C16" w14:textId="77777777" w:rsidR="006E1EE6" w:rsidRPr="00A44F84" w:rsidRDefault="00B13B00" w:rsidP="00421B7C">
      <w:pPr>
        <w:spacing w:after="0" w:line="276" w:lineRule="auto"/>
        <w:jc w:val="center"/>
        <w:rPr>
          <w:rFonts w:ascii="Times New Roman" w:hAnsi="Times New Roman"/>
          <w:b/>
          <w:sz w:val="24"/>
          <w:szCs w:val="24"/>
        </w:rPr>
      </w:pPr>
      <w:r w:rsidRPr="00A44F84">
        <w:rPr>
          <w:rFonts w:ascii="Times New Roman" w:eastAsia="Times New Roman" w:hAnsi="Times New Roman"/>
          <w:b/>
          <w:snapToGrid w:val="0"/>
          <w:sz w:val="24"/>
          <w:szCs w:val="24"/>
        </w:rPr>
        <w:t>МИНИСТЕРСТВО НА ИНОВАЦИИТЕ И РАСТЕЖА</w:t>
      </w:r>
    </w:p>
    <w:p w14:paraId="70A0E1A5" w14:textId="77777777" w:rsidR="006E1EE6" w:rsidRPr="00A44F84" w:rsidRDefault="006E1EE6" w:rsidP="00421B7C">
      <w:pPr>
        <w:spacing w:after="0" w:line="276" w:lineRule="auto"/>
        <w:jc w:val="center"/>
        <w:rPr>
          <w:rFonts w:ascii="Times New Roman" w:hAnsi="Times New Roman"/>
          <w:b/>
          <w:sz w:val="28"/>
          <w:szCs w:val="28"/>
        </w:rPr>
      </w:pPr>
    </w:p>
    <w:p w14:paraId="66FD7CFC" w14:textId="77777777" w:rsidR="009D76C3" w:rsidRPr="00A44F84" w:rsidRDefault="009D76C3" w:rsidP="00421B7C">
      <w:pPr>
        <w:spacing w:after="0" w:line="276" w:lineRule="auto"/>
        <w:jc w:val="center"/>
        <w:rPr>
          <w:rFonts w:ascii="Times New Roman" w:hAnsi="Times New Roman"/>
          <w:b/>
          <w:sz w:val="28"/>
          <w:szCs w:val="28"/>
        </w:rPr>
      </w:pPr>
    </w:p>
    <w:p w14:paraId="25B0CE1A" w14:textId="77777777" w:rsidR="009D76C3" w:rsidRPr="00A44F84" w:rsidRDefault="009D76C3" w:rsidP="00421B7C">
      <w:pPr>
        <w:spacing w:after="0" w:line="276" w:lineRule="auto"/>
        <w:jc w:val="center"/>
        <w:rPr>
          <w:rFonts w:ascii="Times New Roman" w:hAnsi="Times New Roman"/>
          <w:b/>
          <w:sz w:val="28"/>
          <w:szCs w:val="28"/>
        </w:rPr>
      </w:pPr>
    </w:p>
    <w:p w14:paraId="0ADF8D45" w14:textId="77777777" w:rsidR="006E1EE6" w:rsidRPr="00A44F84" w:rsidRDefault="006E1EE6" w:rsidP="00421B7C">
      <w:pPr>
        <w:spacing w:after="0" w:line="276" w:lineRule="auto"/>
        <w:jc w:val="center"/>
        <w:rPr>
          <w:rFonts w:ascii="Times New Roman" w:hAnsi="Times New Roman"/>
          <w:b/>
          <w:sz w:val="28"/>
          <w:szCs w:val="28"/>
        </w:rPr>
      </w:pPr>
    </w:p>
    <w:p w14:paraId="3D3B5108" w14:textId="77777777" w:rsidR="006E1EE6" w:rsidRPr="00A44F84" w:rsidRDefault="006E1EE6" w:rsidP="00421B7C">
      <w:pPr>
        <w:spacing w:after="0" w:line="276" w:lineRule="auto"/>
        <w:jc w:val="center"/>
        <w:rPr>
          <w:rFonts w:ascii="Times New Roman" w:hAnsi="Times New Roman"/>
          <w:b/>
          <w:sz w:val="36"/>
          <w:szCs w:val="36"/>
        </w:rPr>
      </w:pPr>
      <w:r w:rsidRPr="00A44F84">
        <w:rPr>
          <w:rFonts w:ascii="Times New Roman" w:hAnsi="Times New Roman"/>
          <w:b/>
          <w:sz w:val="36"/>
          <w:szCs w:val="36"/>
        </w:rPr>
        <w:t>УСЛОВИЯ ЗА КАНДИДАТСТВАНЕ</w:t>
      </w:r>
    </w:p>
    <w:p w14:paraId="27A065E4" w14:textId="77777777" w:rsidR="006E1EE6" w:rsidRPr="00A17E11" w:rsidRDefault="006E1EE6" w:rsidP="00421B7C">
      <w:pPr>
        <w:spacing w:after="0" w:line="276" w:lineRule="auto"/>
        <w:jc w:val="center"/>
        <w:rPr>
          <w:rFonts w:ascii="Times New Roman" w:hAnsi="Times New Roman"/>
          <w:b/>
          <w:sz w:val="28"/>
          <w:szCs w:val="28"/>
          <w:lang w:val="ru-RU"/>
        </w:rPr>
      </w:pPr>
      <w:r w:rsidRPr="00A44F84">
        <w:rPr>
          <w:rFonts w:ascii="Times New Roman" w:hAnsi="Times New Roman"/>
          <w:b/>
          <w:sz w:val="28"/>
          <w:szCs w:val="28"/>
        </w:rPr>
        <w:t>за предоставяне на безвъзмездна финансова помощ по</w:t>
      </w:r>
    </w:p>
    <w:p w14:paraId="4F71A854" w14:textId="77777777" w:rsidR="006E1EE6" w:rsidRPr="00A44F84" w:rsidRDefault="00B13B00" w:rsidP="00421B7C">
      <w:pPr>
        <w:spacing w:after="0" w:line="276" w:lineRule="auto"/>
        <w:jc w:val="center"/>
        <w:rPr>
          <w:rFonts w:ascii="Times New Roman" w:eastAsia="Times New Roman" w:hAnsi="Times New Roman"/>
          <w:b/>
          <w:snapToGrid w:val="0"/>
          <w:sz w:val="28"/>
          <w:szCs w:val="24"/>
        </w:rPr>
      </w:pPr>
      <w:r w:rsidRPr="00A44F84">
        <w:rPr>
          <w:rFonts w:ascii="Times New Roman" w:eastAsia="Times New Roman" w:hAnsi="Times New Roman"/>
          <w:b/>
          <w:snapToGrid w:val="0"/>
          <w:sz w:val="28"/>
          <w:szCs w:val="24"/>
        </w:rPr>
        <w:t>Програма „Конкурентоспособност и иновации в предприятията“ 2021-2027</w:t>
      </w:r>
    </w:p>
    <w:p w14:paraId="565389D0" w14:textId="1778C476" w:rsidR="006E1EE6" w:rsidRDefault="006E1EE6" w:rsidP="00421B7C">
      <w:pPr>
        <w:spacing w:after="0" w:line="276" w:lineRule="auto"/>
        <w:jc w:val="center"/>
        <w:rPr>
          <w:rFonts w:ascii="Times New Roman" w:eastAsia="Times New Roman" w:hAnsi="Times New Roman"/>
          <w:b/>
          <w:snapToGrid w:val="0"/>
          <w:sz w:val="24"/>
          <w:szCs w:val="24"/>
        </w:rPr>
      </w:pPr>
    </w:p>
    <w:p w14:paraId="0F159393" w14:textId="77777777" w:rsidR="00C21E9B" w:rsidRPr="00A44F84" w:rsidRDefault="00C21E9B" w:rsidP="00421B7C">
      <w:pPr>
        <w:spacing w:after="0" w:line="276" w:lineRule="auto"/>
        <w:jc w:val="center"/>
        <w:rPr>
          <w:rFonts w:ascii="Times New Roman" w:eastAsia="Times New Roman" w:hAnsi="Times New Roman"/>
          <w:b/>
          <w:snapToGrid w:val="0"/>
          <w:sz w:val="24"/>
          <w:szCs w:val="24"/>
        </w:rPr>
      </w:pPr>
    </w:p>
    <w:p w14:paraId="5DDACE99" w14:textId="77777777" w:rsidR="0092249A" w:rsidRPr="00A17E11" w:rsidRDefault="006E1EE6" w:rsidP="00421B7C">
      <w:pPr>
        <w:spacing w:after="0" w:line="276" w:lineRule="auto"/>
        <w:jc w:val="center"/>
        <w:rPr>
          <w:rFonts w:ascii="Times New Roman" w:hAnsi="Times New Roman"/>
          <w:b/>
          <w:sz w:val="28"/>
          <w:szCs w:val="28"/>
          <w:lang w:val="ru-RU"/>
        </w:rPr>
      </w:pPr>
      <w:r w:rsidRPr="00A44F84">
        <w:rPr>
          <w:rFonts w:ascii="Times New Roman" w:hAnsi="Times New Roman"/>
          <w:b/>
          <w:sz w:val="28"/>
          <w:szCs w:val="28"/>
        </w:rPr>
        <w:t>П</w:t>
      </w:r>
      <w:r w:rsidR="00EE3028" w:rsidRPr="00A44F84">
        <w:rPr>
          <w:rFonts w:ascii="Times New Roman" w:hAnsi="Times New Roman"/>
          <w:b/>
          <w:sz w:val="28"/>
          <w:szCs w:val="28"/>
        </w:rPr>
        <w:t>роцедура</w:t>
      </w:r>
      <w:r w:rsidR="006A2DB8" w:rsidRPr="00A44F84">
        <w:rPr>
          <w:rFonts w:ascii="Times New Roman" w:hAnsi="Times New Roman"/>
          <w:b/>
          <w:sz w:val="28"/>
          <w:szCs w:val="28"/>
        </w:rPr>
        <w:t xml:space="preserve"> </w:t>
      </w:r>
      <w:r w:rsidR="00CC0459" w:rsidRPr="00A44F84">
        <w:rPr>
          <w:rFonts w:ascii="Times New Roman" w:hAnsi="Times New Roman"/>
          <w:b/>
          <w:sz w:val="28"/>
          <w:szCs w:val="28"/>
        </w:rPr>
        <w:t>чрез</w:t>
      </w:r>
      <w:r w:rsidR="006A2DB8" w:rsidRPr="00A44F84">
        <w:rPr>
          <w:rFonts w:ascii="Times New Roman" w:hAnsi="Times New Roman"/>
          <w:b/>
          <w:sz w:val="28"/>
          <w:szCs w:val="28"/>
        </w:rPr>
        <w:t xml:space="preserve"> подбор</w:t>
      </w:r>
      <w:r w:rsidR="004D2228" w:rsidRPr="00A44F84">
        <w:rPr>
          <w:rFonts w:ascii="Times New Roman" w:hAnsi="Times New Roman"/>
          <w:b/>
          <w:sz w:val="28"/>
          <w:szCs w:val="28"/>
        </w:rPr>
        <w:t xml:space="preserve"> </w:t>
      </w:r>
      <w:r w:rsidR="007D7102" w:rsidRPr="00A44F84">
        <w:rPr>
          <w:rFonts w:ascii="Times New Roman" w:hAnsi="Times New Roman"/>
          <w:b/>
          <w:sz w:val="28"/>
          <w:szCs w:val="28"/>
        </w:rPr>
        <w:t>на проект</w:t>
      </w:r>
      <w:r w:rsidR="00CC0459" w:rsidRPr="00A44F84">
        <w:rPr>
          <w:rFonts w:ascii="Times New Roman" w:hAnsi="Times New Roman"/>
          <w:b/>
          <w:sz w:val="28"/>
          <w:szCs w:val="28"/>
        </w:rPr>
        <w:t>н</w:t>
      </w:r>
      <w:r w:rsidR="007D7102" w:rsidRPr="00A44F84">
        <w:rPr>
          <w:rFonts w:ascii="Times New Roman" w:hAnsi="Times New Roman"/>
          <w:b/>
          <w:sz w:val="28"/>
          <w:szCs w:val="28"/>
        </w:rPr>
        <w:t>и</w:t>
      </w:r>
      <w:r w:rsidR="00CC0459" w:rsidRPr="00A44F84">
        <w:rPr>
          <w:rFonts w:ascii="Times New Roman" w:hAnsi="Times New Roman"/>
          <w:b/>
          <w:sz w:val="28"/>
          <w:szCs w:val="28"/>
        </w:rPr>
        <w:t xml:space="preserve"> предложения</w:t>
      </w:r>
      <w:r w:rsidR="007D7102" w:rsidRPr="00A44F84">
        <w:rPr>
          <w:rFonts w:ascii="Times New Roman" w:hAnsi="Times New Roman"/>
          <w:b/>
          <w:sz w:val="28"/>
          <w:szCs w:val="28"/>
        </w:rPr>
        <w:t xml:space="preserve"> </w:t>
      </w:r>
    </w:p>
    <w:p w14:paraId="442344F8" w14:textId="2DD3FD76" w:rsidR="00C54E7F" w:rsidRDefault="008C6A86" w:rsidP="00421B7C">
      <w:pPr>
        <w:spacing w:after="0" w:line="276" w:lineRule="auto"/>
        <w:jc w:val="center"/>
        <w:rPr>
          <w:rFonts w:ascii="Times New Roman" w:hAnsi="Times New Roman"/>
          <w:b/>
          <w:sz w:val="32"/>
          <w:szCs w:val="32"/>
        </w:rPr>
      </w:pPr>
      <w:r w:rsidRPr="008C6A86">
        <w:rPr>
          <w:rFonts w:ascii="Times New Roman" w:hAnsi="Times New Roman"/>
          <w:b/>
          <w:sz w:val="32"/>
          <w:szCs w:val="32"/>
        </w:rPr>
        <w:t>BG16RFPR001-1.01</w:t>
      </w:r>
      <w:r w:rsidR="008A73D6" w:rsidRPr="00A17E11">
        <w:rPr>
          <w:rFonts w:ascii="Times New Roman" w:hAnsi="Times New Roman"/>
          <w:b/>
          <w:sz w:val="32"/>
          <w:szCs w:val="32"/>
          <w:lang w:val="ru-RU"/>
        </w:rPr>
        <w:t>1</w:t>
      </w:r>
      <w:r w:rsidRPr="008C6A86">
        <w:rPr>
          <w:rFonts w:ascii="Times New Roman" w:hAnsi="Times New Roman"/>
          <w:b/>
          <w:sz w:val="32"/>
          <w:szCs w:val="32"/>
        </w:rPr>
        <w:t xml:space="preserve"> </w:t>
      </w:r>
      <w:r w:rsidR="00B93CEF">
        <w:rPr>
          <w:rFonts w:ascii="Times New Roman" w:hAnsi="Times New Roman"/>
          <w:b/>
          <w:sz w:val="32"/>
          <w:szCs w:val="32"/>
        </w:rPr>
        <w:t>„</w:t>
      </w:r>
      <w:r w:rsidR="00C21E9B" w:rsidRPr="00C21E9B">
        <w:rPr>
          <w:rFonts w:ascii="Times New Roman" w:hAnsi="Times New Roman"/>
          <w:b/>
          <w:sz w:val="32"/>
          <w:szCs w:val="32"/>
        </w:rPr>
        <w:t>Внедряване на иновации в МСП на територията на местни инициативни групи (МИГ)</w:t>
      </w:r>
      <w:r w:rsidR="00B93CEF">
        <w:rPr>
          <w:rFonts w:ascii="Times New Roman" w:hAnsi="Times New Roman"/>
          <w:b/>
          <w:sz w:val="32"/>
          <w:szCs w:val="32"/>
        </w:rPr>
        <w:t>“</w:t>
      </w:r>
    </w:p>
    <w:p w14:paraId="2E349BD9" w14:textId="70ED4501" w:rsidR="007D7102" w:rsidRPr="00A44F84" w:rsidRDefault="002076FE" w:rsidP="00421B7C">
      <w:pPr>
        <w:spacing w:after="0" w:line="276" w:lineRule="auto"/>
        <w:jc w:val="center"/>
        <w:rPr>
          <w:rFonts w:ascii="Times New Roman" w:hAnsi="Times New Roman"/>
          <w:b/>
          <w:sz w:val="32"/>
          <w:szCs w:val="32"/>
        </w:rPr>
      </w:pPr>
      <w:r w:rsidRPr="00A44F84">
        <w:rPr>
          <w:rFonts w:ascii="Times New Roman" w:hAnsi="Times New Roman"/>
          <w:b/>
          <w:sz w:val="32"/>
          <w:szCs w:val="32"/>
        </w:rPr>
        <w:br w:type="page"/>
      </w:r>
    </w:p>
    <w:p w14:paraId="0034B1BA" w14:textId="77777777" w:rsidR="00145CD3" w:rsidRPr="00A44F84" w:rsidRDefault="00145CD3" w:rsidP="00B057AE">
      <w:pPr>
        <w:pStyle w:val="TOCHeading"/>
        <w:rPr>
          <w:rFonts w:ascii="Times New Roman" w:hAnsi="Times New Roman"/>
        </w:rPr>
      </w:pPr>
    </w:p>
    <w:p w14:paraId="5EDB2937" w14:textId="77777777" w:rsidR="004C74E1" w:rsidRPr="004C74E1" w:rsidRDefault="004C74E1" w:rsidP="00421B7C">
      <w:pPr>
        <w:keepNext/>
        <w:keepLines/>
        <w:spacing w:before="480" w:after="0" w:line="276" w:lineRule="auto"/>
        <w:rPr>
          <w:rFonts w:ascii="Times New Roman" w:eastAsia="MS Gothic" w:hAnsi="Times New Roman"/>
          <w:b/>
          <w:bCs/>
          <w:color w:val="2E74B5"/>
          <w:sz w:val="28"/>
          <w:szCs w:val="28"/>
          <w:lang w:eastAsia="bg-BG"/>
        </w:rPr>
      </w:pPr>
      <w:r w:rsidRPr="004C74E1">
        <w:rPr>
          <w:rFonts w:ascii="Times New Roman" w:eastAsia="MS Gothic" w:hAnsi="Times New Roman"/>
          <w:b/>
          <w:bCs/>
          <w:color w:val="2E74B5"/>
          <w:sz w:val="28"/>
          <w:szCs w:val="28"/>
          <w:lang w:eastAsia="bg-BG"/>
        </w:rPr>
        <w:t>Съдържание</w:t>
      </w:r>
    </w:p>
    <w:p w14:paraId="18C8F94D" w14:textId="77777777" w:rsidR="004C74E1" w:rsidRPr="004C74E1" w:rsidRDefault="004C74E1" w:rsidP="00421B7C">
      <w:pPr>
        <w:spacing w:line="276" w:lineRule="auto"/>
        <w:rPr>
          <w:lang w:eastAsia="bg-BG"/>
        </w:rPr>
      </w:pPr>
    </w:p>
    <w:p w14:paraId="6F1B0759" w14:textId="3B6E7CE5" w:rsidR="004C74E1" w:rsidRDefault="004C74E1" w:rsidP="00421B7C">
      <w:pPr>
        <w:pStyle w:val="TOC2"/>
        <w:spacing w:line="276" w:lineRule="auto"/>
        <w:rPr>
          <w:rFonts w:asciiTheme="minorHAnsi" w:eastAsiaTheme="minorEastAsia" w:hAnsiTheme="minorHAnsi" w:cstheme="minorBidi"/>
          <w:noProof/>
          <w:lang w:eastAsia="bg-BG"/>
        </w:rPr>
      </w:pPr>
      <w:r w:rsidRPr="004C74E1">
        <w:rPr>
          <w:rFonts w:ascii="Times New Roman" w:hAnsi="Times New Roman"/>
          <w:sz w:val="24"/>
          <w:szCs w:val="24"/>
        </w:rPr>
        <w:fldChar w:fldCharType="begin"/>
      </w:r>
      <w:r w:rsidRPr="004C74E1">
        <w:rPr>
          <w:rFonts w:ascii="Times New Roman" w:hAnsi="Times New Roman"/>
          <w:sz w:val="24"/>
          <w:szCs w:val="24"/>
        </w:rPr>
        <w:instrText xml:space="preserve"> TOC \o "1-3" \h \z \u </w:instrText>
      </w:r>
      <w:r w:rsidRPr="004C74E1">
        <w:rPr>
          <w:rFonts w:ascii="Times New Roman" w:hAnsi="Times New Roman"/>
          <w:sz w:val="24"/>
          <w:szCs w:val="24"/>
        </w:rPr>
        <w:fldChar w:fldCharType="separate"/>
      </w:r>
      <w:hyperlink w:anchor="_Toc212463976" w:history="1">
        <w:r w:rsidRPr="000C3D3F">
          <w:rPr>
            <w:rStyle w:val="Hyperlink"/>
            <w:rFonts w:ascii="Times New Roman" w:hAnsi="Times New Roman"/>
            <w:noProof/>
          </w:rPr>
          <w:t>1. Наименование на програмата:</w:t>
        </w:r>
        <w:r>
          <w:rPr>
            <w:noProof/>
            <w:webHidden/>
          </w:rPr>
          <w:tab/>
        </w:r>
        <w:r>
          <w:rPr>
            <w:noProof/>
            <w:webHidden/>
          </w:rPr>
          <w:fldChar w:fldCharType="begin"/>
        </w:r>
        <w:r>
          <w:rPr>
            <w:noProof/>
            <w:webHidden/>
          </w:rPr>
          <w:instrText xml:space="preserve"> PAGEREF _Toc212463976 \h </w:instrText>
        </w:r>
        <w:r>
          <w:rPr>
            <w:noProof/>
            <w:webHidden/>
          </w:rPr>
        </w:r>
        <w:r>
          <w:rPr>
            <w:noProof/>
            <w:webHidden/>
          </w:rPr>
          <w:fldChar w:fldCharType="separate"/>
        </w:r>
        <w:r>
          <w:rPr>
            <w:noProof/>
            <w:webHidden/>
          </w:rPr>
          <w:t>4</w:t>
        </w:r>
        <w:r>
          <w:rPr>
            <w:noProof/>
            <w:webHidden/>
          </w:rPr>
          <w:fldChar w:fldCharType="end"/>
        </w:r>
      </w:hyperlink>
    </w:p>
    <w:p w14:paraId="7AF5CFEC" w14:textId="0C82F19F" w:rsidR="004C74E1" w:rsidRDefault="009E76D2" w:rsidP="00421B7C">
      <w:pPr>
        <w:pStyle w:val="TOC2"/>
        <w:spacing w:line="276" w:lineRule="auto"/>
        <w:rPr>
          <w:rFonts w:asciiTheme="minorHAnsi" w:eastAsiaTheme="minorEastAsia" w:hAnsiTheme="minorHAnsi" w:cstheme="minorBidi"/>
          <w:noProof/>
          <w:lang w:eastAsia="bg-BG"/>
        </w:rPr>
      </w:pPr>
      <w:hyperlink w:anchor="_Toc212463977" w:history="1">
        <w:r w:rsidR="004C74E1" w:rsidRPr="000C3D3F">
          <w:rPr>
            <w:rStyle w:val="Hyperlink"/>
            <w:rFonts w:ascii="Times New Roman" w:hAnsi="Times New Roman"/>
            <w:noProof/>
          </w:rPr>
          <w:t>2. Наименование на приоритета и специфичната цел:</w:t>
        </w:r>
        <w:r w:rsidR="004C74E1">
          <w:rPr>
            <w:noProof/>
            <w:webHidden/>
          </w:rPr>
          <w:tab/>
        </w:r>
        <w:r w:rsidR="004C74E1">
          <w:rPr>
            <w:noProof/>
            <w:webHidden/>
          </w:rPr>
          <w:fldChar w:fldCharType="begin"/>
        </w:r>
        <w:r w:rsidR="004C74E1">
          <w:rPr>
            <w:noProof/>
            <w:webHidden/>
          </w:rPr>
          <w:instrText xml:space="preserve"> PAGEREF _Toc212463977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433694D5" w14:textId="01FDBD3A" w:rsidR="004C74E1" w:rsidRDefault="009E76D2" w:rsidP="00421B7C">
      <w:pPr>
        <w:pStyle w:val="TOC2"/>
        <w:spacing w:line="276" w:lineRule="auto"/>
        <w:rPr>
          <w:rFonts w:asciiTheme="minorHAnsi" w:eastAsiaTheme="minorEastAsia" w:hAnsiTheme="minorHAnsi" w:cstheme="minorBidi"/>
          <w:noProof/>
          <w:lang w:eastAsia="bg-BG"/>
        </w:rPr>
      </w:pPr>
      <w:hyperlink w:anchor="_Toc212463978" w:history="1">
        <w:r w:rsidR="004C74E1" w:rsidRPr="000C3D3F">
          <w:rPr>
            <w:rStyle w:val="Hyperlink"/>
            <w:rFonts w:ascii="Times New Roman" w:hAnsi="Times New Roman"/>
            <w:noProof/>
          </w:rPr>
          <w:t>3. Наименование на процедурата:</w:t>
        </w:r>
        <w:r w:rsidR="004C74E1">
          <w:rPr>
            <w:noProof/>
            <w:webHidden/>
          </w:rPr>
          <w:tab/>
        </w:r>
        <w:r w:rsidR="004C74E1">
          <w:rPr>
            <w:noProof/>
            <w:webHidden/>
          </w:rPr>
          <w:fldChar w:fldCharType="begin"/>
        </w:r>
        <w:r w:rsidR="004C74E1">
          <w:rPr>
            <w:noProof/>
            <w:webHidden/>
          </w:rPr>
          <w:instrText xml:space="preserve"> PAGEREF _Toc212463978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FF89236" w14:textId="055558A4" w:rsidR="004C74E1" w:rsidRDefault="009E76D2" w:rsidP="00421B7C">
      <w:pPr>
        <w:pStyle w:val="TOC2"/>
        <w:spacing w:line="276" w:lineRule="auto"/>
        <w:rPr>
          <w:rFonts w:asciiTheme="minorHAnsi" w:eastAsiaTheme="minorEastAsia" w:hAnsiTheme="minorHAnsi" w:cstheme="minorBidi"/>
          <w:noProof/>
          <w:lang w:eastAsia="bg-BG"/>
        </w:rPr>
      </w:pPr>
      <w:hyperlink w:anchor="_Toc212463979" w:history="1">
        <w:r w:rsidR="004C74E1" w:rsidRPr="000C3D3F">
          <w:rPr>
            <w:rStyle w:val="Hyperlink"/>
            <w:rFonts w:ascii="Times New Roman" w:hAnsi="Times New Roman"/>
            <w:noProof/>
          </w:rPr>
          <w:t>4. Измерения по кодове:</w:t>
        </w:r>
        <w:r w:rsidR="004C74E1">
          <w:rPr>
            <w:noProof/>
            <w:webHidden/>
          </w:rPr>
          <w:tab/>
        </w:r>
        <w:r w:rsidR="004C74E1">
          <w:rPr>
            <w:noProof/>
            <w:webHidden/>
          </w:rPr>
          <w:fldChar w:fldCharType="begin"/>
        </w:r>
        <w:r w:rsidR="004C74E1">
          <w:rPr>
            <w:noProof/>
            <w:webHidden/>
          </w:rPr>
          <w:instrText xml:space="preserve"> PAGEREF _Toc212463979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E0DEB80" w14:textId="45C8F1BA" w:rsidR="004C74E1" w:rsidRDefault="009E76D2" w:rsidP="00421B7C">
      <w:pPr>
        <w:pStyle w:val="TOC2"/>
        <w:spacing w:line="276" w:lineRule="auto"/>
        <w:rPr>
          <w:rFonts w:asciiTheme="minorHAnsi" w:eastAsiaTheme="minorEastAsia" w:hAnsiTheme="minorHAnsi" w:cstheme="minorBidi"/>
          <w:noProof/>
          <w:lang w:eastAsia="bg-BG"/>
        </w:rPr>
      </w:pPr>
      <w:hyperlink w:anchor="_Toc212463980" w:history="1">
        <w:r w:rsidR="004C74E1" w:rsidRPr="000C3D3F">
          <w:rPr>
            <w:rStyle w:val="Hyperlink"/>
            <w:rFonts w:ascii="Times New Roman" w:hAnsi="Times New Roman"/>
            <w:noProof/>
          </w:rPr>
          <w:t>5. Териториален обхват:</w:t>
        </w:r>
        <w:r w:rsidR="004C74E1">
          <w:rPr>
            <w:noProof/>
            <w:webHidden/>
          </w:rPr>
          <w:tab/>
        </w:r>
        <w:r w:rsidR="004C74E1">
          <w:rPr>
            <w:noProof/>
            <w:webHidden/>
          </w:rPr>
          <w:fldChar w:fldCharType="begin"/>
        </w:r>
        <w:r w:rsidR="004C74E1">
          <w:rPr>
            <w:noProof/>
            <w:webHidden/>
          </w:rPr>
          <w:instrText xml:space="preserve"> PAGEREF _Toc212463980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171044BA" w14:textId="0BEA57B7" w:rsidR="004C74E1" w:rsidRDefault="009E76D2" w:rsidP="00421B7C">
      <w:pPr>
        <w:pStyle w:val="TOC2"/>
        <w:spacing w:line="276" w:lineRule="auto"/>
        <w:rPr>
          <w:rFonts w:asciiTheme="minorHAnsi" w:eastAsiaTheme="minorEastAsia" w:hAnsiTheme="minorHAnsi" w:cstheme="minorBidi"/>
          <w:noProof/>
          <w:lang w:eastAsia="bg-BG"/>
        </w:rPr>
      </w:pPr>
      <w:hyperlink w:anchor="_Toc212463981" w:history="1">
        <w:r w:rsidR="004C74E1" w:rsidRPr="000C3D3F">
          <w:rPr>
            <w:rStyle w:val="Hyperlink"/>
            <w:rFonts w:ascii="Times New Roman" w:hAnsi="Times New Roman"/>
            <w:noProof/>
          </w:rPr>
          <w:t>6. Цели на предоставяната безвъзмездна финансова помощ по процедурата и очаквани резултати:</w:t>
        </w:r>
        <w:r w:rsidR="004C74E1">
          <w:rPr>
            <w:noProof/>
            <w:webHidden/>
          </w:rPr>
          <w:tab/>
        </w:r>
        <w:r w:rsidR="004C74E1">
          <w:rPr>
            <w:noProof/>
            <w:webHidden/>
          </w:rPr>
          <w:fldChar w:fldCharType="begin"/>
        </w:r>
        <w:r w:rsidR="004C74E1">
          <w:rPr>
            <w:noProof/>
            <w:webHidden/>
          </w:rPr>
          <w:instrText xml:space="preserve"> PAGEREF _Toc212463981 \h </w:instrText>
        </w:r>
        <w:r w:rsidR="004C74E1">
          <w:rPr>
            <w:noProof/>
            <w:webHidden/>
          </w:rPr>
        </w:r>
        <w:r w:rsidR="004C74E1">
          <w:rPr>
            <w:noProof/>
            <w:webHidden/>
          </w:rPr>
          <w:fldChar w:fldCharType="separate"/>
        </w:r>
        <w:r w:rsidR="004C74E1">
          <w:rPr>
            <w:noProof/>
            <w:webHidden/>
          </w:rPr>
          <w:t>4</w:t>
        </w:r>
        <w:r w:rsidR="004C74E1">
          <w:rPr>
            <w:noProof/>
            <w:webHidden/>
          </w:rPr>
          <w:fldChar w:fldCharType="end"/>
        </w:r>
      </w:hyperlink>
    </w:p>
    <w:p w14:paraId="66294206" w14:textId="2C2893AD" w:rsidR="004C74E1" w:rsidRDefault="009E76D2" w:rsidP="00421B7C">
      <w:pPr>
        <w:pStyle w:val="TOC2"/>
        <w:spacing w:line="276" w:lineRule="auto"/>
        <w:rPr>
          <w:rFonts w:asciiTheme="minorHAnsi" w:eastAsiaTheme="minorEastAsia" w:hAnsiTheme="minorHAnsi" w:cstheme="minorBidi"/>
          <w:noProof/>
          <w:lang w:eastAsia="bg-BG"/>
        </w:rPr>
      </w:pPr>
      <w:hyperlink w:anchor="_Toc212463982" w:history="1">
        <w:r w:rsidR="004C74E1" w:rsidRPr="000C3D3F">
          <w:rPr>
            <w:rStyle w:val="Hyperlink"/>
            <w:rFonts w:ascii="Times New Roman" w:hAnsi="Times New Roman"/>
            <w:noProof/>
          </w:rPr>
          <w:t>7. Индикатори:</w:t>
        </w:r>
        <w:r w:rsidR="004C74E1">
          <w:rPr>
            <w:noProof/>
            <w:webHidden/>
          </w:rPr>
          <w:tab/>
        </w:r>
        <w:r w:rsidR="004C74E1">
          <w:rPr>
            <w:noProof/>
            <w:webHidden/>
          </w:rPr>
          <w:fldChar w:fldCharType="begin"/>
        </w:r>
        <w:r w:rsidR="004C74E1">
          <w:rPr>
            <w:noProof/>
            <w:webHidden/>
          </w:rPr>
          <w:instrText xml:space="preserve"> PAGEREF _Toc212463982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57D6D1B2" w14:textId="0509398C" w:rsidR="004C74E1" w:rsidRDefault="009E76D2" w:rsidP="00421B7C">
      <w:pPr>
        <w:pStyle w:val="TOC2"/>
        <w:spacing w:line="276" w:lineRule="auto"/>
        <w:rPr>
          <w:rFonts w:asciiTheme="minorHAnsi" w:eastAsiaTheme="minorEastAsia" w:hAnsiTheme="minorHAnsi" w:cstheme="minorBidi"/>
          <w:noProof/>
          <w:lang w:eastAsia="bg-BG"/>
        </w:rPr>
      </w:pPr>
      <w:hyperlink w:anchor="_Toc212463983" w:history="1">
        <w:r w:rsidR="004C74E1" w:rsidRPr="000C3D3F">
          <w:rPr>
            <w:rStyle w:val="Hyperlink"/>
            <w:rFonts w:ascii="Times New Roman" w:hAnsi="Times New Roman"/>
            <w:noProof/>
          </w:rPr>
          <w:t>7.1. Индикатори/показатели за резултати и за крайния продукт съгласно програмата:</w:t>
        </w:r>
        <w:r w:rsidR="004C74E1">
          <w:rPr>
            <w:noProof/>
            <w:webHidden/>
          </w:rPr>
          <w:tab/>
        </w:r>
        <w:r w:rsidR="004C74E1">
          <w:rPr>
            <w:noProof/>
            <w:webHidden/>
          </w:rPr>
          <w:fldChar w:fldCharType="begin"/>
        </w:r>
        <w:r w:rsidR="004C74E1">
          <w:rPr>
            <w:noProof/>
            <w:webHidden/>
          </w:rPr>
          <w:instrText xml:space="preserve"> PAGEREF _Toc212463983 \h </w:instrText>
        </w:r>
        <w:r w:rsidR="004C74E1">
          <w:rPr>
            <w:noProof/>
            <w:webHidden/>
          </w:rPr>
        </w:r>
        <w:r w:rsidR="004C74E1">
          <w:rPr>
            <w:noProof/>
            <w:webHidden/>
          </w:rPr>
          <w:fldChar w:fldCharType="separate"/>
        </w:r>
        <w:r w:rsidR="004C74E1">
          <w:rPr>
            <w:noProof/>
            <w:webHidden/>
          </w:rPr>
          <w:t>6</w:t>
        </w:r>
        <w:r w:rsidR="004C74E1">
          <w:rPr>
            <w:noProof/>
            <w:webHidden/>
          </w:rPr>
          <w:fldChar w:fldCharType="end"/>
        </w:r>
      </w:hyperlink>
    </w:p>
    <w:p w14:paraId="67377A9F" w14:textId="72CAB066" w:rsidR="004C74E1" w:rsidRDefault="009E76D2" w:rsidP="00421B7C">
      <w:pPr>
        <w:pStyle w:val="TOC2"/>
        <w:spacing w:line="276" w:lineRule="auto"/>
        <w:rPr>
          <w:rFonts w:asciiTheme="minorHAnsi" w:eastAsiaTheme="minorEastAsia" w:hAnsiTheme="minorHAnsi" w:cstheme="minorBidi"/>
          <w:noProof/>
          <w:lang w:eastAsia="bg-BG"/>
        </w:rPr>
      </w:pPr>
      <w:hyperlink w:anchor="_Toc212463984" w:history="1">
        <w:r w:rsidR="004C74E1" w:rsidRPr="000C3D3F">
          <w:rPr>
            <w:rStyle w:val="Hyperlink"/>
            <w:rFonts w:ascii="Times New Roman" w:hAnsi="Times New Roman"/>
            <w:noProof/>
          </w:rPr>
          <w:t>8. Общ размер на безвъзмездната финансова помощ по процедурата:</w:t>
        </w:r>
        <w:r w:rsidR="004C74E1">
          <w:rPr>
            <w:noProof/>
            <w:webHidden/>
          </w:rPr>
          <w:tab/>
        </w:r>
        <w:r w:rsidR="004C74E1">
          <w:rPr>
            <w:noProof/>
            <w:webHidden/>
          </w:rPr>
          <w:fldChar w:fldCharType="begin"/>
        </w:r>
        <w:r w:rsidR="004C74E1">
          <w:rPr>
            <w:noProof/>
            <w:webHidden/>
          </w:rPr>
          <w:instrText xml:space="preserve"> PAGEREF _Toc212463984 \h </w:instrText>
        </w:r>
        <w:r w:rsidR="004C74E1">
          <w:rPr>
            <w:noProof/>
            <w:webHidden/>
          </w:rPr>
        </w:r>
        <w:r w:rsidR="004C74E1">
          <w:rPr>
            <w:noProof/>
            <w:webHidden/>
          </w:rPr>
          <w:fldChar w:fldCharType="separate"/>
        </w:r>
        <w:r w:rsidR="004C74E1">
          <w:rPr>
            <w:noProof/>
            <w:webHidden/>
          </w:rPr>
          <w:t>8</w:t>
        </w:r>
        <w:r w:rsidR="004C74E1">
          <w:rPr>
            <w:noProof/>
            <w:webHidden/>
          </w:rPr>
          <w:fldChar w:fldCharType="end"/>
        </w:r>
      </w:hyperlink>
    </w:p>
    <w:p w14:paraId="56680140" w14:textId="73157CDE" w:rsidR="004C74E1" w:rsidRDefault="009E76D2" w:rsidP="00421B7C">
      <w:pPr>
        <w:pStyle w:val="TOC2"/>
        <w:spacing w:line="276" w:lineRule="auto"/>
        <w:rPr>
          <w:rFonts w:asciiTheme="minorHAnsi" w:eastAsiaTheme="minorEastAsia" w:hAnsiTheme="minorHAnsi" w:cstheme="minorBidi"/>
          <w:noProof/>
          <w:lang w:eastAsia="bg-BG"/>
        </w:rPr>
      </w:pPr>
      <w:hyperlink w:anchor="_Toc212463985" w:history="1">
        <w:r w:rsidR="004C74E1" w:rsidRPr="000C3D3F">
          <w:rPr>
            <w:rStyle w:val="Hyperlink"/>
            <w:rFonts w:ascii="Times New Roman" w:hAnsi="Times New Roman"/>
            <w:noProof/>
          </w:rPr>
          <w:t>9. Минимален (ако е приложимо) и максимален размер на безвъзмездната финансова помощ за конкретен проект:</w:t>
        </w:r>
        <w:r w:rsidR="004C74E1">
          <w:rPr>
            <w:noProof/>
            <w:webHidden/>
          </w:rPr>
          <w:tab/>
        </w:r>
        <w:r w:rsidR="004C74E1">
          <w:rPr>
            <w:noProof/>
            <w:webHidden/>
          </w:rPr>
          <w:fldChar w:fldCharType="begin"/>
        </w:r>
        <w:r w:rsidR="004C74E1">
          <w:rPr>
            <w:noProof/>
            <w:webHidden/>
          </w:rPr>
          <w:instrText xml:space="preserve"> PAGEREF _Toc212463985 \h </w:instrText>
        </w:r>
        <w:r w:rsidR="004C74E1">
          <w:rPr>
            <w:noProof/>
            <w:webHidden/>
          </w:rPr>
        </w:r>
        <w:r w:rsidR="004C74E1">
          <w:rPr>
            <w:noProof/>
            <w:webHidden/>
          </w:rPr>
          <w:fldChar w:fldCharType="separate"/>
        </w:r>
        <w:r w:rsidR="004C74E1">
          <w:rPr>
            <w:noProof/>
            <w:webHidden/>
          </w:rPr>
          <w:t>9</w:t>
        </w:r>
        <w:r w:rsidR="004C74E1">
          <w:rPr>
            <w:noProof/>
            <w:webHidden/>
          </w:rPr>
          <w:fldChar w:fldCharType="end"/>
        </w:r>
      </w:hyperlink>
    </w:p>
    <w:p w14:paraId="6F04C5C5" w14:textId="38E4466E" w:rsidR="004C74E1" w:rsidRDefault="009E76D2" w:rsidP="00421B7C">
      <w:pPr>
        <w:pStyle w:val="TOC2"/>
        <w:spacing w:line="276" w:lineRule="auto"/>
        <w:rPr>
          <w:rFonts w:asciiTheme="minorHAnsi" w:eastAsiaTheme="minorEastAsia" w:hAnsiTheme="minorHAnsi" w:cstheme="minorBidi"/>
          <w:noProof/>
          <w:lang w:eastAsia="bg-BG"/>
        </w:rPr>
      </w:pPr>
      <w:hyperlink w:anchor="_Toc212463986" w:history="1">
        <w:r w:rsidR="004C74E1" w:rsidRPr="000C3D3F">
          <w:rPr>
            <w:rStyle w:val="Hyperlink"/>
            <w:rFonts w:ascii="Times New Roman" w:hAnsi="Times New Roman"/>
            <w:noProof/>
          </w:rPr>
          <w:t>10. Процент на съфинансиране:</w:t>
        </w:r>
        <w:r w:rsidR="004C74E1">
          <w:rPr>
            <w:noProof/>
            <w:webHidden/>
          </w:rPr>
          <w:tab/>
        </w:r>
        <w:r w:rsidR="004C74E1">
          <w:rPr>
            <w:noProof/>
            <w:webHidden/>
          </w:rPr>
          <w:fldChar w:fldCharType="begin"/>
        </w:r>
        <w:r w:rsidR="004C74E1">
          <w:rPr>
            <w:noProof/>
            <w:webHidden/>
          </w:rPr>
          <w:instrText xml:space="preserve"> PAGEREF _Toc212463986 \h </w:instrText>
        </w:r>
        <w:r w:rsidR="004C74E1">
          <w:rPr>
            <w:noProof/>
            <w:webHidden/>
          </w:rPr>
        </w:r>
        <w:r w:rsidR="004C74E1">
          <w:rPr>
            <w:noProof/>
            <w:webHidden/>
          </w:rPr>
          <w:fldChar w:fldCharType="separate"/>
        </w:r>
        <w:r w:rsidR="004C74E1">
          <w:rPr>
            <w:noProof/>
            <w:webHidden/>
          </w:rPr>
          <w:t>10</w:t>
        </w:r>
        <w:r w:rsidR="004C74E1">
          <w:rPr>
            <w:noProof/>
            <w:webHidden/>
          </w:rPr>
          <w:fldChar w:fldCharType="end"/>
        </w:r>
      </w:hyperlink>
    </w:p>
    <w:p w14:paraId="25240862" w14:textId="5F683526" w:rsidR="004C74E1" w:rsidRDefault="009E76D2" w:rsidP="00421B7C">
      <w:pPr>
        <w:pStyle w:val="TOC2"/>
        <w:spacing w:line="276" w:lineRule="auto"/>
        <w:rPr>
          <w:rFonts w:asciiTheme="minorHAnsi" w:eastAsiaTheme="minorEastAsia" w:hAnsiTheme="minorHAnsi" w:cstheme="minorBidi"/>
          <w:noProof/>
          <w:lang w:eastAsia="bg-BG"/>
        </w:rPr>
      </w:pPr>
      <w:hyperlink w:anchor="_Toc212463987" w:history="1">
        <w:r w:rsidR="004C74E1" w:rsidRPr="000C3D3F">
          <w:rPr>
            <w:rStyle w:val="Hyperlink"/>
            <w:rFonts w:ascii="Times New Roman" w:hAnsi="Times New Roman"/>
            <w:noProof/>
          </w:rPr>
          <w:t>11. Допустими кандидати:</w:t>
        </w:r>
        <w:r w:rsidR="004C74E1">
          <w:rPr>
            <w:noProof/>
            <w:webHidden/>
          </w:rPr>
          <w:tab/>
        </w:r>
        <w:r w:rsidR="004C74E1">
          <w:rPr>
            <w:noProof/>
            <w:webHidden/>
          </w:rPr>
          <w:fldChar w:fldCharType="begin"/>
        </w:r>
        <w:r w:rsidR="004C74E1">
          <w:rPr>
            <w:noProof/>
            <w:webHidden/>
          </w:rPr>
          <w:instrText xml:space="preserve"> PAGEREF _Toc212463987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72626E24" w14:textId="3C4A3E4C" w:rsidR="004C74E1" w:rsidRDefault="009E76D2" w:rsidP="00421B7C">
      <w:pPr>
        <w:pStyle w:val="TOC3"/>
        <w:spacing w:line="276" w:lineRule="auto"/>
        <w:rPr>
          <w:rFonts w:asciiTheme="minorHAnsi" w:eastAsiaTheme="minorEastAsia" w:hAnsiTheme="minorHAnsi" w:cstheme="minorBidi"/>
          <w:noProof/>
          <w:lang w:eastAsia="bg-BG"/>
        </w:rPr>
      </w:pPr>
      <w:hyperlink w:anchor="_Toc212463988" w:history="1">
        <w:r w:rsidR="004C74E1" w:rsidRPr="000C3D3F">
          <w:rPr>
            <w:rStyle w:val="Hyperlink"/>
            <w:rFonts w:ascii="Times New Roman" w:hAnsi="Times New Roman"/>
            <w:noProof/>
          </w:rPr>
          <w:t>11.1 Критерии за 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_Toc212463988 \h </w:instrText>
        </w:r>
        <w:r w:rsidR="004C74E1">
          <w:rPr>
            <w:noProof/>
            <w:webHidden/>
          </w:rPr>
        </w:r>
        <w:r w:rsidR="004C74E1">
          <w:rPr>
            <w:noProof/>
            <w:webHidden/>
          </w:rPr>
          <w:fldChar w:fldCharType="separate"/>
        </w:r>
        <w:r w:rsidR="004C74E1">
          <w:rPr>
            <w:noProof/>
            <w:webHidden/>
          </w:rPr>
          <w:t>12</w:t>
        </w:r>
        <w:r w:rsidR="004C74E1">
          <w:rPr>
            <w:noProof/>
            <w:webHidden/>
          </w:rPr>
          <w:fldChar w:fldCharType="end"/>
        </w:r>
      </w:hyperlink>
    </w:p>
    <w:p w14:paraId="4528536A" w14:textId="7A69B3AF" w:rsidR="004C74E1" w:rsidRDefault="009E76D2" w:rsidP="00421B7C">
      <w:pPr>
        <w:pStyle w:val="TOC3"/>
        <w:spacing w:line="276" w:lineRule="auto"/>
        <w:rPr>
          <w:rFonts w:asciiTheme="minorHAnsi" w:eastAsiaTheme="minorEastAsia" w:hAnsiTheme="minorHAnsi" w:cstheme="minorBidi"/>
          <w:noProof/>
          <w:lang w:eastAsia="bg-BG"/>
        </w:rPr>
      </w:pPr>
      <w:hyperlink w:anchor="_Toc212463989" w:history="1">
        <w:r w:rsidR="004C74E1" w:rsidRPr="000C3D3F">
          <w:rPr>
            <w:rStyle w:val="Hyperlink"/>
            <w:rFonts w:ascii="Times New Roman" w:hAnsi="Times New Roman"/>
            <w:noProof/>
          </w:rPr>
          <w:t>11.2 Критерии за недопустимост на кандидатите:</w:t>
        </w:r>
        <w:r w:rsidR="004C74E1">
          <w:rPr>
            <w:noProof/>
            <w:webHidden/>
          </w:rPr>
          <w:tab/>
        </w:r>
        <w:r w:rsidR="004C74E1">
          <w:rPr>
            <w:noProof/>
            <w:webHidden/>
          </w:rPr>
          <w:fldChar w:fldCharType="begin"/>
        </w:r>
        <w:r w:rsidR="004C74E1">
          <w:rPr>
            <w:noProof/>
            <w:webHidden/>
          </w:rPr>
          <w:instrText xml:space="preserve"> PAGEREF _Toc212463989 \h </w:instrText>
        </w:r>
        <w:r w:rsidR="004C74E1">
          <w:rPr>
            <w:noProof/>
            <w:webHidden/>
          </w:rPr>
        </w:r>
        <w:r w:rsidR="004C74E1">
          <w:rPr>
            <w:noProof/>
            <w:webHidden/>
          </w:rPr>
          <w:fldChar w:fldCharType="separate"/>
        </w:r>
        <w:r w:rsidR="004C74E1">
          <w:rPr>
            <w:noProof/>
            <w:webHidden/>
          </w:rPr>
          <w:t>14</w:t>
        </w:r>
        <w:r w:rsidR="004C74E1">
          <w:rPr>
            <w:noProof/>
            <w:webHidden/>
          </w:rPr>
          <w:fldChar w:fldCharType="end"/>
        </w:r>
      </w:hyperlink>
    </w:p>
    <w:p w14:paraId="3714D88F" w14:textId="123C18C8" w:rsidR="004C74E1" w:rsidRDefault="009E76D2" w:rsidP="00421B7C">
      <w:pPr>
        <w:pStyle w:val="TOC2"/>
        <w:spacing w:line="276" w:lineRule="auto"/>
        <w:rPr>
          <w:rFonts w:asciiTheme="minorHAnsi" w:eastAsiaTheme="minorEastAsia" w:hAnsiTheme="minorHAnsi" w:cstheme="minorBidi"/>
          <w:noProof/>
          <w:lang w:eastAsia="bg-BG"/>
        </w:rPr>
      </w:pPr>
      <w:hyperlink w:anchor="_Toc212463990" w:history="1">
        <w:r w:rsidR="004C74E1" w:rsidRPr="000C3D3F">
          <w:rPr>
            <w:rStyle w:val="Hyperlink"/>
            <w:rFonts w:ascii="Times New Roman" w:hAnsi="Times New Roman"/>
            <w:noProof/>
          </w:rPr>
          <w:t>12. Допустими партньори (ако е приложимо):</w:t>
        </w:r>
        <w:r w:rsidR="004C74E1">
          <w:rPr>
            <w:noProof/>
            <w:webHidden/>
          </w:rPr>
          <w:tab/>
        </w:r>
        <w:r w:rsidR="004C74E1">
          <w:rPr>
            <w:noProof/>
            <w:webHidden/>
          </w:rPr>
          <w:fldChar w:fldCharType="begin"/>
        </w:r>
        <w:r w:rsidR="004C74E1">
          <w:rPr>
            <w:noProof/>
            <w:webHidden/>
          </w:rPr>
          <w:instrText xml:space="preserve"> PAGEREF _Toc212463990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35C4B1A1" w14:textId="0B010EB5" w:rsidR="004C74E1" w:rsidRDefault="009E76D2" w:rsidP="00421B7C">
      <w:pPr>
        <w:pStyle w:val="TOC2"/>
        <w:spacing w:line="276" w:lineRule="auto"/>
        <w:rPr>
          <w:rFonts w:asciiTheme="minorHAnsi" w:eastAsiaTheme="minorEastAsia" w:hAnsiTheme="minorHAnsi" w:cstheme="minorBidi"/>
          <w:noProof/>
          <w:lang w:eastAsia="bg-BG"/>
        </w:rPr>
      </w:pPr>
      <w:hyperlink w:anchor="_Toc212463991" w:history="1">
        <w:r w:rsidR="004C74E1" w:rsidRPr="000C3D3F">
          <w:rPr>
            <w:rStyle w:val="Hyperlink"/>
            <w:rFonts w:ascii="Times New Roman" w:hAnsi="Times New Roman"/>
            <w:noProof/>
          </w:rPr>
          <w:t>13. Дейности,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_Toc212463991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55DF327F" w14:textId="29D2EF81" w:rsidR="004C74E1" w:rsidRDefault="009E76D2" w:rsidP="00421B7C">
      <w:pPr>
        <w:pStyle w:val="TOC3"/>
        <w:spacing w:line="276" w:lineRule="auto"/>
        <w:rPr>
          <w:rFonts w:asciiTheme="minorHAnsi" w:eastAsiaTheme="minorEastAsia" w:hAnsiTheme="minorHAnsi" w:cstheme="minorBidi"/>
          <w:noProof/>
          <w:lang w:eastAsia="bg-BG"/>
        </w:rPr>
      </w:pPr>
      <w:hyperlink w:anchor="_Toc212463992" w:history="1">
        <w:r w:rsidR="004C74E1" w:rsidRPr="000C3D3F">
          <w:rPr>
            <w:rStyle w:val="Hyperlink"/>
            <w:rFonts w:ascii="Times New Roman" w:hAnsi="Times New Roman"/>
            <w:noProof/>
          </w:rPr>
          <w:t>13.1. Допустими дейности:</w:t>
        </w:r>
        <w:r w:rsidR="004C74E1">
          <w:rPr>
            <w:noProof/>
            <w:webHidden/>
          </w:rPr>
          <w:tab/>
        </w:r>
        <w:r w:rsidR="004C74E1">
          <w:rPr>
            <w:noProof/>
            <w:webHidden/>
          </w:rPr>
          <w:fldChar w:fldCharType="begin"/>
        </w:r>
        <w:r w:rsidR="004C74E1">
          <w:rPr>
            <w:noProof/>
            <w:webHidden/>
          </w:rPr>
          <w:instrText xml:space="preserve"> PAGEREF _Toc212463992 \h </w:instrText>
        </w:r>
        <w:r w:rsidR="004C74E1">
          <w:rPr>
            <w:noProof/>
            <w:webHidden/>
          </w:rPr>
        </w:r>
        <w:r w:rsidR="004C74E1">
          <w:rPr>
            <w:noProof/>
            <w:webHidden/>
          </w:rPr>
          <w:fldChar w:fldCharType="separate"/>
        </w:r>
        <w:r w:rsidR="004C74E1">
          <w:rPr>
            <w:noProof/>
            <w:webHidden/>
          </w:rPr>
          <w:t>20</w:t>
        </w:r>
        <w:r w:rsidR="004C74E1">
          <w:rPr>
            <w:noProof/>
            <w:webHidden/>
          </w:rPr>
          <w:fldChar w:fldCharType="end"/>
        </w:r>
      </w:hyperlink>
    </w:p>
    <w:p w14:paraId="6EA11723" w14:textId="0D121532" w:rsidR="004C74E1" w:rsidRDefault="009E76D2" w:rsidP="00421B7C">
      <w:pPr>
        <w:pStyle w:val="TOC3"/>
        <w:spacing w:line="276" w:lineRule="auto"/>
        <w:rPr>
          <w:rFonts w:asciiTheme="minorHAnsi" w:eastAsiaTheme="minorEastAsia" w:hAnsiTheme="minorHAnsi" w:cstheme="minorBidi"/>
          <w:noProof/>
          <w:lang w:eastAsia="bg-BG"/>
        </w:rPr>
      </w:pPr>
      <w:hyperlink w:anchor="_Toc212463993" w:history="1">
        <w:r w:rsidR="004C74E1" w:rsidRPr="000C3D3F">
          <w:rPr>
            <w:rStyle w:val="Hyperlink"/>
            <w:rFonts w:ascii="Times New Roman" w:hAnsi="Times New Roman"/>
            <w:noProof/>
          </w:rPr>
          <w:t>13.2. Недопустими дейности:</w:t>
        </w:r>
        <w:r w:rsidR="004C74E1">
          <w:rPr>
            <w:noProof/>
            <w:webHidden/>
          </w:rPr>
          <w:tab/>
        </w:r>
        <w:r w:rsidR="004C74E1">
          <w:rPr>
            <w:noProof/>
            <w:webHidden/>
          </w:rPr>
          <w:fldChar w:fldCharType="begin"/>
        </w:r>
        <w:r w:rsidR="004C74E1">
          <w:rPr>
            <w:noProof/>
            <w:webHidden/>
          </w:rPr>
          <w:instrText xml:space="preserve"> PAGEREF _Toc212463993 \h </w:instrText>
        </w:r>
        <w:r w:rsidR="004C74E1">
          <w:rPr>
            <w:noProof/>
            <w:webHidden/>
          </w:rPr>
        </w:r>
        <w:r w:rsidR="004C74E1">
          <w:rPr>
            <w:noProof/>
            <w:webHidden/>
          </w:rPr>
          <w:fldChar w:fldCharType="separate"/>
        </w:r>
        <w:r w:rsidR="004C74E1">
          <w:rPr>
            <w:noProof/>
            <w:webHidden/>
          </w:rPr>
          <w:t>33</w:t>
        </w:r>
        <w:r w:rsidR="004C74E1">
          <w:rPr>
            <w:noProof/>
            <w:webHidden/>
          </w:rPr>
          <w:fldChar w:fldCharType="end"/>
        </w:r>
      </w:hyperlink>
    </w:p>
    <w:p w14:paraId="35019439" w14:textId="54624F4C" w:rsidR="004C74E1" w:rsidRDefault="009E76D2" w:rsidP="00421B7C">
      <w:pPr>
        <w:pStyle w:val="TOC2"/>
        <w:spacing w:line="276" w:lineRule="auto"/>
        <w:rPr>
          <w:rFonts w:asciiTheme="minorHAnsi" w:eastAsiaTheme="minorEastAsia" w:hAnsiTheme="minorHAnsi" w:cstheme="minorBidi"/>
          <w:noProof/>
          <w:lang w:eastAsia="bg-BG"/>
        </w:rPr>
      </w:pPr>
      <w:hyperlink w:anchor="_Toc212463994" w:history="1">
        <w:r w:rsidR="004C74E1" w:rsidRPr="000C3D3F">
          <w:rPr>
            <w:rStyle w:val="Hyperlink"/>
            <w:rFonts w:ascii="Times New Roman" w:hAnsi="Times New Roman"/>
            <w:noProof/>
          </w:rPr>
          <w:t>14. Категории разходи, допустими за финансиране:</w:t>
        </w:r>
        <w:r w:rsidR="004C74E1">
          <w:rPr>
            <w:noProof/>
            <w:webHidden/>
          </w:rPr>
          <w:tab/>
        </w:r>
        <w:r w:rsidR="004C74E1">
          <w:rPr>
            <w:noProof/>
            <w:webHidden/>
          </w:rPr>
          <w:fldChar w:fldCharType="begin"/>
        </w:r>
        <w:r w:rsidR="004C74E1">
          <w:rPr>
            <w:noProof/>
            <w:webHidden/>
          </w:rPr>
          <w:instrText xml:space="preserve"> PAGEREF _Toc212463994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18A027F3" w14:textId="412EFD82" w:rsidR="004C74E1" w:rsidRDefault="009E76D2" w:rsidP="00421B7C">
      <w:pPr>
        <w:pStyle w:val="TOC3"/>
        <w:spacing w:line="276" w:lineRule="auto"/>
        <w:rPr>
          <w:rFonts w:asciiTheme="minorHAnsi" w:eastAsiaTheme="minorEastAsia" w:hAnsiTheme="minorHAnsi" w:cstheme="minorBidi"/>
          <w:noProof/>
          <w:lang w:eastAsia="bg-BG"/>
        </w:rPr>
      </w:pPr>
      <w:hyperlink w:anchor="_Toc212463995" w:history="1">
        <w:r w:rsidR="004C74E1" w:rsidRPr="000C3D3F">
          <w:rPr>
            <w:rStyle w:val="Hyperlink"/>
            <w:rFonts w:ascii="Times New Roman" w:hAnsi="Times New Roman"/>
            <w:noProof/>
          </w:rPr>
          <w:t>14.1. Условия за допустимост на разходите:</w:t>
        </w:r>
        <w:r w:rsidR="004C74E1">
          <w:rPr>
            <w:noProof/>
            <w:webHidden/>
          </w:rPr>
          <w:tab/>
        </w:r>
        <w:r w:rsidR="004C74E1">
          <w:rPr>
            <w:noProof/>
            <w:webHidden/>
          </w:rPr>
          <w:fldChar w:fldCharType="begin"/>
        </w:r>
        <w:r w:rsidR="004C74E1">
          <w:rPr>
            <w:noProof/>
            <w:webHidden/>
          </w:rPr>
          <w:instrText xml:space="preserve"> PAGEREF _Toc212463995 \h </w:instrText>
        </w:r>
        <w:r w:rsidR="004C74E1">
          <w:rPr>
            <w:noProof/>
            <w:webHidden/>
          </w:rPr>
        </w:r>
        <w:r w:rsidR="004C74E1">
          <w:rPr>
            <w:noProof/>
            <w:webHidden/>
          </w:rPr>
          <w:fldChar w:fldCharType="separate"/>
        </w:r>
        <w:r w:rsidR="004C74E1">
          <w:rPr>
            <w:noProof/>
            <w:webHidden/>
          </w:rPr>
          <w:t>35</w:t>
        </w:r>
        <w:r w:rsidR="004C74E1">
          <w:rPr>
            <w:noProof/>
            <w:webHidden/>
          </w:rPr>
          <w:fldChar w:fldCharType="end"/>
        </w:r>
      </w:hyperlink>
    </w:p>
    <w:p w14:paraId="53295591" w14:textId="64017856" w:rsidR="004C74E1" w:rsidRDefault="009E76D2" w:rsidP="00421B7C">
      <w:pPr>
        <w:pStyle w:val="TOC3"/>
        <w:spacing w:line="276" w:lineRule="auto"/>
        <w:rPr>
          <w:rFonts w:asciiTheme="minorHAnsi" w:eastAsiaTheme="minorEastAsia" w:hAnsiTheme="minorHAnsi" w:cstheme="minorBidi"/>
          <w:noProof/>
          <w:lang w:eastAsia="bg-BG"/>
        </w:rPr>
      </w:pPr>
      <w:hyperlink w:anchor="_Toc212463996" w:history="1">
        <w:r w:rsidR="004C74E1" w:rsidRPr="000C3D3F">
          <w:rPr>
            <w:rStyle w:val="Hyperlink"/>
            <w:rFonts w:ascii="Times New Roman" w:hAnsi="Times New Roman"/>
            <w:noProof/>
          </w:rPr>
          <w:t>14.2. Допустими разходи:</w:t>
        </w:r>
        <w:r w:rsidR="004C74E1">
          <w:rPr>
            <w:noProof/>
            <w:webHidden/>
          </w:rPr>
          <w:tab/>
        </w:r>
        <w:r w:rsidR="004C74E1">
          <w:rPr>
            <w:noProof/>
            <w:webHidden/>
          </w:rPr>
          <w:fldChar w:fldCharType="begin"/>
        </w:r>
        <w:r w:rsidR="004C74E1">
          <w:rPr>
            <w:noProof/>
            <w:webHidden/>
          </w:rPr>
          <w:instrText xml:space="preserve"> PAGEREF _Toc212463996 \h </w:instrText>
        </w:r>
        <w:r w:rsidR="004C74E1">
          <w:rPr>
            <w:noProof/>
            <w:webHidden/>
          </w:rPr>
        </w:r>
        <w:r w:rsidR="004C74E1">
          <w:rPr>
            <w:noProof/>
            <w:webHidden/>
          </w:rPr>
          <w:fldChar w:fldCharType="separate"/>
        </w:r>
        <w:r w:rsidR="004C74E1">
          <w:rPr>
            <w:noProof/>
            <w:webHidden/>
          </w:rPr>
          <w:t>37</w:t>
        </w:r>
        <w:r w:rsidR="004C74E1">
          <w:rPr>
            <w:noProof/>
            <w:webHidden/>
          </w:rPr>
          <w:fldChar w:fldCharType="end"/>
        </w:r>
      </w:hyperlink>
    </w:p>
    <w:p w14:paraId="73C46FAB" w14:textId="05A9ADFF" w:rsidR="004C74E1" w:rsidRDefault="009E76D2" w:rsidP="00421B7C">
      <w:pPr>
        <w:pStyle w:val="TOC3"/>
        <w:spacing w:line="276" w:lineRule="auto"/>
        <w:rPr>
          <w:rFonts w:asciiTheme="minorHAnsi" w:eastAsiaTheme="minorEastAsia" w:hAnsiTheme="minorHAnsi" w:cstheme="minorBidi"/>
          <w:noProof/>
          <w:lang w:eastAsia="bg-BG"/>
        </w:rPr>
      </w:pPr>
      <w:hyperlink w:anchor="_Toc212463997" w:history="1">
        <w:r w:rsidR="004C74E1" w:rsidRPr="000C3D3F">
          <w:rPr>
            <w:rStyle w:val="Hyperlink"/>
            <w:rFonts w:ascii="Times New Roman" w:hAnsi="Times New Roman"/>
            <w:noProof/>
          </w:rPr>
          <w:t>14.3. Недопустими разходи:</w:t>
        </w:r>
        <w:r w:rsidR="004C74E1">
          <w:rPr>
            <w:noProof/>
            <w:webHidden/>
          </w:rPr>
          <w:tab/>
        </w:r>
        <w:r w:rsidR="004C74E1">
          <w:rPr>
            <w:noProof/>
            <w:webHidden/>
          </w:rPr>
          <w:fldChar w:fldCharType="begin"/>
        </w:r>
        <w:r w:rsidR="004C74E1">
          <w:rPr>
            <w:noProof/>
            <w:webHidden/>
          </w:rPr>
          <w:instrText xml:space="preserve"> PAGEREF _Toc212463997 \h </w:instrText>
        </w:r>
        <w:r w:rsidR="004C74E1">
          <w:rPr>
            <w:noProof/>
            <w:webHidden/>
          </w:rPr>
        </w:r>
        <w:r w:rsidR="004C74E1">
          <w:rPr>
            <w:noProof/>
            <w:webHidden/>
          </w:rPr>
          <w:fldChar w:fldCharType="separate"/>
        </w:r>
        <w:r w:rsidR="004C74E1">
          <w:rPr>
            <w:noProof/>
            <w:webHidden/>
          </w:rPr>
          <w:t>41</w:t>
        </w:r>
        <w:r w:rsidR="004C74E1">
          <w:rPr>
            <w:noProof/>
            <w:webHidden/>
          </w:rPr>
          <w:fldChar w:fldCharType="end"/>
        </w:r>
      </w:hyperlink>
    </w:p>
    <w:p w14:paraId="51FCE4B6" w14:textId="08F171A4" w:rsidR="004C74E1" w:rsidRDefault="009E76D2" w:rsidP="00421B7C">
      <w:pPr>
        <w:pStyle w:val="TOC2"/>
        <w:spacing w:line="276" w:lineRule="auto"/>
        <w:rPr>
          <w:rFonts w:asciiTheme="minorHAnsi" w:eastAsiaTheme="minorEastAsia" w:hAnsiTheme="minorHAnsi" w:cstheme="minorBidi"/>
          <w:noProof/>
          <w:lang w:eastAsia="bg-BG"/>
        </w:rPr>
      </w:pPr>
      <w:hyperlink w:anchor="_Toc212463998" w:history="1">
        <w:r w:rsidR="004C74E1" w:rsidRPr="000C3D3F">
          <w:rPr>
            <w:rStyle w:val="Hyperlink"/>
            <w:rFonts w:ascii="Times New Roman" w:hAnsi="Times New Roman"/>
            <w:noProof/>
          </w:rPr>
          <w:t>15. Допустими целеви групи:</w:t>
        </w:r>
        <w:r w:rsidR="004C74E1">
          <w:rPr>
            <w:noProof/>
            <w:webHidden/>
          </w:rPr>
          <w:tab/>
        </w:r>
        <w:r w:rsidR="004C74E1">
          <w:rPr>
            <w:noProof/>
            <w:webHidden/>
          </w:rPr>
          <w:fldChar w:fldCharType="begin"/>
        </w:r>
        <w:r w:rsidR="004C74E1">
          <w:rPr>
            <w:noProof/>
            <w:webHidden/>
          </w:rPr>
          <w:instrText xml:space="preserve"> PAGEREF _Toc212463998 \h </w:instrText>
        </w:r>
        <w:r w:rsidR="004C74E1">
          <w:rPr>
            <w:noProof/>
            <w:webHidden/>
          </w:rPr>
        </w:r>
        <w:r w:rsidR="004C74E1">
          <w:rPr>
            <w:noProof/>
            <w:webHidden/>
          </w:rPr>
          <w:fldChar w:fldCharType="separate"/>
        </w:r>
        <w:r w:rsidR="004C74E1">
          <w:rPr>
            <w:noProof/>
            <w:webHidden/>
          </w:rPr>
          <w:t>44</w:t>
        </w:r>
        <w:r w:rsidR="004C74E1">
          <w:rPr>
            <w:noProof/>
            <w:webHidden/>
          </w:rPr>
          <w:fldChar w:fldCharType="end"/>
        </w:r>
      </w:hyperlink>
    </w:p>
    <w:p w14:paraId="6DDF020A" w14:textId="4E99021E" w:rsidR="004C74E1" w:rsidRDefault="009E76D2" w:rsidP="00421B7C">
      <w:pPr>
        <w:pStyle w:val="TOC2"/>
        <w:spacing w:line="276" w:lineRule="auto"/>
        <w:rPr>
          <w:rFonts w:asciiTheme="minorHAnsi" w:eastAsiaTheme="minorEastAsia" w:hAnsiTheme="minorHAnsi" w:cstheme="minorBidi"/>
          <w:noProof/>
          <w:lang w:eastAsia="bg-BG"/>
        </w:rPr>
      </w:pPr>
      <w:hyperlink w:anchor="_Toc212463999" w:history="1">
        <w:r w:rsidR="004C74E1" w:rsidRPr="000C3D3F">
          <w:rPr>
            <w:rStyle w:val="Hyperlink"/>
            <w:rFonts w:ascii="Times New Roman" w:hAnsi="Times New Roman"/>
            <w:noProof/>
          </w:rPr>
          <w:t>16. Приложим режим на минимални/държавни помощи:</w:t>
        </w:r>
        <w:r w:rsidR="004C74E1">
          <w:rPr>
            <w:noProof/>
            <w:webHidden/>
          </w:rPr>
          <w:tab/>
        </w:r>
        <w:r w:rsidR="004C74E1">
          <w:rPr>
            <w:noProof/>
            <w:webHidden/>
          </w:rPr>
          <w:fldChar w:fldCharType="begin"/>
        </w:r>
        <w:r w:rsidR="004C74E1">
          <w:rPr>
            <w:noProof/>
            <w:webHidden/>
          </w:rPr>
          <w:instrText xml:space="preserve"> PAGEREF _Toc212463999 \h </w:instrText>
        </w:r>
        <w:r w:rsidR="004C74E1">
          <w:rPr>
            <w:noProof/>
            <w:webHidden/>
          </w:rPr>
        </w:r>
        <w:r w:rsidR="004C74E1">
          <w:rPr>
            <w:noProof/>
            <w:webHidden/>
          </w:rPr>
          <w:fldChar w:fldCharType="separate"/>
        </w:r>
        <w:r w:rsidR="004C74E1">
          <w:rPr>
            <w:noProof/>
            <w:webHidden/>
          </w:rPr>
          <w:t>45</w:t>
        </w:r>
        <w:r w:rsidR="004C74E1">
          <w:rPr>
            <w:noProof/>
            <w:webHidden/>
          </w:rPr>
          <w:fldChar w:fldCharType="end"/>
        </w:r>
      </w:hyperlink>
    </w:p>
    <w:p w14:paraId="1F5E375D" w14:textId="2859E70F" w:rsidR="004C74E1" w:rsidRDefault="009E76D2" w:rsidP="00421B7C">
      <w:pPr>
        <w:pStyle w:val="TOC2"/>
        <w:spacing w:line="276" w:lineRule="auto"/>
        <w:rPr>
          <w:rFonts w:asciiTheme="minorHAnsi" w:eastAsiaTheme="minorEastAsia" w:hAnsiTheme="minorHAnsi" w:cstheme="minorBidi"/>
          <w:noProof/>
          <w:lang w:eastAsia="bg-BG"/>
        </w:rPr>
      </w:pPr>
      <w:hyperlink w:anchor="_Toc212464000" w:history="1">
        <w:r w:rsidR="004C74E1" w:rsidRPr="000C3D3F">
          <w:rPr>
            <w:rStyle w:val="Hyperlink"/>
            <w:rFonts w:ascii="Times New Roman" w:hAnsi="Times New Roman"/>
            <w:noProof/>
          </w:rPr>
          <w:t>17. Хоризонтални политики:</w:t>
        </w:r>
        <w:r w:rsidR="004C74E1">
          <w:rPr>
            <w:noProof/>
            <w:webHidden/>
          </w:rPr>
          <w:tab/>
        </w:r>
        <w:r w:rsidR="004C74E1">
          <w:rPr>
            <w:noProof/>
            <w:webHidden/>
          </w:rPr>
          <w:fldChar w:fldCharType="begin"/>
        </w:r>
        <w:r w:rsidR="004C74E1">
          <w:rPr>
            <w:noProof/>
            <w:webHidden/>
          </w:rPr>
          <w:instrText xml:space="preserve"> PAGEREF _Toc212464000 \h </w:instrText>
        </w:r>
        <w:r w:rsidR="004C74E1">
          <w:rPr>
            <w:noProof/>
            <w:webHidden/>
          </w:rPr>
        </w:r>
        <w:r w:rsidR="004C74E1">
          <w:rPr>
            <w:noProof/>
            <w:webHidden/>
          </w:rPr>
          <w:fldChar w:fldCharType="separate"/>
        </w:r>
        <w:r w:rsidR="004C74E1">
          <w:rPr>
            <w:noProof/>
            <w:webHidden/>
          </w:rPr>
          <w:t>47</w:t>
        </w:r>
        <w:r w:rsidR="004C74E1">
          <w:rPr>
            <w:noProof/>
            <w:webHidden/>
          </w:rPr>
          <w:fldChar w:fldCharType="end"/>
        </w:r>
      </w:hyperlink>
    </w:p>
    <w:p w14:paraId="7C7EBCD4" w14:textId="593F7C30" w:rsidR="004C74E1" w:rsidRDefault="009E76D2" w:rsidP="00421B7C">
      <w:pPr>
        <w:pStyle w:val="TOC2"/>
        <w:spacing w:line="276" w:lineRule="auto"/>
        <w:rPr>
          <w:rFonts w:asciiTheme="minorHAnsi" w:eastAsiaTheme="minorEastAsia" w:hAnsiTheme="minorHAnsi" w:cstheme="minorBidi"/>
          <w:noProof/>
          <w:lang w:eastAsia="bg-BG"/>
        </w:rPr>
      </w:pPr>
      <w:hyperlink w:anchor="_Toc212464001" w:history="1">
        <w:r w:rsidR="004C74E1" w:rsidRPr="000C3D3F">
          <w:rPr>
            <w:rStyle w:val="Hyperlink"/>
            <w:rFonts w:ascii="Times New Roman" w:hAnsi="Times New Roman"/>
            <w:noProof/>
          </w:rPr>
          <w:t>18. Минимален и максимален срок за изпълнение на проекта (ако е приложимо):</w:t>
        </w:r>
        <w:r w:rsidR="004C74E1">
          <w:rPr>
            <w:noProof/>
            <w:webHidden/>
          </w:rPr>
          <w:tab/>
        </w:r>
        <w:r w:rsidR="004C74E1">
          <w:rPr>
            <w:noProof/>
            <w:webHidden/>
          </w:rPr>
          <w:fldChar w:fldCharType="begin"/>
        </w:r>
        <w:r w:rsidR="004C74E1">
          <w:rPr>
            <w:noProof/>
            <w:webHidden/>
          </w:rPr>
          <w:instrText xml:space="preserve"> PAGEREF _Toc212464001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251F0D40" w14:textId="081E8D19" w:rsidR="004C74E1" w:rsidRDefault="009E76D2" w:rsidP="00421B7C">
      <w:pPr>
        <w:pStyle w:val="TOC2"/>
        <w:spacing w:line="276" w:lineRule="auto"/>
        <w:rPr>
          <w:rFonts w:asciiTheme="minorHAnsi" w:eastAsiaTheme="minorEastAsia" w:hAnsiTheme="minorHAnsi" w:cstheme="minorBidi"/>
          <w:noProof/>
          <w:lang w:eastAsia="bg-BG"/>
        </w:rPr>
      </w:pPr>
      <w:hyperlink w:anchor="_Toc212464002" w:history="1">
        <w:r w:rsidR="004C74E1" w:rsidRPr="000C3D3F">
          <w:rPr>
            <w:rStyle w:val="Hyperlink"/>
            <w:rFonts w:ascii="Times New Roman" w:hAnsi="Times New Roman"/>
            <w:noProof/>
          </w:rPr>
          <w:t>19. Ред за оценяване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_Toc212464002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334C0A05" w14:textId="53B247AA" w:rsidR="004C74E1" w:rsidRDefault="009E76D2" w:rsidP="00421B7C">
      <w:pPr>
        <w:pStyle w:val="TOC2"/>
        <w:spacing w:line="276" w:lineRule="auto"/>
        <w:rPr>
          <w:rFonts w:asciiTheme="minorHAnsi" w:eastAsiaTheme="minorEastAsia" w:hAnsiTheme="minorHAnsi" w:cstheme="minorBidi"/>
          <w:noProof/>
          <w:lang w:eastAsia="bg-BG"/>
        </w:rPr>
      </w:pPr>
      <w:hyperlink w:anchor="_Toc212464003" w:history="1">
        <w:r w:rsidR="004C74E1" w:rsidRPr="000C3D3F">
          <w:rPr>
            <w:rStyle w:val="Hyperlink"/>
            <w:rFonts w:ascii="Times New Roman" w:hAnsi="Times New Roman"/>
            <w:noProof/>
          </w:rPr>
          <w:t>20. Критерии и методика за оценка на концепциите за проектни предложения:</w:t>
        </w:r>
        <w:r w:rsidR="004C74E1">
          <w:rPr>
            <w:noProof/>
            <w:webHidden/>
          </w:rPr>
          <w:tab/>
        </w:r>
        <w:r w:rsidR="004C74E1">
          <w:rPr>
            <w:noProof/>
            <w:webHidden/>
          </w:rPr>
          <w:fldChar w:fldCharType="begin"/>
        </w:r>
        <w:r w:rsidR="004C74E1">
          <w:rPr>
            <w:noProof/>
            <w:webHidden/>
          </w:rPr>
          <w:instrText xml:space="preserve"> PAGEREF _Toc212464003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07293D62" w14:textId="187A4B8B" w:rsidR="004C74E1" w:rsidRDefault="009E76D2" w:rsidP="00421B7C">
      <w:pPr>
        <w:pStyle w:val="TOC2"/>
        <w:spacing w:line="276" w:lineRule="auto"/>
        <w:rPr>
          <w:rFonts w:asciiTheme="minorHAnsi" w:eastAsiaTheme="minorEastAsia" w:hAnsiTheme="minorHAnsi" w:cstheme="minorBidi"/>
          <w:noProof/>
          <w:lang w:eastAsia="bg-BG"/>
        </w:rPr>
      </w:pPr>
      <w:hyperlink w:anchor="_Toc212464004" w:history="1">
        <w:r w:rsidR="004C74E1" w:rsidRPr="000C3D3F">
          <w:rPr>
            <w:rStyle w:val="Hyperlink"/>
            <w:rFonts w:ascii="Times New Roman" w:hAnsi="Times New Roman"/>
            <w:noProof/>
          </w:rPr>
          <w:t>21. Ред за оценяване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_Toc212464004 \h </w:instrText>
        </w:r>
        <w:r w:rsidR="004C74E1">
          <w:rPr>
            <w:noProof/>
            <w:webHidden/>
          </w:rPr>
        </w:r>
        <w:r w:rsidR="004C74E1">
          <w:rPr>
            <w:noProof/>
            <w:webHidden/>
          </w:rPr>
          <w:fldChar w:fldCharType="separate"/>
        </w:r>
        <w:r w:rsidR="004C74E1">
          <w:rPr>
            <w:noProof/>
            <w:webHidden/>
          </w:rPr>
          <w:t>48</w:t>
        </w:r>
        <w:r w:rsidR="004C74E1">
          <w:rPr>
            <w:noProof/>
            <w:webHidden/>
          </w:rPr>
          <w:fldChar w:fldCharType="end"/>
        </w:r>
      </w:hyperlink>
    </w:p>
    <w:p w14:paraId="54248ABA" w14:textId="796403AA" w:rsidR="004C74E1" w:rsidRDefault="009E76D2" w:rsidP="00421B7C">
      <w:pPr>
        <w:pStyle w:val="TOC3"/>
        <w:spacing w:line="276" w:lineRule="auto"/>
        <w:rPr>
          <w:rFonts w:asciiTheme="minorHAnsi" w:eastAsiaTheme="minorEastAsia" w:hAnsiTheme="minorHAnsi" w:cstheme="minorBidi"/>
          <w:noProof/>
          <w:lang w:eastAsia="bg-BG"/>
        </w:rPr>
      </w:pPr>
      <w:hyperlink w:anchor="_Toc212464005" w:history="1">
        <w:r w:rsidR="004C74E1" w:rsidRPr="000C3D3F">
          <w:rPr>
            <w:rStyle w:val="Hyperlink"/>
            <w:rFonts w:ascii="Times New Roman" w:hAnsi="Times New Roman"/>
            <w:noProof/>
          </w:rPr>
          <w:t>21.1. Оценка на  административното съответствие и допустимостта:</w:t>
        </w:r>
        <w:r w:rsidR="004C74E1">
          <w:rPr>
            <w:noProof/>
            <w:webHidden/>
          </w:rPr>
          <w:tab/>
        </w:r>
        <w:r w:rsidR="004C74E1">
          <w:rPr>
            <w:noProof/>
            <w:webHidden/>
          </w:rPr>
          <w:fldChar w:fldCharType="begin"/>
        </w:r>
        <w:r w:rsidR="004C74E1">
          <w:rPr>
            <w:noProof/>
            <w:webHidden/>
          </w:rPr>
          <w:instrText xml:space="preserve"> PAGEREF _Toc212464005 \h </w:instrText>
        </w:r>
        <w:r w:rsidR="004C74E1">
          <w:rPr>
            <w:noProof/>
            <w:webHidden/>
          </w:rPr>
        </w:r>
        <w:r w:rsidR="004C74E1">
          <w:rPr>
            <w:noProof/>
            <w:webHidden/>
          </w:rPr>
          <w:fldChar w:fldCharType="separate"/>
        </w:r>
        <w:r w:rsidR="004C74E1">
          <w:rPr>
            <w:noProof/>
            <w:webHidden/>
          </w:rPr>
          <w:t>49</w:t>
        </w:r>
        <w:r w:rsidR="004C74E1">
          <w:rPr>
            <w:noProof/>
            <w:webHidden/>
          </w:rPr>
          <w:fldChar w:fldCharType="end"/>
        </w:r>
      </w:hyperlink>
    </w:p>
    <w:p w14:paraId="18EAEF45" w14:textId="6BBB68F2" w:rsidR="004C74E1" w:rsidRPr="00B42149" w:rsidRDefault="009E76D2" w:rsidP="00421B7C">
      <w:pPr>
        <w:pStyle w:val="TOC3"/>
        <w:spacing w:line="276" w:lineRule="auto"/>
        <w:rPr>
          <w:rFonts w:asciiTheme="minorHAnsi" w:eastAsiaTheme="minorEastAsia" w:hAnsiTheme="minorHAnsi" w:cstheme="minorBidi"/>
          <w:noProof/>
          <w:lang w:eastAsia="bg-BG"/>
        </w:rPr>
      </w:pPr>
      <w:hyperlink w:anchor="_Toc212464006" w:history="1">
        <w:r w:rsidR="004C74E1" w:rsidRPr="00B42149">
          <w:rPr>
            <w:rStyle w:val="Hyperlink"/>
            <w:rFonts w:ascii="Times New Roman" w:hAnsi="Times New Roman"/>
            <w:noProof/>
          </w:rPr>
          <w:t>21.2. Техническа и финансова оценка:</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_Toc212464006 \h </w:instrText>
        </w:r>
        <w:r w:rsidR="004C74E1" w:rsidRPr="00B42149">
          <w:rPr>
            <w:noProof/>
            <w:webHidden/>
          </w:rPr>
        </w:r>
        <w:r w:rsidR="004C74E1" w:rsidRPr="00B42149">
          <w:rPr>
            <w:noProof/>
            <w:webHidden/>
          </w:rPr>
          <w:fldChar w:fldCharType="separate"/>
        </w:r>
        <w:r w:rsidR="004C74E1" w:rsidRPr="00B42149">
          <w:rPr>
            <w:noProof/>
            <w:webHidden/>
          </w:rPr>
          <w:t>50</w:t>
        </w:r>
        <w:r w:rsidR="004C74E1" w:rsidRPr="00B42149">
          <w:rPr>
            <w:noProof/>
            <w:webHidden/>
          </w:rPr>
          <w:fldChar w:fldCharType="end"/>
        </w:r>
      </w:hyperlink>
    </w:p>
    <w:p w14:paraId="07E9DA8C" w14:textId="4CC248D8" w:rsidR="004C74E1" w:rsidRPr="00B42149" w:rsidRDefault="009E76D2" w:rsidP="00421B7C">
      <w:pPr>
        <w:pStyle w:val="TOC2"/>
        <w:spacing w:line="276" w:lineRule="auto"/>
        <w:rPr>
          <w:rFonts w:asciiTheme="minorHAnsi" w:eastAsiaTheme="minorEastAsia" w:hAnsiTheme="minorHAnsi" w:cstheme="minorBidi"/>
          <w:noProof/>
          <w:lang w:eastAsia="bg-BG"/>
        </w:rPr>
      </w:pPr>
      <w:hyperlink w:anchor="_Toc212464007" w:history="1">
        <w:r w:rsidR="004C74E1" w:rsidRPr="00B42149">
          <w:rPr>
            <w:rStyle w:val="Hyperlink"/>
            <w:rFonts w:ascii="Times New Roman" w:hAnsi="Times New Roman"/>
            <w:noProof/>
          </w:rPr>
          <w:t xml:space="preserve">22. </w:t>
        </w:r>
        <w:r w:rsidR="004C74E1" w:rsidRPr="00A01FCC">
          <w:rPr>
            <w:rStyle w:val="Hyperlink"/>
            <w:rFonts w:ascii="Times New Roman" w:hAnsi="Times New Roman"/>
            <w:noProof/>
          </w:rPr>
          <w:t>Критерии и методика за оценка на проектните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_Toc212464007 \h </w:instrText>
        </w:r>
        <w:r w:rsidR="004C74E1" w:rsidRPr="00B42149">
          <w:rPr>
            <w:noProof/>
            <w:webHidden/>
          </w:rPr>
        </w:r>
        <w:r w:rsidR="004C74E1" w:rsidRPr="00B42149">
          <w:rPr>
            <w:noProof/>
            <w:webHidden/>
          </w:rPr>
          <w:fldChar w:fldCharType="separate"/>
        </w:r>
        <w:r w:rsidR="004C74E1" w:rsidRPr="00B42149">
          <w:rPr>
            <w:noProof/>
            <w:webHidden/>
          </w:rPr>
          <w:t>52</w:t>
        </w:r>
        <w:r w:rsidR="004C74E1" w:rsidRPr="00B42149">
          <w:rPr>
            <w:noProof/>
            <w:webHidden/>
          </w:rPr>
          <w:fldChar w:fldCharType="end"/>
        </w:r>
      </w:hyperlink>
    </w:p>
    <w:p w14:paraId="3171F458" w14:textId="13DE940C" w:rsidR="004C74E1" w:rsidRDefault="009E76D2" w:rsidP="00421B7C">
      <w:pPr>
        <w:pStyle w:val="TOC2"/>
        <w:spacing w:line="276" w:lineRule="auto"/>
        <w:rPr>
          <w:rFonts w:asciiTheme="minorHAnsi" w:eastAsiaTheme="minorEastAsia" w:hAnsiTheme="minorHAnsi" w:cstheme="minorBidi"/>
          <w:noProof/>
          <w:lang w:eastAsia="bg-BG"/>
        </w:rPr>
      </w:pPr>
      <w:hyperlink w:anchor="_Toc212464008" w:history="1">
        <w:r w:rsidR="004C74E1" w:rsidRPr="00B42149">
          <w:rPr>
            <w:rStyle w:val="Hyperlink"/>
            <w:rFonts w:ascii="Times New Roman" w:hAnsi="Times New Roman"/>
            <w:noProof/>
          </w:rPr>
          <w:t>23. Начин на подаване на проектните предложения/концепциите за проектни предложения:</w:t>
        </w:r>
        <w:r w:rsidR="004C74E1" w:rsidRPr="00B42149">
          <w:rPr>
            <w:noProof/>
            <w:webHidden/>
          </w:rPr>
          <w:tab/>
        </w:r>
        <w:r w:rsidR="004C74E1" w:rsidRPr="00B42149">
          <w:rPr>
            <w:noProof/>
            <w:webHidden/>
          </w:rPr>
          <w:fldChar w:fldCharType="begin"/>
        </w:r>
        <w:r w:rsidR="004C74E1" w:rsidRPr="00F4646D">
          <w:rPr>
            <w:noProof/>
            <w:webHidden/>
          </w:rPr>
          <w:instrText xml:space="preserve"> PAGEREF _Toc212464008 \h </w:instrText>
        </w:r>
        <w:r w:rsidR="004C74E1" w:rsidRPr="00B42149">
          <w:rPr>
            <w:noProof/>
            <w:webHidden/>
          </w:rPr>
        </w:r>
        <w:r w:rsidR="004C74E1" w:rsidRPr="00B42149">
          <w:rPr>
            <w:noProof/>
            <w:webHidden/>
          </w:rPr>
          <w:fldChar w:fldCharType="separate"/>
        </w:r>
        <w:r w:rsidR="004C74E1" w:rsidRPr="00B42149">
          <w:rPr>
            <w:noProof/>
            <w:webHidden/>
          </w:rPr>
          <w:t>55</w:t>
        </w:r>
        <w:r w:rsidR="004C74E1" w:rsidRPr="00B42149">
          <w:rPr>
            <w:noProof/>
            <w:webHidden/>
          </w:rPr>
          <w:fldChar w:fldCharType="end"/>
        </w:r>
      </w:hyperlink>
    </w:p>
    <w:p w14:paraId="7BB79261" w14:textId="51088698" w:rsidR="004C74E1" w:rsidRDefault="009E76D2" w:rsidP="00421B7C">
      <w:pPr>
        <w:pStyle w:val="TOC2"/>
        <w:spacing w:line="276" w:lineRule="auto"/>
        <w:rPr>
          <w:rFonts w:asciiTheme="minorHAnsi" w:eastAsiaTheme="minorEastAsia" w:hAnsiTheme="minorHAnsi" w:cstheme="minorBidi"/>
          <w:noProof/>
          <w:lang w:eastAsia="bg-BG"/>
        </w:rPr>
      </w:pPr>
      <w:hyperlink w:anchor="_Toc212464009" w:history="1">
        <w:r w:rsidR="004C74E1" w:rsidRPr="000C3D3F">
          <w:rPr>
            <w:rStyle w:val="Hyperlink"/>
            <w:rFonts w:ascii="Times New Roman" w:hAnsi="Times New Roman"/>
            <w:noProof/>
          </w:rPr>
          <w:t>24. Списък на документите, които се подават на етап кандидатстване:</w:t>
        </w:r>
        <w:r w:rsidR="004C74E1">
          <w:rPr>
            <w:noProof/>
            <w:webHidden/>
          </w:rPr>
          <w:tab/>
        </w:r>
        <w:r w:rsidR="004C74E1">
          <w:rPr>
            <w:noProof/>
            <w:webHidden/>
          </w:rPr>
          <w:fldChar w:fldCharType="begin"/>
        </w:r>
        <w:r w:rsidR="004C74E1">
          <w:rPr>
            <w:noProof/>
            <w:webHidden/>
          </w:rPr>
          <w:instrText xml:space="preserve"> PAGEREF _Toc212464009 \h </w:instrText>
        </w:r>
        <w:r w:rsidR="004C74E1">
          <w:rPr>
            <w:noProof/>
            <w:webHidden/>
          </w:rPr>
        </w:r>
        <w:r w:rsidR="004C74E1">
          <w:rPr>
            <w:noProof/>
            <w:webHidden/>
          </w:rPr>
          <w:fldChar w:fldCharType="separate"/>
        </w:r>
        <w:r w:rsidR="004C74E1">
          <w:rPr>
            <w:noProof/>
            <w:webHidden/>
          </w:rPr>
          <w:t>56</w:t>
        </w:r>
        <w:r w:rsidR="004C74E1">
          <w:rPr>
            <w:noProof/>
            <w:webHidden/>
          </w:rPr>
          <w:fldChar w:fldCharType="end"/>
        </w:r>
      </w:hyperlink>
    </w:p>
    <w:p w14:paraId="4C779F34" w14:textId="0FE581BB" w:rsidR="004C74E1" w:rsidRDefault="009E76D2" w:rsidP="00421B7C">
      <w:pPr>
        <w:pStyle w:val="TOC2"/>
        <w:spacing w:line="276" w:lineRule="auto"/>
        <w:rPr>
          <w:rFonts w:asciiTheme="minorHAnsi" w:eastAsiaTheme="minorEastAsia" w:hAnsiTheme="minorHAnsi" w:cstheme="minorBidi"/>
          <w:noProof/>
          <w:lang w:eastAsia="bg-BG"/>
        </w:rPr>
      </w:pPr>
      <w:hyperlink w:anchor="_Toc212464010" w:history="1">
        <w:r w:rsidR="004C74E1" w:rsidRPr="000C3D3F">
          <w:rPr>
            <w:rStyle w:val="Hyperlink"/>
            <w:rFonts w:ascii="Times New Roman" w:hAnsi="Times New Roman"/>
            <w:noProof/>
          </w:rPr>
          <w:t>25. Краен срок за подаване на проектните предложения:</w:t>
        </w:r>
        <w:r w:rsidR="004C74E1">
          <w:rPr>
            <w:noProof/>
            <w:webHidden/>
          </w:rPr>
          <w:tab/>
        </w:r>
        <w:r w:rsidR="004C74E1">
          <w:rPr>
            <w:noProof/>
            <w:webHidden/>
          </w:rPr>
          <w:fldChar w:fldCharType="begin"/>
        </w:r>
        <w:r w:rsidR="004C74E1">
          <w:rPr>
            <w:noProof/>
            <w:webHidden/>
          </w:rPr>
          <w:instrText xml:space="preserve"> PAGEREF _Toc212464010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2423736C" w14:textId="7B53FB73" w:rsidR="004C74E1" w:rsidRDefault="009E76D2" w:rsidP="00421B7C">
      <w:pPr>
        <w:pStyle w:val="TOC2"/>
        <w:spacing w:line="276" w:lineRule="auto"/>
        <w:rPr>
          <w:rFonts w:asciiTheme="minorHAnsi" w:eastAsiaTheme="minorEastAsia" w:hAnsiTheme="minorHAnsi" w:cstheme="minorBidi"/>
          <w:noProof/>
          <w:lang w:eastAsia="bg-BG"/>
        </w:rPr>
      </w:pPr>
      <w:hyperlink w:anchor="_Toc212464011" w:history="1">
        <w:r w:rsidR="004C74E1" w:rsidRPr="000C3D3F">
          <w:rPr>
            <w:rStyle w:val="Hyperlink"/>
            <w:rFonts w:ascii="Times New Roman" w:hAnsi="Times New Roman"/>
            <w:noProof/>
          </w:rPr>
          <w:t>26. Допълнителна информация:</w:t>
        </w:r>
        <w:r w:rsidR="004C74E1">
          <w:rPr>
            <w:noProof/>
            <w:webHidden/>
          </w:rPr>
          <w:tab/>
        </w:r>
        <w:r w:rsidR="004C74E1">
          <w:rPr>
            <w:noProof/>
            <w:webHidden/>
          </w:rPr>
          <w:fldChar w:fldCharType="begin"/>
        </w:r>
        <w:r w:rsidR="004C74E1">
          <w:rPr>
            <w:noProof/>
            <w:webHidden/>
          </w:rPr>
          <w:instrText xml:space="preserve"> PAGEREF _Toc212464011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7F0FAE6D" w14:textId="47514824" w:rsidR="004C74E1" w:rsidRDefault="009E76D2" w:rsidP="00421B7C">
      <w:pPr>
        <w:pStyle w:val="TOC3"/>
        <w:spacing w:line="276" w:lineRule="auto"/>
        <w:rPr>
          <w:rFonts w:asciiTheme="minorHAnsi" w:eastAsiaTheme="minorEastAsia" w:hAnsiTheme="minorHAnsi" w:cstheme="minorBidi"/>
          <w:noProof/>
          <w:lang w:eastAsia="bg-BG"/>
        </w:rPr>
      </w:pPr>
      <w:hyperlink w:anchor="_Toc212464012" w:history="1">
        <w:r w:rsidR="004C74E1" w:rsidRPr="000C3D3F">
          <w:rPr>
            <w:rStyle w:val="Hyperlink"/>
            <w:rFonts w:ascii="Times New Roman" w:hAnsi="Times New Roman"/>
            <w:noProof/>
          </w:rPr>
          <w:t>26.1. Процедура за уведомяване на неуспелите и одобрените кандидати и сключване на административни договори за предоставяне на безвъзмездна финансова помощ:</w:t>
        </w:r>
        <w:r w:rsidR="004C74E1">
          <w:rPr>
            <w:noProof/>
            <w:webHidden/>
          </w:rPr>
          <w:tab/>
        </w:r>
        <w:r w:rsidR="004C74E1">
          <w:rPr>
            <w:noProof/>
            <w:webHidden/>
          </w:rPr>
          <w:fldChar w:fldCharType="begin"/>
        </w:r>
        <w:r w:rsidR="004C74E1">
          <w:rPr>
            <w:noProof/>
            <w:webHidden/>
          </w:rPr>
          <w:instrText xml:space="preserve"> PAGEREF _Toc212464012 \h </w:instrText>
        </w:r>
        <w:r w:rsidR="004C74E1">
          <w:rPr>
            <w:noProof/>
            <w:webHidden/>
          </w:rPr>
        </w:r>
        <w:r w:rsidR="004C74E1">
          <w:rPr>
            <w:noProof/>
            <w:webHidden/>
          </w:rPr>
          <w:fldChar w:fldCharType="separate"/>
        </w:r>
        <w:r w:rsidR="004C74E1">
          <w:rPr>
            <w:noProof/>
            <w:webHidden/>
          </w:rPr>
          <w:t>64</w:t>
        </w:r>
        <w:r w:rsidR="004C74E1">
          <w:rPr>
            <w:noProof/>
            <w:webHidden/>
          </w:rPr>
          <w:fldChar w:fldCharType="end"/>
        </w:r>
      </w:hyperlink>
    </w:p>
    <w:p w14:paraId="17A394A5" w14:textId="221DF280" w:rsidR="004C74E1" w:rsidRDefault="009E76D2" w:rsidP="00421B7C">
      <w:pPr>
        <w:pStyle w:val="TOC2"/>
        <w:spacing w:line="276" w:lineRule="auto"/>
        <w:rPr>
          <w:rFonts w:asciiTheme="minorHAnsi" w:eastAsiaTheme="minorEastAsia" w:hAnsiTheme="minorHAnsi" w:cstheme="minorBidi"/>
          <w:noProof/>
          <w:lang w:eastAsia="bg-BG"/>
        </w:rPr>
      </w:pPr>
      <w:hyperlink w:anchor="_Toc212464013" w:history="1">
        <w:r w:rsidR="004C74E1" w:rsidRPr="000C3D3F">
          <w:rPr>
            <w:rStyle w:val="Hyperlink"/>
            <w:rFonts w:ascii="Times New Roman" w:hAnsi="Times New Roman"/>
            <w:noProof/>
          </w:rPr>
          <w:t>27. Приложения към Условията за кандидатстване:</w:t>
        </w:r>
        <w:r w:rsidR="004C74E1">
          <w:rPr>
            <w:noProof/>
            <w:webHidden/>
          </w:rPr>
          <w:tab/>
        </w:r>
        <w:r w:rsidR="004C74E1">
          <w:rPr>
            <w:noProof/>
            <w:webHidden/>
          </w:rPr>
          <w:fldChar w:fldCharType="begin"/>
        </w:r>
        <w:r w:rsidR="004C74E1">
          <w:rPr>
            <w:noProof/>
            <w:webHidden/>
          </w:rPr>
          <w:instrText xml:space="preserve"> PAGEREF _Toc212464013 \h </w:instrText>
        </w:r>
        <w:r w:rsidR="004C74E1">
          <w:rPr>
            <w:noProof/>
            <w:webHidden/>
          </w:rPr>
        </w:r>
        <w:r w:rsidR="004C74E1">
          <w:rPr>
            <w:noProof/>
            <w:webHidden/>
          </w:rPr>
          <w:fldChar w:fldCharType="separate"/>
        </w:r>
        <w:r w:rsidR="004C74E1">
          <w:rPr>
            <w:noProof/>
            <w:webHidden/>
          </w:rPr>
          <w:t>74</w:t>
        </w:r>
        <w:r w:rsidR="004C74E1">
          <w:rPr>
            <w:noProof/>
            <w:webHidden/>
          </w:rPr>
          <w:fldChar w:fldCharType="end"/>
        </w:r>
      </w:hyperlink>
    </w:p>
    <w:p w14:paraId="607F0C3A" w14:textId="5B345D24" w:rsidR="00145CD3" w:rsidRPr="00A44F84" w:rsidRDefault="004C74E1" w:rsidP="00421B7C">
      <w:pPr>
        <w:spacing w:line="276" w:lineRule="auto"/>
        <w:rPr>
          <w:lang w:eastAsia="bg-BG"/>
        </w:rPr>
      </w:pPr>
      <w:r w:rsidRPr="004C74E1">
        <w:rPr>
          <w:rFonts w:ascii="Times New Roman" w:hAnsi="Times New Roman"/>
          <w:sz w:val="24"/>
          <w:szCs w:val="24"/>
        </w:rPr>
        <w:fldChar w:fldCharType="end"/>
      </w:r>
    </w:p>
    <w:p w14:paraId="3CE27791" w14:textId="56838583" w:rsidR="00167D6E" w:rsidRPr="00A44F84" w:rsidRDefault="00167D6E" w:rsidP="00421B7C">
      <w:pPr>
        <w:spacing w:line="276" w:lineRule="auto"/>
        <w:jc w:val="both"/>
        <w:rPr>
          <w:rFonts w:ascii="Times New Roman" w:hAnsi="Times New Roman"/>
          <w:b/>
          <w:bCs/>
        </w:rPr>
      </w:pPr>
    </w:p>
    <w:p w14:paraId="5711D86E" w14:textId="11C35B35" w:rsidR="005C1072" w:rsidRPr="00A44F84" w:rsidRDefault="005C1072" w:rsidP="00421B7C">
      <w:pPr>
        <w:spacing w:line="276" w:lineRule="auto"/>
        <w:rPr>
          <w:rFonts w:ascii="Times New Roman" w:hAnsi="Times New Roman"/>
        </w:rPr>
      </w:pPr>
    </w:p>
    <w:p w14:paraId="62A8DD3C" w14:textId="77777777" w:rsidR="007057A9" w:rsidRPr="00A44F84" w:rsidRDefault="002076FE" w:rsidP="00421B7C">
      <w:pPr>
        <w:pStyle w:val="Heading2"/>
        <w:spacing w:before="120" w:after="120" w:line="276" w:lineRule="auto"/>
        <w:jc w:val="both"/>
        <w:rPr>
          <w:rFonts w:ascii="Times New Roman" w:hAnsi="Times New Roman"/>
        </w:rPr>
      </w:pPr>
      <w:r w:rsidRPr="00A44F84">
        <w:rPr>
          <w:rFonts w:ascii="Times New Roman" w:hAnsi="Times New Roman"/>
        </w:rPr>
        <w:br w:type="page"/>
      </w:r>
      <w:bookmarkStart w:id="0" w:name="_Toc212463976"/>
      <w:r w:rsidR="002325A3" w:rsidRPr="00A44F84">
        <w:rPr>
          <w:rFonts w:ascii="Times New Roman" w:hAnsi="Times New Roman"/>
        </w:rPr>
        <w:lastRenderedPageBreak/>
        <w:t xml:space="preserve">1. </w:t>
      </w:r>
      <w:r w:rsidR="007057A9" w:rsidRPr="00A44F84">
        <w:rPr>
          <w:rFonts w:ascii="Times New Roman" w:hAnsi="Times New Roman"/>
        </w:rPr>
        <w:t>Наименование на програмата:</w:t>
      </w:r>
      <w:bookmarkEnd w:id="0"/>
    </w:p>
    <w:p w14:paraId="033C2882" w14:textId="77777777" w:rsidR="002041BA" w:rsidRPr="00A44F84" w:rsidRDefault="002041BA"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rPr>
      </w:pPr>
      <w:r w:rsidRPr="00A44F84">
        <w:rPr>
          <w:rFonts w:ascii="Times New Roman" w:hAnsi="Times New Roman"/>
          <w:bCs/>
          <w:sz w:val="24"/>
          <w:szCs w:val="24"/>
        </w:rPr>
        <w:t>Програма „Конкурентоспособност и иновации в предприятията“ 2021-2027</w:t>
      </w:r>
    </w:p>
    <w:p w14:paraId="35EAB14F" w14:textId="77777777" w:rsidR="007057A9" w:rsidRPr="00A44F84" w:rsidRDefault="002325A3" w:rsidP="00421B7C">
      <w:pPr>
        <w:pStyle w:val="Heading2"/>
        <w:spacing w:before="120" w:after="120" w:line="276" w:lineRule="auto"/>
        <w:jc w:val="both"/>
        <w:rPr>
          <w:rFonts w:ascii="Times New Roman" w:hAnsi="Times New Roman"/>
        </w:rPr>
      </w:pPr>
      <w:bookmarkStart w:id="1" w:name="_Toc212463977"/>
      <w:r w:rsidRPr="00A44F84">
        <w:rPr>
          <w:rFonts w:ascii="Times New Roman" w:hAnsi="Times New Roman"/>
        </w:rPr>
        <w:t>2. Н</w:t>
      </w:r>
      <w:r w:rsidR="008C6B8A" w:rsidRPr="00A44F84">
        <w:rPr>
          <w:rFonts w:ascii="Times New Roman" w:hAnsi="Times New Roman"/>
        </w:rPr>
        <w:t xml:space="preserve">аименование на </w:t>
      </w:r>
      <w:r w:rsidR="005E4FA3" w:rsidRPr="00A44F84">
        <w:rPr>
          <w:rFonts w:ascii="Times New Roman" w:hAnsi="Times New Roman"/>
        </w:rPr>
        <w:t>приоритета</w:t>
      </w:r>
      <w:r w:rsidR="001221B2" w:rsidRPr="00A44F84">
        <w:rPr>
          <w:rFonts w:ascii="Times New Roman" w:hAnsi="Times New Roman"/>
        </w:rPr>
        <w:t xml:space="preserve"> и специфичната цел</w:t>
      </w:r>
      <w:r w:rsidRPr="00A44F84">
        <w:rPr>
          <w:rFonts w:ascii="Times New Roman" w:hAnsi="Times New Roman"/>
        </w:rPr>
        <w:t>:</w:t>
      </w:r>
      <w:bookmarkEnd w:id="1"/>
    </w:p>
    <w:p w14:paraId="07A0F261" w14:textId="729C2AB2" w:rsidR="002041BA" w:rsidRDefault="002041BA"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t>Приоритет: 1. Иновации и растеж</w:t>
      </w:r>
    </w:p>
    <w:p w14:paraId="47753DAC" w14:textId="77777777" w:rsidR="00C21E9B" w:rsidRPr="00C21E9B"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C21E9B">
        <w:rPr>
          <w:rFonts w:ascii="Times New Roman" w:hAnsi="Times New Roman"/>
          <w:bCs/>
          <w:sz w:val="24"/>
          <w:szCs w:val="24"/>
        </w:rPr>
        <w:t>Специфична цел: RSO1.1. Развитие и засилване на капацитета за научни изследвания и иновации и на внедряването на модерни технологии</w:t>
      </w:r>
      <w:r w:rsidRPr="00A17E11">
        <w:rPr>
          <w:rFonts w:ascii="Times New Roman" w:hAnsi="Times New Roman"/>
          <w:bCs/>
          <w:sz w:val="24"/>
          <w:szCs w:val="24"/>
          <w:lang w:val="ru-RU"/>
        </w:rPr>
        <w:t xml:space="preserve"> </w:t>
      </w:r>
      <w:r w:rsidRPr="00C21E9B">
        <w:rPr>
          <w:rFonts w:ascii="Times New Roman" w:hAnsi="Times New Roman"/>
          <w:bCs/>
          <w:sz w:val="24"/>
          <w:szCs w:val="24"/>
        </w:rPr>
        <w:t>(ЕФРР)</w:t>
      </w:r>
    </w:p>
    <w:p w14:paraId="48F39C52" w14:textId="77777777" w:rsidR="00C21E9B" w:rsidRPr="00A17E11"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lang w:val="ru-RU"/>
        </w:rPr>
      </w:pPr>
      <w:r w:rsidRPr="00C21E9B">
        <w:rPr>
          <w:rFonts w:ascii="Times New Roman" w:hAnsi="Times New Roman"/>
          <w:bCs/>
          <w:sz w:val="24"/>
          <w:szCs w:val="24"/>
        </w:rPr>
        <w:t>Приоритет: 2. Кръгова икономика</w:t>
      </w:r>
      <w:r w:rsidRPr="00A17E11">
        <w:rPr>
          <w:rFonts w:ascii="Times New Roman" w:hAnsi="Times New Roman"/>
          <w:bCs/>
          <w:sz w:val="24"/>
          <w:szCs w:val="24"/>
          <w:lang w:val="ru-RU"/>
        </w:rPr>
        <w:t xml:space="preserve"> </w:t>
      </w:r>
    </w:p>
    <w:p w14:paraId="447F3314" w14:textId="22C19C8D" w:rsidR="002041BA" w:rsidRPr="00A17E11"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lang w:val="ru-RU"/>
        </w:rPr>
      </w:pPr>
      <w:r w:rsidRPr="00C21E9B">
        <w:rPr>
          <w:rFonts w:ascii="Times New Roman" w:hAnsi="Times New Roman"/>
          <w:bCs/>
          <w:sz w:val="24"/>
          <w:szCs w:val="24"/>
        </w:rPr>
        <w:t>Специфична цел: RSO2.6. Насърчаване на прехода към кръгова и основаваща се на ефективно използване на ресурсите икономика (ЕФРР)</w:t>
      </w:r>
    </w:p>
    <w:p w14:paraId="2C24C943" w14:textId="1A0AD7A2" w:rsidR="00561997" w:rsidRDefault="002325A3" w:rsidP="00421B7C">
      <w:pPr>
        <w:pStyle w:val="Heading2"/>
        <w:spacing w:before="120" w:after="120" w:line="276" w:lineRule="auto"/>
        <w:rPr>
          <w:rFonts w:ascii="Times New Roman" w:hAnsi="Times New Roman"/>
          <w:sz w:val="24"/>
          <w:szCs w:val="24"/>
        </w:rPr>
      </w:pPr>
      <w:bookmarkStart w:id="2" w:name="_Toc212463978"/>
      <w:r w:rsidRPr="00A44F84">
        <w:rPr>
          <w:rFonts w:ascii="Times New Roman" w:hAnsi="Times New Roman"/>
        </w:rPr>
        <w:t xml:space="preserve">3. </w:t>
      </w:r>
      <w:r w:rsidR="007057A9" w:rsidRPr="00A44F84">
        <w:rPr>
          <w:rFonts w:ascii="Times New Roman" w:hAnsi="Times New Roman"/>
        </w:rPr>
        <w:t>Наименование на процедурата</w:t>
      </w:r>
      <w:r w:rsidRPr="00A44F84">
        <w:rPr>
          <w:rFonts w:ascii="Times New Roman" w:hAnsi="Times New Roman"/>
        </w:rPr>
        <w:t>:</w:t>
      </w:r>
      <w:bookmarkEnd w:id="2"/>
    </w:p>
    <w:p w14:paraId="618498FC" w14:textId="72FF298C" w:rsidR="00C21E9B" w:rsidRPr="00A44F84" w:rsidRDefault="00C21E9B"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rPr>
      </w:pPr>
      <w:r w:rsidRPr="00C21E9B">
        <w:rPr>
          <w:rFonts w:ascii="Times New Roman" w:hAnsi="Times New Roman"/>
          <w:sz w:val="24"/>
          <w:szCs w:val="24"/>
        </w:rPr>
        <w:t>BG16RFPR001-1.01</w:t>
      </w:r>
      <w:r w:rsidR="008A73D6" w:rsidRPr="00A17E11">
        <w:rPr>
          <w:rFonts w:ascii="Times New Roman" w:hAnsi="Times New Roman"/>
          <w:sz w:val="24"/>
          <w:szCs w:val="24"/>
          <w:lang w:val="ru-RU"/>
        </w:rPr>
        <w:t>1</w:t>
      </w:r>
      <w:r w:rsidRPr="00C21E9B">
        <w:rPr>
          <w:rFonts w:ascii="Times New Roman" w:hAnsi="Times New Roman"/>
          <w:sz w:val="24"/>
          <w:szCs w:val="24"/>
        </w:rPr>
        <w:t xml:space="preserve"> „Внедряване на иновации в МСП на територията на местни инициативни групи (МИГ)“</w:t>
      </w:r>
    </w:p>
    <w:p w14:paraId="18CC4FFD" w14:textId="77777777" w:rsidR="00CB14EE" w:rsidRPr="00A44F84" w:rsidRDefault="00CB14EE" w:rsidP="00421B7C">
      <w:pPr>
        <w:pStyle w:val="Heading2"/>
        <w:spacing w:before="120" w:after="120" w:line="276" w:lineRule="auto"/>
        <w:rPr>
          <w:rFonts w:ascii="Times New Roman" w:hAnsi="Times New Roman"/>
        </w:rPr>
      </w:pPr>
      <w:bookmarkStart w:id="3" w:name="_Toc212463979"/>
      <w:r w:rsidRPr="00A44F84">
        <w:rPr>
          <w:rFonts w:ascii="Times New Roman" w:hAnsi="Times New Roman"/>
        </w:rPr>
        <w:t>4. Измерения по кодове:</w:t>
      </w:r>
      <w:bookmarkEnd w:id="3"/>
    </w:p>
    <w:p w14:paraId="69E64769" w14:textId="77777777"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bookmarkStart w:id="4" w:name="_Toc212463980"/>
      <w:r w:rsidRPr="00A44F84">
        <w:rPr>
          <w:rFonts w:ascii="Times New Roman" w:hAnsi="Times New Roman"/>
          <w:bCs/>
          <w:sz w:val="24"/>
          <w:szCs w:val="24"/>
        </w:rPr>
        <w:t>Измерение 1 – Област на интервенция:</w:t>
      </w:r>
    </w:p>
    <w:p w14:paraId="424E7E3C" w14:textId="77777777"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 xml:space="preserve">009. Научни изследвания и иновационни дейности в </w:t>
      </w:r>
      <w:proofErr w:type="spellStart"/>
      <w:r w:rsidRPr="007C57D4">
        <w:rPr>
          <w:rFonts w:ascii="Times New Roman" w:hAnsi="Times New Roman"/>
          <w:b/>
          <w:bCs/>
          <w:i/>
          <w:sz w:val="24"/>
          <w:szCs w:val="24"/>
        </w:rPr>
        <w:t>микропредприятия</w:t>
      </w:r>
      <w:proofErr w:type="spellEnd"/>
      <w:r w:rsidRPr="008A73D6">
        <w:rPr>
          <w:rFonts w:ascii="Times New Roman" w:hAnsi="Times New Roman"/>
          <w:bCs/>
          <w:i/>
          <w:sz w:val="24"/>
          <w:szCs w:val="24"/>
        </w:rPr>
        <w:t>, включително изграждане на мрежи (индустриални научни изследвания, експериментално развитие, проучвания за установяване на осъществимостта);</w:t>
      </w:r>
    </w:p>
    <w:p w14:paraId="584D96BE" w14:textId="2785D3B9"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 xml:space="preserve">010. Научноизследователски и иновационни дейности в </w:t>
      </w:r>
      <w:r w:rsidRPr="007C57D4">
        <w:rPr>
          <w:rFonts w:ascii="Times New Roman" w:hAnsi="Times New Roman"/>
          <w:b/>
          <w:bCs/>
          <w:i/>
          <w:sz w:val="24"/>
          <w:szCs w:val="24"/>
        </w:rPr>
        <w:t>МСП</w:t>
      </w:r>
      <w:r w:rsidRPr="008A73D6">
        <w:rPr>
          <w:rFonts w:ascii="Times New Roman" w:hAnsi="Times New Roman"/>
          <w:bCs/>
          <w:i/>
          <w:sz w:val="24"/>
          <w:szCs w:val="24"/>
        </w:rPr>
        <w:t xml:space="preserve">, </w:t>
      </w:r>
      <w:r>
        <w:rPr>
          <w:rFonts w:ascii="Times New Roman" w:hAnsi="Times New Roman"/>
          <w:bCs/>
          <w:i/>
          <w:sz w:val="24"/>
          <w:szCs w:val="24"/>
        </w:rPr>
        <w:t>включително изграждане на мрежи.</w:t>
      </w:r>
    </w:p>
    <w:p w14:paraId="22759AEA" w14:textId="199BBAF2"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Посочените о</w:t>
      </w:r>
      <w:r w:rsidRPr="00A44F84">
        <w:rPr>
          <w:rFonts w:ascii="Times New Roman" w:hAnsi="Times New Roman"/>
          <w:bCs/>
          <w:sz w:val="24"/>
          <w:szCs w:val="24"/>
        </w:rPr>
        <w:t>бласти на интервенции (009</w:t>
      </w:r>
      <w:r>
        <w:rPr>
          <w:rFonts w:ascii="Times New Roman" w:hAnsi="Times New Roman"/>
          <w:bCs/>
          <w:sz w:val="24"/>
          <w:szCs w:val="24"/>
        </w:rPr>
        <w:t xml:space="preserve"> и</w:t>
      </w:r>
      <w:r w:rsidRPr="00A44F84">
        <w:rPr>
          <w:rFonts w:ascii="Times New Roman" w:hAnsi="Times New Roman"/>
          <w:bCs/>
          <w:sz w:val="24"/>
          <w:szCs w:val="24"/>
        </w:rPr>
        <w:t xml:space="preserve"> 010) са приложими за проекти, в рамките на които ще се внедряват иновации, попадащи в една от следните тематични области на </w:t>
      </w:r>
      <w:r w:rsidR="00F246F8" w:rsidRPr="00F246F8">
        <w:rPr>
          <w:rFonts w:ascii="Times New Roman" w:hAnsi="Times New Roman"/>
          <w:bCs/>
          <w:sz w:val="24"/>
          <w:szCs w:val="24"/>
        </w:rPr>
        <w:t>Иновационната стратегия за интелигентна специализация 2021-2027 г. (ИСИС 2021-2027)</w:t>
      </w:r>
      <w:r w:rsidRPr="00A44F84">
        <w:rPr>
          <w:rFonts w:ascii="Times New Roman" w:hAnsi="Times New Roman"/>
          <w:bCs/>
          <w:sz w:val="24"/>
          <w:szCs w:val="24"/>
        </w:rPr>
        <w:t>: „Информатика и ИКТ”, “</w:t>
      </w:r>
      <w:proofErr w:type="spellStart"/>
      <w:r w:rsidRPr="00A44F84">
        <w:rPr>
          <w:rFonts w:ascii="Times New Roman" w:hAnsi="Times New Roman"/>
          <w:bCs/>
          <w:sz w:val="24"/>
          <w:szCs w:val="24"/>
        </w:rPr>
        <w:t>Мехатроника</w:t>
      </w:r>
      <w:proofErr w:type="spellEnd"/>
      <w:r w:rsidRPr="00A44F84">
        <w:rPr>
          <w:rFonts w:ascii="Times New Roman" w:hAnsi="Times New Roman"/>
          <w:bCs/>
          <w:sz w:val="24"/>
          <w:szCs w:val="24"/>
        </w:rPr>
        <w:t xml:space="preserve"> и микроелектроника”, “Индустрии за здравословен живот, </w:t>
      </w:r>
      <w:proofErr w:type="spellStart"/>
      <w:r w:rsidRPr="00A44F84">
        <w:rPr>
          <w:rFonts w:ascii="Times New Roman" w:hAnsi="Times New Roman"/>
          <w:bCs/>
          <w:sz w:val="24"/>
          <w:szCs w:val="24"/>
        </w:rPr>
        <w:t>биоикономика</w:t>
      </w:r>
      <w:proofErr w:type="spellEnd"/>
      <w:r w:rsidRPr="00A44F84">
        <w:rPr>
          <w:rFonts w:ascii="Times New Roman" w:hAnsi="Times New Roman"/>
          <w:bCs/>
          <w:sz w:val="24"/>
          <w:szCs w:val="24"/>
        </w:rPr>
        <w:t xml:space="preserve"> и биотехнологии”</w:t>
      </w:r>
      <w:r w:rsidR="00F246F8">
        <w:rPr>
          <w:rFonts w:ascii="Times New Roman" w:hAnsi="Times New Roman"/>
          <w:bCs/>
          <w:sz w:val="24"/>
          <w:szCs w:val="24"/>
        </w:rPr>
        <w:t>,</w:t>
      </w:r>
      <w:r w:rsidRPr="00A44F84">
        <w:rPr>
          <w:rFonts w:ascii="Times New Roman" w:hAnsi="Times New Roman"/>
          <w:bCs/>
          <w:sz w:val="24"/>
          <w:szCs w:val="24"/>
        </w:rPr>
        <w:t xml:space="preserve"> “Нови технологии в креативни и </w:t>
      </w:r>
      <w:proofErr w:type="spellStart"/>
      <w:r w:rsidRPr="00A44F84">
        <w:rPr>
          <w:rFonts w:ascii="Times New Roman" w:hAnsi="Times New Roman"/>
          <w:bCs/>
          <w:sz w:val="24"/>
          <w:szCs w:val="24"/>
        </w:rPr>
        <w:t>рекреативни</w:t>
      </w:r>
      <w:proofErr w:type="spellEnd"/>
      <w:r w:rsidRPr="00A44F84">
        <w:rPr>
          <w:rFonts w:ascii="Times New Roman" w:hAnsi="Times New Roman"/>
          <w:bCs/>
          <w:sz w:val="24"/>
          <w:szCs w:val="24"/>
        </w:rPr>
        <w:t xml:space="preserve"> индустрии”</w:t>
      </w:r>
      <w:r w:rsidR="00F246F8">
        <w:rPr>
          <w:rFonts w:ascii="Times New Roman" w:hAnsi="Times New Roman"/>
          <w:bCs/>
          <w:sz w:val="24"/>
          <w:szCs w:val="24"/>
        </w:rPr>
        <w:t xml:space="preserve"> и </w:t>
      </w:r>
      <w:r w:rsidR="00F246F8" w:rsidRPr="00F246F8">
        <w:rPr>
          <w:rFonts w:ascii="Times New Roman" w:hAnsi="Times New Roman"/>
          <w:bCs/>
          <w:sz w:val="24"/>
          <w:szCs w:val="24"/>
        </w:rPr>
        <w:t xml:space="preserve">“Чисти технологии, кръгова и </w:t>
      </w:r>
      <w:proofErr w:type="spellStart"/>
      <w:r w:rsidR="00F246F8" w:rsidRPr="00F246F8">
        <w:rPr>
          <w:rFonts w:ascii="Times New Roman" w:hAnsi="Times New Roman"/>
          <w:bCs/>
          <w:sz w:val="24"/>
          <w:szCs w:val="24"/>
        </w:rPr>
        <w:t>нисковъглеродна</w:t>
      </w:r>
      <w:proofErr w:type="spellEnd"/>
      <w:r w:rsidR="00F246F8" w:rsidRPr="00F246F8">
        <w:rPr>
          <w:rFonts w:ascii="Times New Roman" w:hAnsi="Times New Roman"/>
          <w:bCs/>
          <w:sz w:val="24"/>
          <w:szCs w:val="24"/>
        </w:rPr>
        <w:t xml:space="preserve"> икономика”</w:t>
      </w:r>
      <w:r w:rsidRPr="00A44F84">
        <w:rPr>
          <w:rFonts w:ascii="Times New Roman" w:hAnsi="Times New Roman"/>
          <w:bCs/>
          <w:sz w:val="24"/>
          <w:szCs w:val="24"/>
        </w:rPr>
        <w:t>.</w:t>
      </w:r>
    </w:p>
    <w:p w14:paraId="5E312FD3" w14:textId="77777777"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069. Управление на търговски и промишлени отпадъци: превантивни мерки, мерки за минимизиране, за сортиране, за повторно използване и за рециклиране;</w:t>
      </w:r>
    </w:p>
    <w:p w14:paraId="43DCE476" w14:textId="77777777" w:rsid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8A73D6">
        <w:rPr>
          <w:rFonts w:ascii="Times New Roman" w:hAnsi="Times New Roman"/>
          <w:bCs/>
          <w:i/>
          <w:sz w:val="24"/>
          <w:szCs w:val="24"/>
        </w:rPr>
        <w:t>075. Подкрепа за екологосъобразни производствени процеси и ефективно използване на ресурсите в МСП.</w:t>
      </w:r>
      <w:r w:rsidRPr="008A73D6">
        <w:rPr>
          <w:rFonts w:ascii="Times New Roman" w:hAnsi="Times New Roman"/>
          <w:bCs/>
          <w:sz w:val="24"/>
          <w:szCs w:val="24"/>
        </w:rPr>
        <w:t xml:space="preserve"> </w:t>
      </w:r>
    </w:p>
    <w:p w14:paraId="003D5DF4" w14:textId="7C8FEA0D"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Pr>
          <w:rFonts w:ascii="Times New Roman" w:hAnsi="Times New Roman"/>
          <w:bCs/>
          <w:sz w:val="24"/>
          <w:szCs w:val="24"/>
        </w:rPr>
        <w:t>Посочените</w:t>
      </w:r>
      <w:r w:rsidRPr="00A44F84">
        <w:rPr>
          <w:rFonts w:ascii="Times New Roman" w:hAnsi="Times New Roman"/>
          <w:bCs/>
          <w:sz w:val="24"/>
          <w:szCs w:val="24"/>
        </w:rPr>
        <w:t xml:space="preserve"> области</w:t>
      </w:r>
      <w:r w:rsidRPr="008A73D6">
        <w:t xml:space="preserve"> </w:t>
      </w:r>
      <w:r w:rsidRPr="008A73D6">
        <w:rPr>
          <w:rFonts w:ascii="Times New Roman" w:hAnsi="Times New Roman"/>
          <w:bCs/>
          <w:sz w:val="24"/>
          <w:szCs w:val="24"/>
        </w:rPr>
        <w:t>на интервенции</w:t>
      </w:r>
      <w:r w:rsidRPr="00A44F84">
        <w:rPr>
          <w:rFonts w:ascii="Times New Roman" w:hAnsi="Times New Roman"/>
          <w:bCs/>
          <w:sz w:val="24"/>
          <w:szCs w:val="24"/>
        </w:rPr>
        <w:t xml:space="preserve"> (069 и 075) са приложими за проекти, в рамките на които ще се внедряват иновации, попадащи в тематична област “Чисти технологии, кръгова и </w:t>
      </w:r>
      <w:proofErr w:type="spellStart"/>
      <w:r w:rsidRPr="00A44F84">
        <w:rPr>
          <w:rFonts w:ascii="Times New Roman" w:hAnsi="Times New Roman"/>
          <w:bCs/>
          <w:sz w:val="24"/>
          <w:szCs w:val="24"/>
        </w:rPr>
        <w:t>нисковъглеродна</w:t>
      </w:r>
      <w:proofErr w:type="spellEnd"/>
      <w:r w:rsidRPr="00A44F84">
        <w:rPr>
          <w:rFonts w:ascii="Times New Roman" w:hAnsi="Times New Roman"/>
          <w:bCs/>
          <w:sz w:val="24"/>
          <w:szCs w:val="24"/>
        </w:rPr>
        <w:t xml:space="preserve"> икономика”.</w:t>
      </w:r>
    </w:p>
    <w:p w14:paraId="69B5CEF4" w14:textId="77777777"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lastRenderedPageBreak/>
        <w:t>Измерение 2 – Форма на финансиране:</w:t>
      </w:r>
    </w:p>
    <w:p w14:paraId="7ED143D9" w14:textId="004DFAA4" w:rsidR="008A73D6" w:rsidRPr="008A73D6"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8A73D6">
        <w:rPr>
          <w:rFonts w:ascii="Times New Roman" w:hAnsi="Times New Roman"/>
          <w:bCs/>
          <w:i/>
          <w:sz w:val="24"/>
          <w:szCs w:val="24"/>
        </w:rPr>
        <w:t>01. Безвъзмездни средства</w:t>
      </w:r>
    </w:p>
    <w:p w14:paraId="3D24DA89" w14:textId="77777777"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t>Измерение 3 — Териториален механизъм за изпълнение и териториална насоченост:</w:t>
      </w:r>
    </w:p>
    <w:p w14:paraId="0BF18E24" w14:textId="77777777" w:rsidR="00D0237E" w:rsidRPr="00D0237E" w:rsidRDefault="00D0237E"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sidRPr="00D0237E">
        <w:rPr>
          <w:rFonts w:ascii="Times New Roman" w:hAnsi="Times New Roman"/>
          <w:bCs/>
          <w:i/>
          <w:sz w:val="24"/>
          <w:szCs w:val="24"/>
        </w:rPr>
        <w:t xml:space="preserve">016 - Други видове целеви територии (ВОМР) </w:t>
      </w:r>
    </w:p>
    <w:p w14:paraId="7BF8C5B3" w14:textId="01296422" w:rsidR="00E35EF0" w:rsidRDefault="00E35EF0"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E35EF0">
        <w:rPr>
          <w:rFonts w:ascii="Times New Roman" w:hAnsi="Times New Roman"/>
          <w:bCs/>
          <w:sz w:val="24"/>
          <w:szCs w:val="24"/>
        </w:rPr>
        <w:t>Измерение 4 – Икономическа дейност.</w:t>
      </w:r>
    </w:p>
    <w:p w14:paraId="48718EFF" w14:textId="2DBE636B" w:rsidR="008A73D6" w:rsidRPr="00A44F84" w:rsidRDefault="008A73D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sz w:val="24"/>
          <w:szCs w:val="24"/>
        </w:rPr>
      </w:pPr>
      <w:r w:rsidRPr="00A44F84">
        <w:rPr>
          <w:rFonts w:ascii="Times New Roman" w:hAnsi="Times New Roman"/>
          <w:bCs/>
          <w:sz w:val="24"/>
          <w:szCs w:val="24"/>
        </w:rPr>
        <w:t>Измерение 7 — Равенство между половете във връзка с ЕСФ+, ЕФРР, КФ и ФСП:</w:t>
      </w:r>
    </w:p>
    <w:p w14:paraId="4787B59C" w14:textId="6BFA33BE" w:rsidR="008A73D6" w:rsidRPr="008A73D6" w:rsidRDefault="00D0237E"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Cs/>
          <w:i/>
          <w:sz w:val="24"/>
          <w:szCs w:val="24"/>
        </w:rPr>
      </w:pPr>
      <w:r>
        <w:rPr>
          <w:rFonts w:ascii="Times New Roman" w:hAnsi="Times New Roman"/>
          <w:bCs/>
          <w:i/>
          <w:sz w:val="24"/>
          <w:szCs w:val="24"/>
        </w:rPr>
        <w:t>03. Полово неутрални</w:t>
      </w:r>
      <w:r w:rsidR="00E35EF0">
        <w:rPr>
          <w:rFonts w:ascii="Times New Roman" w:hAnsi="Times New Roman"/>
          <w:bCs/>
          <w:i/>
          <w:sz w:val="24"/>
          <w:szCs w:val="24"/>
        </w:rPr>
        <w:t>.</w:t>
      </w:r>
    </w:p>
    <w:p w14:paraId="4158A559" w14:textId="77777777" w:rsidR="00090F19" w:rsidRPr="00A44F84" w:rsidRDefault="004A58E5" w:rsidP="00421B7C">
      <w:pPr>
        <w:pStyle w:val="Heading2"/>
        <w:spacing w:before="0" w:after="120" w:line="276" w:lineRule="auto"/>
        <w:rPr>
          <w:rFonts w:ascii="Times New Roman" w:hAnsi="Times New Roman"/>
        </w:rPr>
      </w:pPr>
      <w:r w:rsidRPr="00A44F84">
        <w:rPr>
          <w:rFonts w:ascii="Times New Roman" w:hAnsi="Times New Roman"/>
        </w:rPr>
        <w:t>5. Териториален обхват:</w:t>
      </w:r>
      <w:bookmarkEnd w:id="4"/>
    </w:p>
    <w:p w14:paraId="6ACFDEDF" w14:textId="7EA89F0C" w:rsidR="00C305FF" w:rsidRPr="00C305FF" w:rsidRDefault="00C305FF" w:rsidP="00C305FF">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C305FF">
        <w:rPr>
          <w:rFonts w:ascii="Times New Roman" w:hAnsi="Times New Roman"/>
          <w:sz w:val="24"/>
          <w:szCs w:val="24"/>
        </w:rPr>
        <w:t xml:space="preserve">Подходът </w:t>
      </w:r>
      <w:r w:rsidR="001F6A89" w:rsidRPr="001F6A89">
        <w:rPr>
          <w:rFonts w:ascii="Times New Roman" w:hAnsi="Times New Roman"/>
          <w:sz w:val="24"/>
          <w:szCs w:val="24"/>
        </w:rPr>
        <w:t>Водено от общностите местно развитие (ВОМР)</w:t>
      </w:r>
      <w:r w:rsidRPr="00C305FF">
        <w:rPr>
          <w:rFonts w:ascii="Times New Roman" w:hAnsi="Times New Roman"/>
          <w:sz w:val="24"/>
          <w:szCs w:val="24"/>
        </w:rPr>
        <w:t xml:space="preserve"> се прилага на териториален принцип на </w:t>
      </w:r>
      <w:proofErr w:type="spellStart"/>
      <w:r w:rsidRPr="00C305FF">
        <w:rPr>
          <w:rFonts w:ascii="Times New Roman" w:hAnsi="Times New Roman"/>
          <w:sz w:val="24"/>
          <w:szCs w:val="24"/>
        </w:rPr>
        <w:t>подрегионално</w:t>
      </w:r>
      <w:proofErr w:type="spellEnd"/>
      <w:r w:rsidRPr="00C305FF">
        <w:rPr>
          <w:rFonts w:ascii="Times New Roman" w:hAnsi="Times New Roman"/>
          <w:sz w:val="24"/>
          <w:szCs w:val="24"/>
        </w:rPr>
        <w:t xml:space="preserve"> ниво – ниво община, част от община или група от съседни общини, с обхват на населението между 10 000 и 150 000 жители по данни на Националния статистически институт към 31 декември 2020 г. Територията на всяка МИГ е с непрекъснати граници и включва в състава си най-малко една община от селските райони съгласно приложение № 2 от ПМС № 494 от 2024 г.</w:t>
      </w:r>
    </w:p>
    <w:p w14:paraId="620AA41A" w14:textId="247B4C72" w:rsidR="00705ED6" w:rsidRPr="00C305FF" w:rsidRDefault="008E50C2" w:rsidP="00A54B2F">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i/>
          <w:sz w:val="24"/>
          <w:szCs w:val="24"/>
        </w:rPr>
      </w:pPr>
      <w:r w:rsidRPr="008E50C2">
        <w:rPr>
          <w:rFonts w:ascii="Times New Roman" w:hAnsi="Times New Roman"/>
          <w:sz w:val="24"/>
          <w:szCs w:val="24"/>
        </w:rPr>
        <w:t xml:space="preserve">Проектите по процедурата следва да бъдат изпълнени </w:t>
      </w:r>
      <w:r w:rsidR="00ED27CD">
        <w:rPr>
          <w:rFonts w:ascii="Times New Roman" w:hAnsi="Times New Roman"/>
          <w:sz w:val="24"/>
          <w:szCs w:val="24"/>
        </w:rPr>
        <w:t xml:space="preserve">от МСП </w:t>
      </w:r>
      <w:r w:rsidRPr="00C305FF">
        <w:rPr>
          <w:rFonts w:ascii="Times New Roman" w:hAnsi="Times New Roman"/>
          <w:b/>
          <w:i/>
          <w:sz w:val="24"/>
          <w:szCs w:val="24"/>
        </w:rPr>
        <w:t>на</w:t>
      </w:r>
      <w:r w:rsidR="006676EC">
        <w:rPr>
          <w:rFonts w:ascii="Times New Roman" w:hAnsi="Times New Roman"/>
          <w:b/>
          <w:i/>
          <w:sz w:val="24"/>
          <w:szCs w:val="24"/>
        </w:rPr>
        <w:t xml:space="preserve"> съответната</w:t>
      </w:r>
      <w:r w:rsidRPr="00C305FF">
        <w:rPr>
          <w:rFonts w:ascii="Times New Roman" w:hAnsi="Times New Roman"/>
          <w:b/>
          <w:i/>
          <w:sz w:val="24"/>
          <w:szCs w:val="24"/>
        </w:rPr>
        <w:t xml:space="preserve"> територи</w:t>
      </w:r>
      <w:r w:rsidR="006676EC">
        <w:rPr>
          <w:rFonts w:ascii="Times New Roman" w:hAnsi="Times New Roman"/>
          <w:b/>
          <w:i/>
          <w:sz w:val="24"/>
          <w:szCs w:val="24"/>
        </w:rPr>
        <w:t>я</w:t>
      </w:r>
      <w:r w:rsidRPr="00C305FF">
        <w:rPr>
          <w:rFonts w:ascii="Times New Roman" w:hAnsi="Times New Roman"/>
          <w:b/>
          <w:i/>
          <w:sz w:val="24"/>
          <w:szCs w:val="24"/>
        </w:rPr>
        <w:t xml:space="preserve"> на МИГ </w:t>
      </w:r>
      <w:r w:rsidR="00705ED6" w:rsidRPr="00C305FF">
        <w:rPr>
          <w:rFonts w:ascii="Times New Roman" w:hAnsi="Times New Roman"/>
          <w:b/>
          <w:i/>
          <w:sz w:val="24"/>
          <w:szCs w:val="24"/>
        </w:rPr>
        <w:t>с одобрено допълващо финансиране по ПКИП</w:t>
      </w:r>
      <w:r w:rsidR="00C305FF" w:rsidRPr="00C305FF">
        <w:rPr>
          <w:rFonts w:ascii="Times New Roman" w:hAnsi="Times New Roman"/>
          <w:b/>
          <w:i/>
          <w:sz w:val="24"/>
          <w:szCs w:val="24"/>
        </w:rPr>
        <w:t>, съгласно Приложение 19</w:t>
      </w:r>
      <w:r w:rsidR="00C305FF" w:rsidRPr="00C305FF">
        <w:rPr>
          <w:rStyle w:val="FootnoteReference"/>
          <w:rFonts w:ascii="Times New Roman" w:hAnsi="Times New Roman"/>
          <w:b/>
          <w:i/>
          <w:sz w:val="24"/>
          <w:szCs w:val="24"/>
        </w:rPr>
        <w:footnoteReference w:id="2"/>
      </w:r>
      <w:r w:rsidR="00C305FF" w:rsidRPr="00C305FF">
        <w:rPr>
          <w:rFonts w:ascii="Times New Roman" w:hAnsi="Times New Roman"/>
          <w:b/>
          <w:i/>
          <w:sz w:val="24"/>
          <w:szCs w:val="24"/>
        </w:rPr>
        <w:t>.</w:t>
      </w:r>
    </w:p>
    <w:p w14:paraId="55B1C7E7" w14:textId="781E83C0" w:rsidR="004A0483" w:rsidRPr="00195FAB" w:rsidRDefault="00785D7E"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0"/>
          <w:szCs w:val="20"/>
        </w:rPr>
      </w:pPr>
      <w:r>
        <w:rPr>
          <w:rFonts w:ascii="Times New Roman" w:hAnsi="Times New Roman"/>
          <w:sz w:val="24"/>
          <w:szCs w:val="24"/>
        </w:rPr>
        <w:t>Н</w:t>
      </w:r>
      <w:r w:rsidR="004A0483">
        <w:rPr>
          <w:rFonts w:ascii="Times New Roman" w:hAnsi="Times New Roman"/>
          <w:sz w:val="24"/>
          <w:szCs w:val="24"/>
        </w:rPr>
        <w:t xml:space="preserve">аселените места, които </w:t>
      </w:r>
      <w:r w:rsidR="004A0483" w:rsidRPr="004A0483">
        <w:rPr>
          <w:rFonts w:ascii="Times New Roman" w:hAnsi="Times New Roman"/>
          <w:sz w:val="24"/>
          <w:szCs w:val="24"/>
        </w:rPr>
        <w:t>влизат в обхвата на съответната територия на МИГ</w:t>
      </w:r>
      <w:r w:rsidR="004A0483">
        <w:rPr>
          <w:rFonts w:ascii="Times New Roman" w:hAnsi="Times New Roman"/>
          <w:sz w:val="24"/>
          <w:szCs w:val="24"/>
        </w:rPr>
        <w:t>,</w:t>
      </w:r>
      <w:r w:rsidR="004A0483" w:rsidRPr="004A0483">
        <w:rPr>
          <w:rFonts w:ascii="Times New Roman" w:hAnsi="Times New Roman"/>
          <w:sz w:val="24"/>
          <w:szCs w:val="24"/>
        </w:rPr>
        <w:t xml:space="preserve"> </w:t>
      </w:r>
      <w:r w:rsidR="004A0483">
        <w:rPr>
          <w:rFonts w:ascii="Times New Roman" w:hAnsi="Times New Roman"/>
          <w:sz w:val="24"/>
          <w:szCs w:val="24"/>
        </w:rPr>
        <w:t xml:space="preserve">са посочени в </w:t>
      </w:r>
      <w:r w:rsidR="007F1C63" w:rsidRPr="007F1C63">
        <w:rPr>
          <w:rFonts w:ascii="Times New Roman" w:hAnsi="Times New Roman"/>
          <w:b/>
          <w:sz w:val="24"/>
          <w:szCs w:val="24"/>
        </w:rPr>
        <w:t>Приложение 5</w:t>
      </w:r>
      <w:r w:rsidR="004A0483">
        <w:rPr>
          <w:rStyle w:val="FootnoteReference"/>
          <w:rFonts w:ascii="Times New Roman" w:hAnsi="Times New Roman"/>
          <w:b/>
          <w:sz w:val="24"/>
          <w:szCs w:val="24"/>
        </w:rPr>
        <w:footnoteReference w:id="3"/>
      </w:r>
      <w:r w:rsidR="007F1C63">
        <w:rPr>
          <w:rFonts w:ascii="Times New Roman" w:hAnsi="Times New Roman"/>
          <w:sz w:val="24"/>
          <w:szCs w:val="24"/>
        </w:rPr>
        <w:t>.</w:t>
      </w:r>
    </w:p>
    <w:p w14:paraId="1B477834" w14:textId="77777777" w:rsidR="00901F98" w:rsidRPr="00A44F84" w:rsidRDefault="004A58E5" w:rsidP="00421B7C">
      <w:pPr>
        <w:pStyle w:val="Heading2"/>
        <w:spacing w:before="360" w:after="120" w:line="276" w:lineRule="auto"/>
        <w:jc w:val="both"/>
        <w:rPr>
          <w:rFonts w:ascii="Times New Roman" w:hAnsi="Times New Roman"/>
        </w:rPr>
      </w:pPr>
      <w:bookmarkStart w:id="5" w:name="_Toc212463981"/>
      <w:r w:rsidRPr="00A44F84">
        <w:rPr>
          <w:rFonts w:ascii="Times New Roman" w:hAnsi="Times New Roman"/>
        </w:rPr>
        <w:t>6</w:t>
      </w:r>
      <w:r w:rsidR="002325A3" w:rsidRPr="00A44F84">
        <w:rPr>
          <w:rFonts w:ascii="Times New Roman" w:hAnsi="Times New Roman"/>
        </w:rPr>
        <w:t>. Цели</w:t>
      </w:r>
      <w:r w:rsidR="00901F98" w:rsidRPr="00A44F84">
        <w:rPr>
          <w:rFonts w:ascii="Times New Roman" w:hAnsi="Times New Roman"/>
        </w:rPr>
        <w:t xml:space="preserve"> </w:t>
      </w:r>
      <w:r w:rsidR="00FC0697" w:rsidRPr="00A44F84">
        <w:rPr>
          <w:rFonts w:ascii="Times New Roman" w:hAnsi="Times New Roman"/>
        </w:rPr>
        <w:t xml:space="preserve">на предоставяната </w:t>
      </w:r>
      <w:r w:rsidR="00BA2E00" w:rsidRPr="00A44F84">
        <w:rPr>
          <w:rFonts w:ascii="Times New Roman" w:eastAsia="Calibri" w:hAnsi="Times New Roman"/>
        </w:rPr>
        <w:t>безвъзмездна финансова помощ</w:t>
      </w:r>
      <w:r w:rsidR="00FC0697" w:rsidRPr="00A44F84">
        <w:rPr>
          <w:rFonts w:ascii="Times New Roman" w:hAnsi="Times New Roman"/>
        </w:rPr>
        <w:t xml:space="preserve"> по </w:t>
      </w:r>
      <w:r w:rsidR="00901F98" w:rsidRPr="00A44F84">
        <w:rPr>
          <w:rFonts w:ascii="Times New Roman" w:hAnsi="Times New Roman"/>
        </w:rPr>
        <w:t>п</w:t>
      </w:r>
      <w:r w:rsidR="00FC0697" w:rsidRPr="00A44F84">
        <w:rPr>
          <w:rFonts w:ascii="Times New Roman" w:hAnsi="Times New Roman"/>
        </w:rPr>
        <w:t>роцедура</w:t>
      </w:r>
      <w:r w:rsidR="00916B5A" w:rsidRPr="00A44F84">
        <w:rPr>
          <w:rFonts w:ascii="Times New Roman" w:hAnsi="Times New Roman"/>
        </w:rPr>
        <w:t>та</w:t>
      </w:r>
      <w:r w:rsidR="00CB14EE" w:rsidRPr="00A44F84">
        <w:rPr>
          <w:rFonts w:ascii="Times New Roman" w:hAnsi="Times New Roman"/>
        </w:rPr>
        <w:t xml:space="preserve"> и очаквани резултати</w:t>
      </w:r>
      <w:r w:rsidR="00916B5A" w:rsidRPr="00A44F84">
        <w:rPr>
          <w:rFonts w:ascii="Times New Roman" w:hAnsi="Times New Roman"/>
        </w:rPr>
        <w:t>:</w:t>
      </w:r>
      <w:bookmarkEnd w:id="5"/>
    </w:p>
    <w:p w14:paraId="59C6CD62" w14:textId="77777777" w:rsidR="00C305FF" w:rsidRPr="00C305FF" w:rsidRDefault="00EB6668" w:rsidP="00C305FF">
      <w:pPr>
        <w:pBdr>
          <w:top w:val="single" w:sz="4" w:space="1" w:color="auto"/>
          <w:left w:val="single" w:sz="4" w:space="4" w:color="auto"/>
          <w:bottom w:val="single" w:sz="4" w:space="1" w:color="auto"/>
          <w:right w:val="single" w:sz="4" w:space="4" w:color="auto"/>
        </w:pBdr>
        <w:spacing w:line="276" w:lineRule="auto"/>
        <w:rPr>
          <w:rFonts w:ascii="Times New Roman" w:hAnsi="Times New Roman"/>
          <w:b/>
          <w:sz w:val="24"/>
          <w:szCs w:val="24"/>
        </w:rPr>
      </w:pPr>
      <w:r w:rsidRPr="00C305FF">
        <w:rPr>
          <w:rFonts w:ascii="Times New Roman" w:hAnsi="Times New Roman"/>
          <w:b/>
          <w:sz w:val="24"/>
          <w:szCs w:val="24"/>
        </w:rPr>
        <w:t>Цел на процедурата:</w:t>
      </w:r>
    </w:p>
    <w:p w14:paraId="0B38D3E7" w14:textId="77A1E7DF"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285EE3">
        <w:rPr>
          <w:rFonts w:ascii="Times New Roman" w:hAnsi="Times New Roman"/>
          <w:sz w:val="24"/>
          <w:szCs w:val="24"/>
        </w:rPr>
        <w:t>Основната цел на процедурата е предоставяне на подкрепа на</w:t>
      </w:r>
      <w:r w:rsidR="007059DC">
        <w:rPr>
          <w:rFonts w:ascii="Times New Roman" w:hAnsi="Times New Roman"/>
          <w:sz w:val="24"/>
          <w:szCs w:val="24"/>
        </w:rPr>
        <w:t xml:space="preserve"> </w:t>
      </w:r>
      <w:proofErr w:type="spellStart"/>
      <w:r w:rsidR="007059DC">
        <w:rPr>
          <w:rFonts w:ascii="Times New Roman" w:hAnsi="Times New Roman"/>
          <w:sz w:val="24"/>
          <w:szCs w:val="24"/>
        </w:rPr>
        <w:t>микро</w:t>
      </w:r>
      <w:proofErr w:type="spellEnd"/>
      <w:r w:rsidR="007059DC">
        <w:rPr>
          <w:rFonts w:ascii="Times New Roman" w:hAnsi="Times New Roman"/>
          <w:sz w:val="24"/>
          <w:szCs w:val="24"/>
        </w:rPr>
        <w:t>, малки и средни предприятия</w:t>
      </w:r>
      <w:r w:rsidRPr="00285EE3">
        <w:rPr>
          <w:rFonts w:ascii="Times New Roman" w:hAnsi="Times New Roman"/>
          <w:sz w:val="24"/>
          <w:szCs w:val="24"/>
        </w:rPr>
        <w:t xml:space="preserve"> </w:t>
      </w:r>
      <w:r w:rsidR="007059DC">
        <w:rPr>
          <w:rFonts w:ascii="Times New Roman" w:hAnsi="Times New Roman"/>
          <w:sz w:val="24"/>
          <w:szCs w:val="24"/>
        </w:rPr>
        <w:t>(</w:t>
      </w:r>
      <w:r w:rsidRPr="00285EE3">
        <w:rPr>
          <w:rFonts w:ascii="Times New Roman" w:hAnsi="Times New Roman"/>
          <w:sz w:val="24"/>
          <w:szCs w:val="24"/>
        </w:rPr>
        <w:t>МСП</w:t>
      </w:r>
      <w:r w:rsidR="007059DC">
        <w:rPr>
          <w:rFonts w:ascii="Times New Roman" w:hAnsi="Times New Roman"/>
          <w:sz w:val="24"/>
          <w:szCs w:val="24"/>
        </w:rPr>
        <w:t>)</w:t>
      </w:r>
      <w:r w:rsidRPr="00285EE3">
        <w:rPr>
          <w:rFonts w:ascii="Times New Roman" w:hAnsi="Times New Roman"/>
          <w:sz w:val="24"/>
          <w:szCs w:val="24"/>
        </w:rPr>
        <w:t xml:space="preserve"> на териториите на МИГ с одобрено допълващо финансиране по ПКИП за </w:t>
      </w:r>
      <w:r w:rsidRPr="00285EE3">
        <w:rPr>
          <w:rFonts w:ascii="Times New Roman" w:hAnsi="Times New Roman"/>
          <w:b/>
          <w:sz w:val="24"/>
          <w:szCs w:val="24"/>
        </w:rPr>
        <w:t>внедряване на иновации, базирани на нови или подобрени продукти и/или бизнес процеси</w:t>
      </w:r>
      <w:r w:rsidRPr="00285EE3">
        <w:rPr>
          <w:rFonts w:ascii="Times New Roman" w:hAnsi="Times New Roman"/>
          <w:sz w:val="24"/>
          <w:szCs w:val="24"/>
        </w:rPr>
        <w:t>, с което да се повиши иновационната им дейност и конкурентоспособност.</w:t>
      </w:r>
    </w:p>
    <w:p w14:paraId="332FAE9B" w14:textId="32A37854" w:rsid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285EE3">
        <w:rPr>
          <w:rFonts w:ascii="Times New Roman" w:hAnsi="Times New Roman"/>
          <w:sz w:val="24"/>
          <w:szCs w:val="24"/>
        </w:rPr>
        <w:lastRenderedPageBreak/>
        <w:t xml:space="preserve">Подкрепата по ПКИП </w:t>
      </w:r>
      <w:r>
        <w:rPr>
          <w:rFonts w:ascii="Times New Roman" w:hAnsi="Times New Roman"/>
          <w:sz w:val="24"/>
          <w:szCs w:val="24"/>
        </w:rPr>
        <w:t>допринася и</w:t>
      </w:r>
      <w:r w:rsidRPr="00285EE3">
        <w:rPr>
          <w:rFonts w:ascii="Times New Roman" w:hAnsi="Times New Roman"/>
          <w:sz w:val="24"/>
          <w:szCs w:val="24"/>
        </w:rPr>
        <w:t xml:space="preserve"> за постигането на целите на подхода ВОМР</w:t>
      </w:r>
      <w:r w:rsidR="005F728E">
        <w:rPr>
          <w:rStyle w:val="FootnoteReference"/>
          <w:rFonts w:ascii="Times New Roman" w:hAnsi="Times New Roman"/>
          <w:sz w:val="24"/>
          <w:szCs w:val="24"/>
        </w:rPr>
        <w:footnoteReference w:id="4"/>
      </w:r>
      <w:r>
        <w:rPr>
          <w:rFonts w:ascii="Times New Roman" w:hAnsi="Times New Roman"/>
          <w:sz w:val="24"/>
          <w:szCs w:val="24"/>
        </w:rPr>
        <w:t xml:space="preserve"> на национално ниво</w:t>
      </w:r>
      <w:r w:rsidRPr="00285EE3">
        <w:rPr>
          <w:rFonts w:ascii="Times New Roman" w:hAnsi="Times New Roman"/>
          <w:sz w:val="24"/>
          <w:szCs w:val="24"/>
        </w:rPr>
        <w:t>, свързани с подобряване на условията на живот на териториите на местните общности, създаване на динамична жизнена среда и подобряване качеството на живот, повишаване на конкурентоспособността на местните икономики и възможности за развитие на местен бизнес. Въвеждането на модерните технологии и иновациите от страна на предприятията на местно ниво имат ключова роля за постигането на тези цели</w:t>
      </w:r>
      <w:r>
        <w:rPr>
          <w:rFonts w:ascii="Times New Roman" w:hAnsi="Times New Roman"/>
          <w:sz w:val="24"/>
          <w:szCs w:val="24"/>
        </w:rPr>
        <w:t>.</w:t>
      </w:r>
    </w:p>
    <w:p w14:paraId="4C52300B" w14:textId="4DF7B6E1" w:rsidR="00C305FF" w:rsidRDefault="00C305FF"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rPr>
      </w:pPr>
      <w:r w:rsidRPr="00A44F84">
        <w:rPr>
          <w:rFonts w:ascii="Times New Roman" w:hAnsi="Times New Roman"/>
          <w:b/>
          <w:sz w:val="24"/>
        </w:rPr>
        <w:t>Обосновка:</w:t>
      </w:r>
    </w:p>
    <w:p w14:paraId="15DCC686" w14:textId="77777777"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Доколкото новите технологии, иновациите и устойчивото развитие имат трансформираща роля в развитието на съвременния бизнес и действат като основен двигател за растеж и конкурентоспособност, допълващото финансиране по линия на ПКИП е насочено именно в тази посока.  </w:t>
      </w:r>
    </w:p>
    <w:p w14:paraId="36A3E908" w14:textId="5627A800"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Слабото представяне на България в областта на иновациите и устойчивото използване на ресурсите и с оглед потенциала, който тези области имат по отношение развитието на българските предприятия обуславят и обхвата на допълващото финансиране по ПКИП</w:t>
      </w:r>
      <w:r w:rsidR="001955A7" w:rsidRPr="00F62CC9">
        <w:rPr>
          <w:rFonts w:ascii="Times New Roman" w:hAnsi="Times New Roman"/>
          <w:sz w:val="24"/>
          <w:lang w:val="ru-RU"/>
        </w:rPr>
        <w:t xml:space="preserve"> </w:t>
      </w:r>
      <w:r w:rsidR="001955A7">
        <w:rPr>
          <w:rFonts w:ascii="Times New Roman" w:hAnsi="Times New Roman"/>
          <w:sz w:val="24"/>
        </w:rPr>
        <w:t>за изпълнение на подхода ВОМР</w:t>
      </w:r>
      <w:r w:rsidRPr="00285EE3">
        <w:rPr>
          <w:rFonts w:ascii="Times New Roman" w:hAnsi="Times New Roman"/>
          <w:sz w:val="24"/>
        </w:rPr>
        <w:t xml:space="preserve">. Същото е насочено в посока внедряване на иновации съгласно тематичните области на Иновационната стратегия за интелигентна специализация 2021-2027 (ИСИС), вкл. в област “Чисти технологии, кръгова и </w:t>
      </w:r>
      <w:proofErr w:type="spellStart"/>
      <w:r w:rsidRPr="00285EE3">
        <w:rPr>
          <w:rFonts w:ascii="Times New Roman" w:hAnsi="Times New Roman"/>
          <w:sz w:val="24"/>
        </w:rPr>
        <w:t>нисковъглеродна</w:t>
      </w:r>
      <w:proofErr w:type="spellEnd"/>
      <w:r w:rsidRPr="00285EE3">
        <w:rPr>
          <w:rFonts w:ascii="Times New Roman" w:hAnsi="Times New Roman"/>
          <w:sz w:val="24"/>
        </w:rPr>
        <w:t xml:space="preserve"> икономика”. Иновациите следва да са свързани с </w:t>
      </w:r>
      <w:r w:rsidR="00B06DD0" w:rsidRPr="00B06DD0">
        <w:rPr>
          <w:rFonts w:ascii="Times New Roman" w:hAnsi="Times New Roman"/>
          <w:sz w:val="24"/>
        </w:rPr>
        <w:t>внедряване</w:t>
      </w:r>
      <w:r w:rsidRPr="00285EE3">
        <w:rPr>
          <w:rFonts w:ascii="Times New Roman" w:hAnsi="Times New Roman"/>
          <w:sz w:val="24"/>
        </w:rPr>
        <w:t xml:space="preserve"> на нови или подобрени продукти (стоки или услуги) или бизнес процеси, като ресурсът по програмата е осигурен по линия на следните приоритети и специфични цели:</w:t>
      </w:r>
    </w:p>
    <w:p w14:paraId="492FA5E8" w14:textId="77777777"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rPr>
      </w:pPr>
      <w:r w:rsidRPr="00285EE3">
        <w:rPr>
          <w:rFonts w:ascii="Times New Roman" w:hAnsi="Times New Roman"/>
          <w:b/>
          <w:sz w:val="24"/>
        </w:rPr>
        <w:t>•</w:t>
      </w:r>
      <w:r w:rsidRPr="00285EE3">
        <w:rPr>
          <w:rFonts w:ascii="Times New Roman" w:hAnsi="Times New Roman"/>
          <w:b/>
          <w:sz w:val="24"/>
        </w:rPr>
        <w:tab/>
        <w:t>Приоритет 1 „Иновации и растеж“,  Специфична цел RSO 1.1. „Развитие и засилване на капацитета за научни изследвания и иновации и на внедряването на модерни технологии“ (</w:t>
      </w:r>
      <w:r w:rsidRPr="00285EE3">
        <w:rPr>
          <w:rFonts w:ascii="Times New Roman" w:hAnsi="Times New Roman"/>
          <w:sz w:val="24"/>
        </w:rPr>
        <w:t>за проекти, попадащи в областите на ИСИС „Информатика и ИКТ”; “</w:t>
      </w:r>
      <w:proofErr w:type="spellStart"/>
      <w:r w:rsidRPr="00285EE3">
        <w:rPr>
          <w:rFonts w:ascii="Times New Roman" w:hAnsi="Times New Roman"/>
          <w:sz w:val="24"/>
        </w:rPr>
        <w:t>Мехатроника</w:t>
      </w:r>
      <w:proofErr w:type="spellEnd"/>
      <w:r w:rsidRPr="00285EE3">
        <w:rPr>
          <w:rFonts w:ascii="Times New Roman" w:hAnsi="Times New Roman"/>
          <w:sz w:val="24"/>
        </w:rPr>
        <w:t xml:space="preserve"> и микроелектроника”; “Индустрии за здравословен живот, </w:t>
      </w:r>
      <w:proofErr w:type="spellStart"/>
      <w:r w:rsidRPr="00285EE3">
        <w:rPr>
          <w:rFonts w:ascii="Times New Roman" w:hAnsi="Times New Roman"/>
          <w:sz w:val="24"/>
        </w:rPr>
        <w:t>биоикономика</w:t>
      </w:r>
      <w:proofErr w:type="spellEnd"/>
      <w:r w:rsidRPr="00285EE3">
        <w:rPr>
          <w:rFonts w:ascii="Times New Roman" w:hAnsi="Times New Roman"/>
          <w:sz w:val="24"/>
        </w:rPr>
        <w:t xml:space="preserve"> и биотехнологии” или “Нови технологии в креативни и </w:t>
      </w:r>
      <w:proofErr w:type="spellStart"/>
      <w:r w:rsidRPr="00285EE3">
        <w:rPr>
          <w:rFonts w:ascii="Times New Roman" w:hAnsi="Times New Roman"/>
          <w:sz w:val="24"/>
        </w:rPr>
        <w:t>рекреативни</w:t>
      </w:r>
      <w:proofErr w:type="spellEnd"/>
      <w:r w:rsidRPr="00285EE3">
        <w:rPr>
          <w:rFonts w:ascii="Times New Roman" w:hAnsi="Times New Roman"/>
          <w:sz w:val="24"/>
        </w:rPr>
        <w:t xml:space="preserve"> индустрии”) </w:t>
      </w:r>
      <w:r w:rsidRPr="00285EE3">
        <w:rPr>
          <w:rFonts w:ascii="Times New Roman" w:hAnsi="Times New Roman"/>
          <w:i/>
          <w:sz w:val="24"/>
        </w:rPr>
        <w:t>и</w:t>
      </w:r>
    </w:p>
    <w:p w14:paraId="43FC927E" w14:textId="77777777"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w:t>
      </w:r>
      <w:r w:rsidRPr="00285EE3">
        <w:rPr>
          <w:rFonts w:ascii="Times New Roman" w:hAnsi="Times New Roman"/>
          <w:sz w:val="24"/>
        </w:rPr>
        <w:tab/>
      </w:r>
      <w:r w:rsidRPr="00285EE3">
        <w:rPr>
          <w:rFonts w:ascii="Times New Roman" w:hAnsi="Times New Roman"/>
          <w:b/>
          <w:sz w:val="24"/>
        </w:rPr>
        <w:t>Приоритет 2 „Кръгова икономика“, Специфична цел</w:t>
      </w:r>
      <w:r w:rsidRPr="00285EE3">
        <w:rPr>
          <w:rFonts w:ascii="Times New Roman" w:hAnsi="Times New Roman"/>
          <w:sz w:val="24"/>
        </w:rPr>
        <w:t xml:space="preserve"> </w:t>
      </w:r>
      <w:r w:rsidRPr="00285EE3">
        <w:rPr>
          <w:rFonts w:ascii="Times New Roman" w:hAnsi="Times New Roman"/>
          <w:b/>
          <w:sz w:val="24"/>
        </w:rPr>
        <w:t xml:space="preserve">RSO 2.6. „Насърчаване на прехода към кръгова и основаваща се на ефективно използване на ресурсите икономика“ </w:t>
      </w:r>
      <w:r w:rsidRPr="00285EE3">
        <w:rPr>
          <w:rFonts w:ascii="Times New Roman" w:hAnsi="Times New Roman"/>
          <w:sz w:val="24"/>
        </w:rPr>
        <w:t xml:space="preserve">(за проекти от област “Чисти технологии, кръгова и </w:t>
      </w:r>
      <w:proofErr w:type="spellStart"/>
      <w:r w:rsidRPr="00285EE3">
        <w:rPr>
          <w:rFonts w:ascii="Times New Roman" w:hAnsi="Times New Roman"/>
          <w:sz w:val="24"/>
        </w:rPr>
        <w:t>нисковъглеродна</w:t>
      </w:r>
      <w:proofErr w:type="spellEnd"/>
      <w:r w:rsidRPr="00285EE3">
        <w:rPr>
          <w:rFonts w:ascii="Times New Roman" w:hAnsi="Times New Roman"/>
          <w:sz w:val="24"/>
        </w:rPr>
        <w:t xml:space="preserve"> икономика” на ИСИС).</w:t>
      </w:r>
    </w:p>
    <w:p w14:paraId="724C6C4A" w14:textId="3E957082" w:rsidR="00285EE3" w:rsidRPr="00285EE3" w:rsidRDefault="00285EE3" w:rsidP="00253D00">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 xml:space="preserve">Настоящата процедура е насочена към МСП на териториите на МИГ с одобрено допълващо финансиране по ПКИП за решаване на идентифицираните проблеми и осигуряване на финансиране и принос за развитие на местния потенциал, изведени като приоритетни в стратегиите за местно развитие. </w:t>
      </w:r>
    </w:p>
    <w:p w14:paraId="360C6F5D" w14:textId="6158A574" w:rsidR="008E50C2" w:rsidRDefault="008E50C2" w:rsidP="00C305FF">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rPr>
      </w:pPr>
      <w:r w:rsidRPr="008E50C2">
        <w:rPr>
          <w:rFonts w:ascii="Times New Roman" w:hAnsi="Times New Roman"/>
          <w:b/>
          <w:sz w:val="24"/>
        </w:rPr>
        <w:lastRenderedPageBreak/>
        <w:t>Очаквани резултати:</w:t>
      </w:r>
    </w:p>
    <w:p w14:paraId="1B95E7FC" w14:textId="699DB6A3"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В края на изпълнението на проекта</w:t>
      </w:r>
      <w:r w:rsidR="001F6A89">
        <w:rPr>
          <w:rFonts w:ascii="Times New Roman" w:hAnsi="Times New Roman"/>
          <w:sz w:val="24"/>
        </w:rPr>
        <w:t>,</w:t>
      </w:r>
      <w:r w:rsidRPr="00285EE3">
        <w:rPr>
          <w:rFonts w:ascii="Times New Roman" w:hAnsi="Times New Roman"/>
          <w:sz w:val="24"/>
        </w:rPr>
        <w:t xml:space="preserve"> предприятията следва</w:t>
      </w:r>
      <w:r w:rsidR="001F6A89">
        <w:rPr>
          <w:rFonts w:ascii="Times New Roman" w:hAnsi="Times New Roman"/>
          <w:sz w:val="24"/>
        </w:rPr>
        <w:t xml:space="preserve"> </w:t>
      </w:r>
      <w:r w:rsidRPr="00285EE3">
        <w:rPr>
          <w:rFonts w:ascii="Times New Roman" w:hAnsi="Times New Roman"/>
          <w:sz w:val="24"/>
        </w:rPr>
        <w:t xml:space="preserve">да </w:t>
      </w:r>
      <w:r w:rsidR="00C700DC" w:rsidRPr="00285EE3">
        <w:rPr>
          <w:rFonts w:ascii="Times New Roman" w:hAnsi="Times New Roman"/>
          <w:sz w:val="24"/>
        </w:rPr>
        <w:t>в</w:t>
      </w:r>
      <w:r w:rsidR="00C700DC">
        <w:rPr>
          <w:rFonts w:ascii="Times New Roman" w:hAnsi="Times New Roman"/>
          <w:sz w:val="24"/>
        </w:rPr>
        <w:t xml:space="preserve">недрят </w:t>
      </w:r>
      <w:r w:rsidRPr="00285EE3">
        <w:rPr>
          <w:rFonts w:ascii="Times New Roman" w:hAnsi="Times New Roman"/>
          <w:b/>
          <w:sz w:val="24"/>
        </w:rPr>
        <w:t>поне една</w:t>
      </w:r>
      <w:r w:rsidR="001F6A89">
        <w:rPr>
          <w:rFonts w:ascii="Times New Roman" w:hAnsi="Times New Roman"/>
          <w:b/>
          <w:sz w:val="24"/>
        </w:rPr>
        <w:t xml:space="preserve"> </w:t>
      </w:r>
      <w:r w:rsidRPr="00285EE3">
        <w:rPr>
          <w:rFonts w:ascii="Times New Roman" w:hAnsi="Times New Roman"/>
          <w:b/>
          <w:sz w:val="24"/>
        </w:rPr>
        <w:t>иновация</w:t>
      </w:r>
      <w:r w:rsidRPr="007059DC">
        <w:rPr>
          <w:rFonts w:ascii="Times New Roman" w:hAnsi="Times New Roman"/>
          <w:b/>
          <w:sz w:val="24"/>
        </w:rPr>
        <w:t>,</w:t>
      </w:r>
      <w:r w:rsidRPr="00285EE3">
        <w:rPr>
          <w:rFonts w:ascii="Times New Roman" w:hAnsi="Times New Roman"/>
          <w:b/>
          <w:sz w:val="24"/>
        </w:rPr>
        <w:t xml:space="preserve"> свързана с нови или значително подобрени продукти (стоки и/или услуги) и/или процеси, попадащи в тематичните области на ИСИС</w:t>
      </w:r>
      <w:r w:rsidR="00B17D7E">
        <w:rPr>
          <w:rFonts w:ascii="Times New Roman" w:hAnsi="Times New Roman"/>
          <w:b/>
          <w:sz w:val="24"/>
        </w:rPr>
        <w:t xml:space="preserve">. </w:t>
      </w:r>
      <w:r w:rsidR="00B17D7E">
        <w:rPr>
          <w:rFonts w:ascii="Times New Roman" w:hAnsi="Times New Roman"/>
          <w:sz w:val="24"/>
        </w:rPr>
        <w:t>В</w:t>
      </w:r>
      <w:r w:rsidRPr="00285EE3">
        <w:rPr>
          <w:rFonts w:ascii="Times New Roman" w:hAnsi="Times New Roman"/>
          <w:sz w:val="24"/>
        </w:rPr>
        <w:t xml:space="preserve"> резултат на </w:t>
      </w:r>
      <w:r w:rsidR="00B17D7E">
        <w:rPr>
          <w:rFonts w:ascii="Times New Roman" w:hAnsi="Times New Roman"/>
          <w:sz w:val="24"/>
        </w:rPr>
        <w:t>посоченото,</w:t>
      </w:r>
      <w:r w:rsidR="00B17D7E" w:rsidRPr="00285EE3">
        <w:rPr>
          <w:rFonts w:ascii="Times New Roman" w:hAnsi="Times New Roman"/>
          <w:sz w:val="24"/>
        </w:rPr>
        <w:t xml:space="preserve"> </w:t>
      </w:r>
      <w:r w:rsidRPr="00285EE3">
        <w:rPr>
          <w:rFonts w:ascii="Times New Roman" w:hAnsi="Times New Roman"/>
          <w:sz w:val="24"/>
        </w:rPr>
        <w:t>се очаква да се повиши иновационният им капацитет и конкурентоспособност.</w:t>
      </w:r>
    </w:p>
    <w:p w14:paraId="60F1713B" w14:textId="0B366EC4" w:rsidR="00285EE3" w:rsidRPr="00285EE3"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 xml:space="preserve">Чрез изпълнението на подобен вид проекти ще се създадат условия за </w:t>
      </w:r>
      <w:r w:rsidR="00B06DD0" w:rsidRPr="00B06DD0">
        <w:rPr>
          <w:rFonts w:ascii="Times New Roman" w:hAnsi="Times New Roman"/>
          <w:sz w:val="24"/>
        </w:rPr>
        <w:t>внедряване</w:t>
      </w:r>
      <w:r w:rsidRPr="00285EE3">
        <w:rPr>
          <w:rFonts w:ascii="Times New Roman" w:hAnsi="Times New Roman"/>
          <w:sz w:val="24"/>
        </w:rPr>
        <w:t xml:space="preserve"> в МСП</w:t>
      </w:r>
      <w:r w:rsidR="00B17D7E">
        <w:rPr>
          <w:rFonts w:ascii="Times New Roman" w:hAnsi="Times New Roman"/>
          <w:sz w:val="24"/>
        </w:rPr>
        <w:t>,</w:t>
      </w:r>
      <w:r w:rsidRPr="00285EE3">
        <w:rPr>
          <w:rFonts w:ascii="Times New Roman" w:hAnsi="Times New Roman"/>
          <w:sz w:val="24"/>
        </w:rPr>
        <w:t xml:space="preserve"> на местно ниво</w:t>
      </w:r>
      <w:r w:rsidR="00B17D7E">
        <w:rPr>
          <w:rFonts w:ascii="Times New Roman" w:hAnsi="Times New Roman"/>
          <w:sz w:val="24"/>
        </w:rPr>
        <w:t>,</w:t>
      </w:r>
      <w:r w:rsidRPr="00285EE3">
        <w:rPr>
          <w:rFonts w:ascii="Times New Roman" w:hAnsi="Times New Roman"/>
          <w:sz w:val="24"/>
        </w:rPr>
        <w:t xml:space="preserve"> на интелигентни и ориентирани към новите технологии решения.</w:t>
      </w:r>
    </w:p>
    <w:p w14:paraId="67232880" w14:textId="6274893E" w:rsidR="00053595" w:rsidRDefault="00285EE3" w:rsidP="00285EE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285EE3">
        <w:rPr>
          <w:rFonts w:ascii="Times New Roman" w:hAnsi="Times New Roman"/>
          <w:sz w:val="24"/>
        </w:rPr>
        <w:t xml:space="preserve">Допълнително, доколкото проектите ще се реализират на територията на МИГ, очакванията са да се финансират бизнес инициативи, които отговарят на местните потребности, създават и запазват заетост за местното население и са в полза на малкия местен бизнес. </w:t>
      </w:r>
      <w:r w:rsidR="00BB092F">
        <w:rPr>
          <w:rFonts w:ascii="Times New Roman" w:hAnsi="Times New Roman"/>
          <w:sz w:val="24"/>
        </w:rPr>
        <w:t>По този начин</w:t>
      </w:r>
      <w:r w:rsidR="00B17D7E">
        <w:rPr>
          <w:rFonts w:ascii="Times New Roman" w:hAnsi="Times New Roman"/>
          <w:sz w:val="24"/>
        </w:rPr>
        <w:t xml:space="preserve"> </w:t>
      </w:r>
      <w:r w:rsidRPr="00285EE3">
        <w:rPr>
          <w:rFonts w:ascii="Times New Roman" w:hAnsi="Times New Roman"/>
          <w:sz w:val="24"/>
        </w:rPr>
        <w:t>се създават по-добри икономически, социални и екологични условия за живот в малките населени места, подкреп</w:t>
      </w:r>
      <w:r w:rsidR="00BB092F">
        <w:rPr>
          <w:rFonts w:ascii="Times New Roman" w:hAnsi="Times New Roman"/>
          <w:sz w:val="24"/>
        </w:rPr>
        <w:t>я се</w:t>
      </w:r>
      <w:r w:rsidRPr="00285EE3">
        <w:rPr>
          <w:rFonts w:ascii="Times New Roman" w:hAnsi="Times New Roman"/>
          <w:sz w:val="24"/>
        </w:rPr>
        <w:t xml:space="preserve"> </w:t>
      </w:r>
      <w:proofErr w:type="spellStart"/>
      <w:r w:rsidRPr="00285EE3">
        <w:rPr>
          <w:rFonts w:ascii="Times New Roman" w:hAnsi="Times New Roman"/>
          <w:sz w:val="24"/>
        </w:rPr>
        <w:t>многосекторното</w:t>
      </w:r>
      <w:proofErr w:type="spellEnd"/>
      <w:r w:rsidRPr="00285EE3">
        <w:rPr>
          <w:rFonts w:ascii="Times New Roman" w:hAnsi="Times New Roman"/>
          <w:sz w:val="24"/>
        </w:rPr>
        <w:t xml:space="preserve"> развитие на местните икономики и се забавя и неутрализира процесът на тяхното обезлюдяване</w:t>
      </w:r>
      <w:r w:rsidR="00C305FF" w:rsidRPr="00C305FF">
        <w:rPr>
          <w:rFonts w:ascii="Times New Roman" w:hAnsi="Times New Roman"/>
          <w:sz w:val="24"/>
        </w:rPr>
        <w:t>.</w:t>
      </w:r>
    </w:p>
    <w:p w14:paraId="1C2E5C30" w14:textId="77777777" w:rsidR="00776637" w:rsidRPr="00A44F84" w:rsidRDefault="00A66AAD" w:rsidP="00421B7C">
      <w:pPr>
        <w:pStyle w:val="Heading2"/>
        <w:spacing w:before="120" w:after="120" w:line="276" w:lineRule="auto"/>
        <w:rPr>
          <w:rFonts w:ascii="Times New Roman" w:hAnsi="Times New Roman"/>
        </w:rPr>
      </w:pPr>
      <w:bookmarkStart w:id="6" w:name="_Toc212463982"/>
      <w:r w:rsidRPr="00A44F84">
        <w:rPr>
          <w:rFonts w:ascii="Times New Roman" w:hAnsi="Times New Roman"/>
        </w:rPr>
        <w:t xml:space="preserve">7. </w:t>
      </w:r>
      <w:r w:rsidR="001221B2" w:rsidRPr="00A44F84">
        <w:rPr>
          <w:rFonts w:ascii="Times New Roman" w:hAnsi="Times New Roman"/>
        </w:rPr>
        <w:t>Индикатори</w:t>
      </w:r>
      <w:r w:rsidR="00776637" w:rsidRPr="00A44F84">
        <w:rPr>
          <w:rFonts w:ascii="Times New Roman" w:hAnsi="Times New Roman"/>
        </w:rPr>
        <w:t>:</w:t>
      </w:r>
      <w:bookmarkEnd w:id="6"/>
    </w:p>
    <w:p w14:paraId="39935543" w14:textId="47C2F24B" w:rsidR="0051108B" w:rsidRPr="00A44F84" w:rsidRDefault="00A66AAD" w:rsidP="00421B7C">
      <w:pPr>
        <w:pStyle w:val="Heading2"/>
        <w:spacing w:before="120" w:after="120" w:line="276" w:lineRule="auto"/>
        <w:jc w:val="both"/>
        <w:rPr>
          <w:rFonts w:ascii="Times New Roman" w:hAnsi="Times New Roman"/>
        </w:rPr>
      </w:pPr>
      <w:bookmarkStart w:id="7" w:name="_Toc437444282"/>
      <w:bookmarkStart w:id="8" w:name="_Toc212463983"/>
      <w:r w:rsidRPr="00A44F84">
        <w:rPr>
          <w:rFonts w:ascii="Times New Roman" w:hAnsi="Times New Roman"/>
        </w:rPr>
        <w:t>7.1.</w:t>
      </w:r>
      <w:r w:rsidR="00380741" w:rsidRPr="00A44F84">
        <w:rPr>
          <w:rFonts w:ascii="Times New Roman" w:hAnsi="Times New Roman"/>
        </w:rPr>
        <w:t xml:space="preserve"> </w:t>
      </w:r>
      <w:r w:rsidR="00E30379" w:rsidRPr="00A44F84">
        <w:rPr>
          <w:rFonts w:ascii="Times New Roman" w:hAnsi="Times New Roman"/>
        </w:rPr>
        <w:t xml:space="preserve">Индикатори/показатели </w:t>
      </w:r>
      <w:r w:rsidR="0051108B" w:rsidRPr="00A44F84">
        <w:rPr>
          <w:rFonts w:ascii="Times New Roman" w:hAnsi="Times New Roman"/>
        </w:rPr>
        <w:t>за резултат</w:t>
      </w:r>
      <w:r w:rsidR="002D3C4B" w:rsidRPr="00A44F84">
        <w:rPr>
          <w:rFonts w:ascii="Times New Roman" w:hAnsi="Times New Roman"/>
        </w:rPr>
        <w:t>и</w:t>
      </w:r>
      <w:r w:rsidR="0051108B" w:rsidRPr="00A44F84">
        <w:rPr>
          <w:rFonts w:ascii="Times New Roman" w:hAnsi="Times New Roman"/>
        </w:rPr>
        <w:t xml:space="preserve"> и</w:t>
      </w:r>
      <w:r w:rsidRPr="00A44F84">
        <w:rPr>
          <w:rFonts w:ascii="Times New Roman" w:hAnsi="Times New Roman"/>
        </w:rPr>
        <w:t xml:space="preserve"> </w:t>
      </w:r>
      <w:r w:rsidR="002D3C4B" w:rsidRPr="00A44F84">
        <w:rPr>
          <w:rFonts w:ascii="Times New Roman" w:hAnsi="Times New Roman"/>
        </w:rPr>
        <w:t>за крайния продукт</w:t>
      </w:r>
      <w:r w:rsidRPr="00A44F84">
        <w:rPr>
          <w:rFonts w:ascii="Times New Roman" w:hAnsi="Times New Roman"/>
        </w:rPr>
        <w:t xml:space="preserve"> съгласно</w:t>
      </w:r>
      <w:r w:rsidR="0051108B" w:rsidRPr="00A44F84">
        <w:rPr>
          <w:rFonts w:ascii="Times New Roman" w:hAnsi="Times New Roman"/>
        </w:rPr>
        <w:t xml:space="preserve"> програма</w:t>
      </w:r>
      <w:bookmarkEnd w:id="7"/>
      <w:r w:rsidRPr="00A44F84">
        <w:rPr>
          <w:rFonts w:ascii="Times New Roman" w:hAnsi="Times New Roman"/>
        </w:rPr>
        <w:t>та</w:t>
      </w:r>
      <w:r w:rsidR="008A0E9C" w:rsidRPr="00A44F84">
        <w:rPr>
          <w:rFonts w:ascii="Times New Roman" w:hAnsi="Times New Roman"/>
        </w:rPr>
        <w:t>:</w:t>
      </w:r>
      <w:bookmarkEnd w:id="8"/>
    </w:p>
    <w:p w14:paraId="45470C01" w14:textId="77777777" w:rsidR="00C03A23" w:rsidRDefault="00C03A23"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C03A23">
        <w:rPr>
          <w:rFonts w:ascii="Times New Roman" w:hAnsi="Times New Roman"/>
          <w:sz w:val="24"/>
          <w:szCs w:val="24"/>
        </w:rPr>
        <w:t xml:space="preserve">В съответствие с 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 (ЕФРР)“ и Приоритет: 2. Кръгова икономика, Специфична цел: RSO2.6. „Насърчаване на прехода към кръгова и основаваща се на ефективно използване на ресурсите икономика (ЕФРР)“ от Програма „Конкурентоспособност и иновации в предприятията“ 2021-2027 (ПКИП), проектните предложения по настоящата процедура следва да имат принос към постигането на следните </w:t>
      </w:r>
      <w:r w:rsidRPr="00F246F8">
        <w:rPr>
          <w:rFonts w:ascii="Times New Roman" w:hAnsi="Times New Roman"/>
          <w:b/>
          <w:sz w:val="24"/>
          <w:szCs w:val="24"/>
        </w:rPr>
        <w:t>ПОКАЗАТЕЛИ ЗА РЕЗУЛТАТ</w:t>
      </w:r>
      <w:r w:rsidRPr="00C03A23">
        <w:rPr>
          <w:rFonts w:ascii="Times New Roman" w:hAnsi="Times New Roman"/>
          <w:sz w:val="24"/>
          <w:szCs w:val="24"/>
        </w:rPr>
        <w:t xml:space="preserve"> (ако е приложимо):</w:t>
      </w:r>
    </w:p>
    <w:p w14:paraId="39C5D442" w14:textId="07AAFA0A" w:rsidR="0095170A" w:rsidRDefault="0009514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B06B1E">
        <w:rPr>
          <w:rFonts w:ascii="Times New Roman" w:hAnsi="Times New Roman"/>
          <w:b/>
          <w:sz w:val="24"/>
          <w:szCs w:val="24"/>
        </w:rPr>
        <w:t>1</w:t>
      </w:r>
      <w:r w:rsidR="006E2723" w:rsidRPr="00B06B1E">
        <w:rPr>
          <w:rFonts w:ascii="Times New Roman" w:hAnsi="Times New Roman"/>
          <w:b/>
          <w:sz w:val="24"/>
          <w:szCs w:val="24"/>
        </w:rPr>
        <w:t>)</w:t>
      </w:r>
      <w:r w:rsidR="004C1D9A" w:rsidRPr="00B06B1E">
        <w:rPr>
          <w:rFonts w:ascii="Times New Roman" w:hAnsi="Times New Roman"/>
          <w:b/>
          <w:sz w:val="24"/>
          <w:szCs w:val="24"/>
        </w:rPr>
        <w:t xml:space="preserve"> </w:t>
      </w:r>
      <w:r w:rsidR="0095170A" w:rsidRPr="00B06B1E">
        <w:rPr>
          <w:rFonts w:ascii="Times New Roman" w:hAnsi="Times New Roman"/>
          <w:b/>
          <w:sz w:val="24"/>
          <w:szCs w:val="24"/>
        </w:rPr>
        <w:t>Частни инвестиции,</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допълващи публичното</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подпомагане (в т.ч.:</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безвъзмездни средства,</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финансови</w:t>
      </w:r>
      <w:r w:rsidR="00910339" w:rsidRPr="00B06B1E">
        <w:rPr>
          <w:rFonts w:ascii="Times New Roman" w:hAnsi="Times New Roman"/>
          <w:b/>
          <w:sz w:val="24"/>
          <w:szCs w:val="24"/>
        </w:rPr>
        <w:t xml:space="preserve"> </w:t>
      </w:r>
      <w:r w:rsidR="0095170A" w:rsidRPr="00B06B1E">
        <w:rPr>
          <w:rFonts w:ascii="Times New Roman" w:hAnsi="Times New Roman"/>
          <w:b/>
          <w:sz w:val="24"/>
          <w:szCs w:val="24"/>
        </w:rPr>
        <w:t>инструменти)</w:t>
      </w:r>
      <w:r w:rsidR="005E54AA" w:rsidRPr="00A44F84">
        <w:rPr>
          <w:rFonts w:ascii="Times New Roman" w:hAnsi="Times New Roman"/>
        </w:rPr>
        <w:t xml:space="preserve"> </w:t>
      </w:r>
      <w:r w:rsidR="005E54AA" w:rsidRPr="00A44F84">
        <w:rPr>
          <w:rFonts w:ascii="Times New Roman" w:hAnsi="Times New Roman"/>
          <w:sz w:val="24"/>
          <w:szCs w:val="24"/>
        </w:rPr>
        <w:t xml:space="preserve">– индикатор, приложим </w:t>
      </w:r>
      <w:r w:rsidR="005E54AA" w:rsidRPr="00B06B1E">
        <w:rPr>
          <w:rFonts w:ascii="Times New Roman" w:hAnsi="Times New Roman"/>
          <w:sz w:val="24"/>
          <w:szCs w:val="24"/>
        </w:rPr>
        <w:t xml:space="preserve">за ВСИЧКИ </w:t>
      </w:r>
      <w:r w:rsidR="00B06B1E">
        <w:rPr>
          <w:rFonts w:ascii="Times New Roman" w:hAnsi="Times New Roman"/>
          <w:sz w:val="24"/>
          <w:szCs w:val="24"/>
        </w:rPr>
        <w:t>кандидати.</w:t>
      </w:r>
    </w:p>
    <w:p w14:paraId="7604ED77" w14:textId="77777777" w:rsidR="00253D00" w:rsidRDefault="00A3584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A35842">
        <w:rPr>
          <w:rFonts w:ascii="Times New Roman" w:hAnsi="Times New Roman"/>
          <w:sz w:val="24"/>
          <w:szCs w:val="24"/>
        </w:rPr>
        <w:t>Индикатор 1) отчита общата стойност на съфинансирането (собственото финансиране) в евро, осигурено от страна на кандидатите и посочено в раздел „Бюджет” от Формуляра за кандидатстване в Информационната система за управление и наблюдение на средствата от Европейски фондове при споделено управление (ЕФСУ), наричана по-нататък „ИСУН, раздел „ЕФСУ (2021-2027)”. Индикаторът е задължителен за всички проектни предложения, като базовата, целевата му стойност, както и източника на информация за отчитането на индикатора ще бъдат служебно попълнени от Управляващия орган (УО) в раздел „Индикатори” от Формуляра за кандидатстване.</w:t>
      </w:r>
    </w:p>
    <w:p w14:paraId="663EAF72" w14:textId="13E93E3A" w:rsidR="00AB5C8F" w:rsidRDefault="001D6FB3"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B06B1E">
        <w:rPr>
          <w:rFonts w:ascii="Times New Roman" w:hAnsi="Times New Roman"/>
          <w:b/>
          <w:sz w:val="24"/>
          <w:szCs w:val="24"/>
        </w:rPr>
        <w:t xml:space="preserve">2) Малки и средни предприятия (МСП), </w:t>
      </w:r>
      <w:r w:rsidR="006F1500">
        <w:rPr>
          <w:rFonts w:ascii="Times New Roman" w:hAnsi="Times New Roman"/>
          <w:b/>
          <w:sz w:val="24"/>
          <w:szCs w:val="24"/>
        </w:rPr>
        <w:t>внедрява</w:t>
      </w:r>
      <w:r w:rsidRPr="00B06B1E">
        <w:rPr>
          <w:rFonts w:ascii="Times New Roman" w:hAnsi="Times New Roman"/>
          <w:b/>
          <w:sz w:val="24"/>
          <w:szCs w:val="24"/>
        </w:rPr>
        <w:t>щи иновация в продукт или процес</w:t>
      </w:r>
      <w:r w:rsidRPr="001D6FB3">
        <w:rPr>
          <w:rFonts w:ascii="Times New Roman" w:hAnsi="Times New Roman"/>
          <w:sz w:val="24"/>
          <w:szCs w:val="24"/>
        </w:rPr>
        <w:t xml:space="preserve"> – индикато</w:t>
      </w:r>
      <w:r w:rsidR="00B06B1E">
        <w:rPr>
          <w:rFonts w:ascii="Times New Roman" w:hAnsi="Times New Roman"/>
          <w:sz w:val="24"/>
          <w:szCs w:val="24"/>
        </w:rPr>
        <w:t xml:space="preserve">р, приложим </w:t>
      </w:r>
      <w:r w:rsidR="0046658A">
        <w:rPr>
          <w:rFonts w:ascii="Times New Roman" w:hAnsi="Times New Roman"/>
          <w:sz w:val="24"/>
          <w:szCs w:val="24"/>
        </w:rPr>
        <w:t>за</w:t>
      </w:r>
      <w:r w:rsidR="00872D4E">
        <w:rPr>
          <w:rFonts w:ascii="Times New Roman" w:hAnsi="Times New Roman"/>
          <w:sz w:val="24"/>
          <w:szCs w:val="24"/>
        </w:rPr>
        <w:t xml:space="preserve"> кандидати, чиито</w:t>
      </w:r>
      <w:r w:rsidR="0046658A">
        <w:rPr>
          <w:rFonts w:ascii="Times New Roman" w:hAnsi="Times New Roman"/>
          <w:sz w:val="24"/>
          <w:szCs w:val="24"/>
        </w:rPr>
        <w:t xml:space="preserve"> проекти</w:t>
      </w:r>
      <w:r w:rsidR="00872D4E">
        <w:rPr>
          <w:rFonts w:ascii="Times New Roman" w:hAnsi="Times New Roman"/>
          <w:sz w:val="24"/>
          <w:szCs w:val="24"/>
        </w:rPr>
        <w:t xml:space="preserve"> водят</w:t>
      </w:r>
      <w:r w:rsidR="00004554" w:rsidRPr="00004554">
        <w:rPr>
          <w:rFonts w:ascii="Times New Roman" w:hAnsi="Times New Roman"/>
          <w:sz w:val="24"/>
          <w:szCs w:val="24"/>
        </w:rPr>
        <w:t xml:space="preserve"> до внедряване на иновация в тематична област</w:t>
      </w:r>
      <w:r w:rsidR="00004554">
        <w:rPr>
          <w:rFonts w:ascii="Times New Roman" w:hAnsi="Times New Roman"/>
          <w:sz w:val="24"/>
          <w:szCs w:val="24"/>
        </w:rPr>
        <w:t xml:space="preserve"> „Информатика и ИКТ”, </w:t>
      </w:r>
      <w:r w:rsidR="00004554" w:rsidRPr="00004554">
        <w:rPr>
          <w:rFonts w:ascii="Times New Roman" w:hAnsi="Times New Roman"/>
          <w:sz w:val="24"/>
          <w:szCs w:val="24"/>
        </w:rPr>
        <w:t>“</w:t>
      </w:r>
      <w:proofErr w:type="spellStart"/>
      <w:r w:rsidR="00004554" w:rsidRPr="00004554">
        <w:rPr>
          <w:rFonts w:ascii="Times New Roman" w:hAnsi="Times New Roman"/>
          <w:sz w:val="24"/>
          <w:szCs w:val="24"/>
        </w:rPr>
        <w:t>Мехатроника</w:t>
      </w:r>
      <w:proofErr w:type="spellEnd"/>
      <w:r w:rsidR="00004554" w:rsidRPr="00004554">
        <w:rPr>
          <w:rFonts w:ascii="Times New Roman" w:hAnsi="Times New Roman"/>
          <w:sz w:val="24"/>
          <w:szCs w:val="24"/>
        </w:rPr>
        <w:t xml:space="preserve"> и микроелектроника”</w:t>
      </w:r>
      <w:r w:rsidR="00004554">
        <w:rPr>
          <w:rFonts w:ascii="Times New Roman" w:hAnsi="Times New Roman"/>
          <w:sz w:val="24"/>
          <w:szCs w:val="24"/>
        </w:rPr>
        <w:t xml:space="preserve">, </w:t>
      </w:r>
      <w:r w:rsidR="00004554" w:rsidRPr="00004554">
        <w:rPr>
          <w:rFonts w:ascii="Times New Roman" w:hAnsi="Times New Roman"/>
          <w:sz w:val="24"/>
          <w:szCs w:val="24"/>
        </w:rPr>
        <w:t xml:space="preserve">“Индустрии за </w:t>
      </w:r>
      <w:r w:rsidR="00004554" w:rsidRPr="00004554">
        <w:rPr>
          <w:rFonts w:ascii="Times New Roman" w:hAnsi="Times New Roman"/>
          <w:sz w:val="24"/>
          <w:szCs w:val="24"/>
        </w:rPr>
        <w:lastRenderedPageBreak/>
        <w:t xml:space="preserve">здравословен живот, </w:t>
      </w:r>
      <w:proofErr w:type="spellStart"/>
      <w:r w:rsidR="00004554" w:rsidRPr="00004554">
        <w:rPr>
          <w:rFonts w:ascii="Times New Roman" w:hAnsi="Times New Roman"/>
          <w:sz w:val="24"/>
          <w:szCs w:val="24"/>
        </w:rPr>
        <w:t>биоикономика</w:t>
      </w:r>
      <w:proofErr w:type="spellEnd"/>
      <w:r w:rsidR="00004554" w:rsidRPr="00004554">
        <w:rPr>
          <w:rFonts w:ascii="Times New Roman" w:hAnsi="Times New Roman"/>
          <w:sz w:val="24"/>
          <w:szCs w:val="24"/>
        </w:rPr>
        <w:t xml:space="preserve"> и биотехнологии”</w:t>
      </w:r>
      <w:r w:rsidR="00004554">
        <w:rPr>
          <w:rFonts w:ascii="Times New Roman" w:hAnsi="Times New Roman"/>
          <w:sz w:val="24"/>
          <w:szCs w:val="24"/>
        </w:rPr>
        <w:t xml:space="preserve"> или </w:t>
      </w:r>
      <w:r w:rsidR="00004554" w:rsidRPr="00004554">
        <w:rPr>
          <w:rFonts w:ascii="Times New Roman" w:hAnsi="Times New Roman"/>
          <w:sz w:val="24"/>
          <w:szCs w:val="24"/>
        </w:rPr>
        <w:t xml:space="preserve">“Нови технологии в креативни и </w:t>
      </w:r>
      <w:proofErr w:type="spellStart"/>
      <w:r w:rsidR="00004554" w:rsidRPr="00004554">
        <w:rPr>
          <w:rFonts w:ascii="Times New Roman" w:hAnsi="Times New Roman"/>
          <w:sz w:val="24"/>
          <w:szCs w:val="24"/>
        </w:rPr>
        <w:t>рекреативни</w:t>
      </w:r>
      <w:proofErr w:type="spellEnd"/>
      <w:r w:rsidR="00004554" w:rsidRPr="00004554">
        <w:rPr>
          <w:rFonts w:ascii="Times New Roman" w:hAnsi="Times New Roman"/>
          <w:sz w:val="24"/>
          <w:szCs w:val="24"/>
        </w:rPr>
        <w:t xml:space="preserve"> индустрии”</w:t>
      </w:r>
      <w:r w:rsidR="00B06B1E">
        <w:rPr>
          <w:rFonts w:ascii="Times New Roman" w:hAnsi="Times New Roman"/>
          <w:sz w:val="24"/>
          <w:szCs w:val="24"/>
        </w:rPr>
        <w:t>.</w:t>
      </w:r>
    </w:p>
    <w:p w14:paraId="42A6AD44" w14:textId="0A5CCE34" w:rsidR="00AB5C8F" w:rsidRDefault="00004554"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b/>
          <w:sz w:val="24"/>
          <w:szCs w:val="24"/>
        </w:rPr>
        <w:t>3</w:t>
      </w:r>
      <w:r w:rsidR="00C03A23" w:rsidRPr="00C03A23">
        <w:rPr>
          <w:rFonts w:ascii="Times New Roman" w:hAnsi="Times New Roman"/>
          <w:b/>
          <w:sz w:val="24"/>
          <w:szCs w:val="24"/>
        </w:rPr>
        <w:t>)</w:t>
      </w:r>
      <w:r w:rsidR="00C03A23" w:rsidRPr="00C03A23">
        <w:rPr>
          <w:rFonts w:ascii="Times New Roman" w:hAnsi="Times New Roman"/>
          <w:sz w:val="24"/>
          <w:szCs w:val="24"/>
        </w:rPr>
        <w:t xml:space="preserve"> </w:t>
      </w:r>
      <w:r w:rsidR="00C03A23" w:rsidRPr="00C03A23">
        <w:rPr>
          <w:rFonts w:ascii="Times New Roman" w:hAnsi="Times New Roman"/>
          <w:b/>
          <w:sz w:val="24"/>
          <w:szCs w:val="24"/>
        </w:rPr>
        <w:t xml:space="preserve">МСП, въвели продуктова или </w:t>
      </w:r>
      <w:proofErr w:type="spellStart"/>
      <w:r w:rsidR="00C03A23" w:rsidRPr="00C03A23">
        <w:rPr>
          <w:rFonts w:ascii="Times New Roman" w:hAnsi="Times New Roman"/>
          <w:b/>
          <w:sz w:val="24"/>
          <w:szCs w:val="24"/>
        </w:rPr>
        <w:t>процесова</w:t>
      </w:r>
      <w:proofErr w:type="spellEnd"/>
      <w:r w:rsidR="00C03A23" w:rsidRPr="00C03A23">
        <w:rPr>
          <w:rFonts w:ascii="Times New Roman" w:hAnsi="Times New Roman"/>
          <w:b/>
          <w:sz w:val="24"/>
          <w:szCs w:val="24"/>
        </w:rPr>
        <w:t xml:space="preserve"> иновация в област “Чисти технологии, кръгова и </w:t>
      </w:r>
      <w:proofErr w:type="spellStart"/>
      <w:r w:rsidR="00C03A23" w:rsidRPr="00C03A23">
        <w:rPr>
          <w:rFonts w:ascii="Times New Roman" w:hAnsi="Times New Roman"/>
          <w:b/>
          <w:sz w:val="24"/>
          <w:szCs w:val="24"/>
        </w:rPr>
        <w:t>нисковъглеродна</w:t>
      </w:r>
      <w:proofErr w:type="spellEnd"/>
      <w:r w:rsidR="00C03A23" w:rsidRPr="00C03A23">
        <w:rPr>
          <w:rFonts w:ascii="Times New Roman" w:hAnsi="Times New Roman"/>
          <w:b/>
          <w:sz w:val="24"/>
          <w:szCs w:val="24"/>
        </w:rPr>
        <w:t xml:space="preserve"> икономика”</w:t>
      </w:r>
      <w:r w:rsidR="00F246F8">
        <w:rPr>
          <w:rFonts w:ascii="Times New Roman" w:hAnsi="Times New Roman"/>
          <w:b/>
          <w:sz w:val="24"/>
          <w:szCs w:val="24"/>
        </w:rPr>
        <w:t xml:space="preserve"> </w:t>
      </w:r>
      <w:r w:rsidR="00C03A23" w:rsidRPr="00C03A23">
        <w:rPr>
          <w:rFonts w:ascii="Times New Roman" w:hAnsi="Times New Roman"/>
          <w:sz w:val="24"/>
          <w:szCs w:val="24"/>
        </w:rPr>
        <w:t>– индикатор, приложим САМО</w:t>
      </w:r>
      <w:r w:rsidR="00BB092F">
        <w:rPr>
          <w:rFonts w:ascii="Times New Roman" w:hAnsi="Times New Roman"/>
          <w:sz w:val="24"/>
          <w:szCs w:val="24"/>
        </w:rPr>
        <w:t xml:space="preserve"> за</w:t>
      </w:r>
      <w:r w:rsidR="0046658A">
        <w:rPr>
          <w:rFonts w:ascii="Times New Roman" w:hAnsi="Times New Roman"/>
          <w:sz w:val="24"/>
          <w:szCs w:val="24"/>
        </w:rPr>
        <w:t xml:space="preserve"> канди</w:t>
      </w:r>
      <w:r w:rsidR="00872D4E">
        <w:rPr>
          <w:rFonts w:ascii="Times New Roman" w:hAnsi="Times New Roman"/>
          <w:sz w:val="24"/>
          <w:szCs w:val="24"/>
        </w:rPr>
        <w:t>д</w:t>
      </w:r>
      <w:r w:rsidR="0046658A">
        <w:rPr>
          <w:rFonts w:ascii="Times New Roman" w:hAnsi="Times New Roman"/>
          <w:sz w:val="24"/>
          <w:szCs w:val="24"/>
        </w:rPr>
        <w:t>ати, чиито</w:t>
      </w:r>
      <w:r w:rsidR="00C03A23" w:rsidRPr="00C03A23">
        <w:rPr>
          <w:rFonts w:ascii="Times New Roman" w:hAnsi="Times New Roman"/>
          <w:sz w:val="24"/>
          <w:szCs w:val="24"/>
        </w:rPr>
        <w:t xml:space="preserve"> проект</w:t>
      </w:r>
      <w:r w:rsidR="005314E5">
        <w:rPr>
          <w:rFonts w:ascii="Times New Roman" w:hAnsi="Times New Roman"/>
          <w:sz w:val="24"/>
          <w:szCs w:val="24"/>
        </w:rPr>
        <w:t>и</w:t>
      </w:r>
      <w:r w:rsidR="0046658A">
        <w:rPr>
          <w:rFonts w:ascii="Times New Roman" w:hAnsi="Times New Roman"/>
          <w:sz w:val="24"/>
          <w:szCs w:val="24"/>
        </w:rPr>
        <w:t xml:space="preserve"> </w:t>
      </w:r>
      <w:r w:rsidR="00C03A23" w:rsidRPr="00C03A23">
        <w:rPr>
          <w:rFonts w:ascii="Times New Roman" w:hAnsi="Times New Roman"/>
          <w:sz w:val="24"/>
          <w:szCs w:val="24"/>
        </w:rPr>
        <w:t>вод</w:t>
      </w:r>
      <w:r w:rsidR="0046658A">
        <w:rPr>
          <w:rFonts w:ascii="Times New Roman" w:hAnsi="Times New Roman"/>
          <w:sz w:val="24"/>
          <w:szCs w:val="24"/>
        </w:rPr>
        <w:t>ят</w:t>
      </w:r>
      <w:r w:rsidR="00C03A23" w:rsidRPr="00C03A23">
        <w:rPr>
          <w:rFonts w:ascii="Times New Roman" w:hAnsi="Times New Roman"/>
          <w:sz w:val="24"/>
          <w:szCs w:val="24"/>
        </w:rPr>
        <w:t xml:space="preserve"> до внедряване на иновация в тематична област „Чисти технологии, кръгова и </w:t>
      </w:r>
      <w:proofErr w:type="spellStart"/>
      <w:r w:rsidR="00C03A23" w:rsidRPr="00C03A23">
        <w:rPr>
          <w:rFonts w:ascii="Times New Roman" w:hAnsi="Times New Roman"/>
          <w:sz w:val="24"/>
          <w:szCs w:val="24"/>
        </w:rPr>
        <w:t>нисковъглеродна</w:t>
      </w:r>
      <w:proofErr w:type="spellEnd"/>
      <w:r w:rsidR="00C03A23" w:rsidRPr="00C03A23">
        <w:rPr>
          <w:rFonts w:ascii="Times New Roman" w:hAnsi="Times New Roman"/>
          <w:sz w:val="24"/>
          <w:szCs w:val="24"/>
        </w:rPr>
        <w:t xml:space="preserve"> икономика“ на ИСИС 2021-2027.</w:t>
      </w:r>
    </w:p>
    <w:p w14:paraId="67E3D8FA" w14:textId="77777777" w:rsidR="007E6F01" w:rsidRDefault="00F246F8"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szCs w:val="24"/>
        </w:rPr>
      </w:pPr>
      <w:r w:rsidRPr="00F246F8">
        <w:rPr>
          <w:rFonts w:ascii="Times New Roman" w:hAnsi="Times New Roman"/>
          <w:sz w:val="24"/>
          <w:szCs w:val="24"/>
        </w:rPr>
        <w:t xml:space="preserve">В съответствие с 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 </w:t>
      </w:r>
      <w:r w:rsidRPr="00A17E11">
        <w:rPr>
          <w:rFonts w:ascii="Times New Roman" w:hAnsi="Times New Roman"/>
          <w:bCs/>
          <w:sz w:val="24"/>
          <w:szCs w:val="24"/>
          <w:lang w:val="ru-RU"/>
        </w:rPr>
        <w:t>(ЕФРР)</w:t>
      </w:r>
      <w:r w:rsidRPr="00F246F8">
        <w:rPr>
          <w:rFonts w:ascii="Times New Roman" w:hAnsi="Times New Roman"/>
          <w:sz w:val="24"/>
          <w:szCs w:val="24"/>
        </w:rPr>
        <w:t xml:space="preserve">“ и Приоритет: 2. Кръгова икономика, Специфична цел: RSO2.6. „Насърчаване на прехода към кръгова и основаваща се на ефективно използване на ресурсите икономика </w:t>
      </w:r>
      <w:r w:rsidRPr="00A17E11">
        <w:rPr>
          <w:rFonts w:ascii="Times New Roman" w:hAnsi="Times New Roman"/>
          <w:bCs/>
          <w:sz w:val="24"/>
          <w:szCs w:val="24"/>
          <w:lang w:val="ru-RU"/>
        </w:rPr>
        <w:t>(ЕФРР)</w:t>
      </w:r>
      <w:r w:rsidRPr="00F246F8">
        <w:rPr>
          <w:rFonts w:ascii="Times New Roman" w:hAnsi="Times New Roman"/>
          <w:bCs/>
          <w:sz w:val="24"/>
          <w:szCs w:val="24"/>
        </w:rPr>
        <w:t>“ от ПКИП,</w:t>
      </w:r>
      <w:r w:rsidRPr="00F246F8">
        <w:rPr>
          <w:rFonts w:ascii="Times New Roman" w:hAnsi="Times New Roman"/>
          <w:sz w:val="24"/>
          <w:szCs w:val="24"/>
        </w:rPr>
        <w:t xml:space="preserve"> проектните предложения по настоящата процедура следва задължително да имат принос към постигането на </w:t>
      </w:r>
      <w:r w:rsidRPr="00F246F8">
        <w:rPr>
          <w:rFonts w:ascii="Times New Roman" w:hAnsi="Times New Roman"/>
          <w:b/>
          <w:sz w:val="24"/>
          <w:szCs w:val="24"/>
        </w:rPr>
        <w:t>следните ПОКАЗАТЕЛИ ЗА КРАЙНИЯ ПРОДУКТ:</w:t>
      </w:r>
    </w:p>
    <w:p w14:paraId="08740FF8" w14:textId="255F606F" w:rsidR="007E6F01" w:rsidRDefault="00004554"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b/>
          <w:sz w:val="24"/>
          <w:szCs w:val="24"/>
        </w:rPr>
        <w:t>4</w:t>
      </w:r>
      <w:r w:rsidR="00897A01" w:rsidRPr="00B06B1E">
        <w:rPr>
          <w:rFonts w:ascii="Times New Roman" w:hAnsi="Times New Roman"/>
          <w:b/>
          <w:sz w:val="24"/>
          <w:szCs w:val="24"/>
        </w:rPr>
        <w:t>)</w:t>
      </w:r>
      <w:r w:rsidR="004C1D9A" w:rsidRPr="00B06B1E">
        <w:rPr>
          <w:rFonts w:ascii="Times New Roman" w:hAnsi="Times New Roman"/>
          <w:b/>
          <w:sz w:val="24"/>
          <w:szCs w:val="24"/>
        </w:rPr>
        <w:t xml:space="preserve"> </w:t>
      </w:r>
      <w:r w:rsidR="008F430E" w:rsidRPr="00B06B1E">
        <w:rPr>
          <w:rFonts w:ascii="Times New Roman" w:hAnsi="Times New Roman"/>
          <w:b/>
          <w:sz w:val="24"/>
          <w:szCs w:val="24"/>
        </w:rPr>
        <w:t xml:space="preserve">Подпомагани предприятия (в т.ч.: </w:t>
      </w:r>
      <w:proofErr w:type="spellStart"/>
      <w:r w:rsidR="008F430E" w:rsidRPr="00B06B1E">
        <w:rPr>
          <w:rFonts w:ascii="Times New Roman" w:hAnsi="Times New Roman"/>
          <w:b/>
          <w:sz w:val="24"/>
          <w:szCs w:val="24"/>
        </w:rPr>
        <w:t>микро</w:t>
      </w:r>
      <w:proofErr w:type="spellEnd"/>
      <w:r w:rsidR="008F430E" w:rsidRPr="00B06B1E">
        <w:rPr>
          <w:rFonts w:ascii="Times New Roman" w:hAnsi="Times New Roman"/>
          <w:b/>
          <w:sz w:val="24"/>
          <w:szCs w:val="24"/>
        </w:rPr>
        <w:t>-, малки, средни, големи предприятия)</w:t>
      </w:r>
      <w:r w:rsidR="00897A01" w:rsidRPr="00A44F84">
        <w:rPr>
          <w:rFonts w:ascii="Times New Roman" w:hAnsi="Times New Roman"/>
          <w:sz w:val="24"/>
          <w:szCs w:val="24"/>
        </w:rPr>
        <w:t xml:space="preserve"> – индикатор, приложим </w:t>
      </w:r>
      <w:r w:rsidR="00897A01" w:rsidRPr="00B06B1E">
        <w:rPr>
          <w:rFonts w:ascii="Times New Roman" w:hAnsi="Times New Roman"/>
          <w:sz w:val="24"/>
          <w:szCs w:val="24"/>
        </w:rPr>
        <w:t>за ВСИЧКИ кандидати</w:t>
      </w:r>
      <w:r w:rsidR="00B06B1E">
        <w:rPr>
          <w:rFonts w:ascii="Times New Roman" w:hAnsi="Times New Roman"/>
          <w:sz w:val="24"/>
          <w:szCs w:val="24"/>
        </w:rPr>
        <w:t>.</w:t>
      </w:r>
    </w:p>
    <w:p w14:paraId="07488A7A" w14:textId="570336FF" w:rsidR="007E6F01" w:rsidRDefault="00004554"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b/>
          <w:sz w:val="24"/>
          <w:szCs w:val="24"/>
        </w:rPr>
        <w:t>5</w:t>
      </w:r>
      <w:r w:rsidR="00897A01" w:rsidRPr="00B06B1E">
        <w:rPr>
          <w:rFonts w:ascii="Times New Roman" w:hAnsi="Times New Roman"/>
          <w:b/>
          <w:sz w:val="24"/>
          <w:szCs w:val="24"/>
        </w:rPr>
        <w:t>)</w:t>
      </w:r>
      <w:r w:rsidR="004C1D9A" w:rsidRPr="00B06B1E">
        <w:rPr>
          <w:rFonts w:ascii="Times New Roman" w:hAnsi="Times New Roman"/>
          <w:b/>
          <w:sz w:val="24"/>
          <w:szCs w:val="24"/>
        </w:rPr>
        <w:t xml:space="preserve"> </w:t>
      </w:r>
      <w:r w:rsidR="008F430E" w:rsidRPr="00B06B1E">
        <w:rPr>
          <w:rFonts w:ascii="Times New Roman" w:hAnsi="Times New Roman"/>
          <w:b/>
          <w:sz w:val="24"/>
          <w:szCs w:val="24"/>
        </w:rPr>
        <w:t>Подпомагани предприятия чрез безвъзмездни средства</w:t>
      </w:r>
      <w:r w:rsidR="00897A01" w:rsidRPr="00A44F84">
        <w:rPr>
          <w:rFonts w:ascii="Times New Roman" w:hAnsi="Times New Roman"/>
          <w:sz w:val="24"/>
          <w:szCs w:val="24"/>
        </w:rPr>
        <w:t xml:space="preserve"> – индикатор, приложим </w:t>
      </w:r>
      <w:r w:rsidR="00897A01" w:rsidRPr="00B06B1E">
        <w:rPr>
          <w:rFonts w:ascii="Times New Roman" w:hAnsi="Times New Roman"/>
          <w:sz w:val="24"/>
          <w:szCs w:val="24"/>
        </w:rPr>
        <w:t>за ВСИЧКИ кандидати</w:t>
      </w:r>
      <w:r w:rsidR="00337559" w:rsidRPr="00B06B1E">
        <w:rPr>
          <w:rFonts w:ascii="Times New Roman" w:hAnsi="Times New Roman"/>
          <w:sz w:val="24"/>
          <w:szCs w:val="24"/>
        </w:rPr>
        <w:t>.</w:t>
      </w:r>
    </w:p>
    <w:p w14:paraId="59936747" w14:textId="68921DEA" w:rsidR="007E6F01" w:rsidRDefault="001B52E5"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1B52E5">
        <w:rPr>
          <w:rFonts w:ascii="Times New Roman" w:hAnsi="Times New Roman"/>
          <w:sz w:val="24"/>
          <w:szCs w:val="24"/>
        </w:rPr>
        <w:t xml:space="preserve">Индикатори </w:t>
      </w:r>
      <w:r w:rsidR="00004554">
        <w:rPr>
          <w:rFonts w:ascii="Times New Roman" w:hAnsi="Times New Roman"/>
          <w:sz w:val="24"/>
          <w:szCs w:val="24"/>
        </w:rPr>
        <w:t>4</w:t>
      </w:r>
      <w:r w:rsidRPr="001B52E5">
        <w:rPr>
          <w:rFonts w:ascii="Times New Roman" w:hAnsi="Times New Roman"/>
          <w:sz w:val="24"/>
          <w:szCs w:val="24"/>
        </w:rPr>
        <w:t xml:space="preserve">) и </w:t>
      </w:r>
      <w:r w:rsidR="00004554">
        <w:rPr>
          <w:rFonts w:ascii="Times New Roman" w:hAnsi="Times New Roman"/>
          <w:sz w:val="24"/>
          <w:szCs w:val="24"/>
        </w:rPr>
        <w:t>5</w:t>
      </w:r>
      <w:r w:rsidRPr="001B52E5">
        <w:rPr>
          <w:rFonts w:ascii="Times New Roman" w:hAnsi="Times New Roman"/>
          <w:sz w:val="24"/>
          <w:szCs w:val="24"/>
        </w:rPr>
        <w:t>) са задължителни за</w:t>
      </w:r>
      <w:r w:rsidR="00E153F1" w:rsidRPr="00A17E11">
        <w:rPr>
          <w:rFonts w:ascii="Times New Roman" w:hAnsi="Times New Roman"/>
          <w:sz w:val="24"/>
          <w:szCs w:val="24"/>
          <w:lang w:val="ru-RU"/>
        </w:rPr>
        <w:t xml:space="preserve"> </w:t>
      </w:r>
      <w:r w:rsidR="00E153F1">
        <w:rPr>
          <w:rFonts w:ascii="Times New Roman" w:hAnsi="Times New Roman"/>
          <w:sz w:val="24"/>
          <w:szCs w:val="24"/>
        </w:rPr>
        <w:t>попълване от</w:t>
      </w:r>
      <w:r w:rsidRPr="001B52E5">
        <w:rPr>
          <w:rFonts w:ascii="Times New Roman" w:hAnsi="Times New Roman"/>
          <w:sz w:val="24"/>
          <w:szCs w:val="24"/>
        </w:rPr>
        <w:t xml:space="preserve"> всички </w:t>
      </w:r>
      <w:r w:rsidR="00E153F1">
        <w:rPr>
          <w:rFonts w:ascii="Times New Roman" w:hAnsi="Times New Roman"/>
          <w:sz w:val="24"/>
          <w:szCs w:val="24"/>
        </w:rPr>
        <w:t>кандидати</w:t>
      </w:r>
      <w:r w:rsidRPr="001B52E5">
        <w:rPr>
          <w:rFonts w:ascii="Times New Roman" w:hAnsi="Times New Roman"/>
          <w:sz w:val="24"/>
          <w:szCs w:val="24"/>
        </w:rPr>
        <w:t xml:space="preserve">, </w:t>
      </w:r>
      <w:r w:rsidRPr="00D523F8">
        <w:rPr>
          <w:rFonts w:ascii="Times New Roman" w:hAnsi="Times New Roman"/>
          <w:sz w:val="24"/>
          <w:szCs w:val="24"/>
        </w:rPr>
        <w:t>докато индикатори</w:t>
      </w:r>
      <w:r w:rsidRPr="00A17E11">
        <w:rPr>
          <w:rFonts w:ascii="Times New Roman" w:hAnsi="Times New Roman"/>
          <w:sz w:val="24"/>
          <w:szCs w:val="24"/>
          <w:lang w:val="ru-RU"/>
        </w:rPr>
        <w:t xml:space="preserve"> </w:t>
      </w:r>
      <w:r w:rsidR="00004554">
        <w:rPr>
          <w:rFonts w:ascii="Times New Roman" w:hAnsi="Times New Roman"/>
          <w:sz w:val="24"/>
          <w:szCs w:val="24"/>
        </w:rPr>
        <w:t>2</w:t>
      </w:r>
      <w:r w:rsidRPr="001B52E5">
        <w:rPr>
          <w:rFonts w:ascii="Times New Roman" w:hAnsi="Times New Roman"/>
          <w:sz w:val="24"/>
          <w:szCs w:val="24"/>
        </w:rPr>
        <w:t xml:space="preserve">) и </w:t>
      </w:r>
      <w:r w:rsidR="00004554">
        <w:rPr>
          <w:rFonts w:ascii="Times New Roman" w:hAnsi="Times New Roman"/>
          <w:sz w:val="24"/>
          <w:szCs w:val="24"/>
        </w:rPr>
        <w:t>3</w:t>
      </w:r>
      <w:r w:rsidRPr="001B52E5">
        <w:rPr>
          <w:rFonts w:ascii="Times New Roman" w:hAnsi="Times New Roman"/>
          <w:sz w:val="24"/>
          <w:szCs w:val="24"/>
        </w:rPr>
        <w:t xml:space="preserve">) са приложими, в зависимост от специфика на предвидените за </w:t>
      </w:r>
      <w:r w:rsidR="00B06DD0" w:rsidRPr="00B06DD0">
        <w:rPr>
          <w:rFonts w:ascii="Times New Roman" w:hAnsi="Times New Roman"/>
          <w:sz w:val="24"/>
          <w:szCs w:val="24"/>
        </w:rPr>
        <w:t>внедряване</w:t>
      </w:r>
      <w:r w:rsidRPr="001B52E5">
        <w:rPr>
          <w:rFonts w:ascii="Times New Roman" w:hAnsi="Times New Roman"/>
          <w:sz w:val="24"/>
          <w:szCs w:val="24"/>
        </w:rPr>
        <w:t xml:space="preserve"> </w:t>
      </w:r>
      <w:r w:rsidR="00F246F8">
        <w:rPr>
          <w:rFonts w:ascii="Times New Roman" w:hAnsi="Times New Roman"/>
          <w:sz w:val="24"/>
          <w:szCs w:val="24"/>
        </w:rPr>
        <w:t>иновации</w:t>
      </w:r>
      <w:r w:rsidRPr="001B52E5">
        <w:rPr>
          <w:rFonts w:ascii="Times New Roman" w:hAnsi="Times New Roman"/>
          <w:sz w:val="24"/>
          <w:szCs w:val="24"/>
        </w:rPr>
        <w:t>.  По</w:t>
      </w:r>
      <w:r>
        <w:rPr>
          <w:rFonts w:ascii="Times New Roman" w:hAnsi="Times New Roman"/>
          <w:sz w:val="24"/>
          <w:szCs w:val="24"/>
        </w:rPr>
        <w:t xml:space="preserve"> </w:t>
      </w:r>
      <w:r w:rsidRPr="001B52E5">
        <w:rPr>
          <w:rFonts w:ascii="Times New Roman" w:hAnsi="Times New Roman"/>
          <w:sz w:val="24"/>
          <w:szCs w:val="24"/>
        </w:rPr>
        <w:t xml:space="preserve">отношение на всеки един от </w:t>
      </w:r>
      <w:r>
        <w:rPr>
          <w:rFonts w:ascii="Times New Roman" w:hAnsi="Times New Roman"/>
          <w:sz w:val="24"/>
          <w:szCs w:val="24"/>
        </w:rPr>
        <w:t>горецитираните</w:t>
      </w:r>
      <w:r w:rsidRPr="001B52E5">
        <w:rPr>
          <w:rFonts w:ascii="Times New Roman" w:hAnsi="Times New Roman"/>
          <w:sz w:val="24"/>
          <w:szCs w:val="24"/>
        </w:rPr>
        <w:t xml:space="preserve"> индикатори, в раздел „Индикатори” от Формуляра за кандидатстване, УО служебно е заложил базовата („0”) и целевата им стойност („1”), както и източника на информация за отчитането им.</w:t>
      </w:r>
    </w:p>
    <w:p w14:paraId="1F28FF42" w14:textId="1480CEBD" w:rsidR="007E6F01" w:rsidRPr="00BC2278" w:rsidRDefault="00246A5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A44F84">
        <w:rPr>
          <w:rFonts w:ascii="Times New Roman" w:hAnsi="Times New Roman"/>
          <w:b/>
          <w:sz w:val="24"/>
          <w:szCs w:val="24"/>
        </w:rPr>
        <w:t>ВАЖНО:</w:t>
      </w:r>
      <w:r w:rsidRPr="00A44F84">
        <w:rPr>
          <w:rFonts w:ascii="Times New Roman" w:hAnsi="Times New Roman"/>
          <w:sz w:val="24"/>
          <w:szCs w:val="24"/>
        </w:rPr>
        <w:t xml:space="preserve"> Преди попълването на раздел „</w:t>
      </w:r>
      <w:r w:rsidRPr="00BC2278">
        <w:rPr>
          <w:rFonts w:ascii="Times New Roman" w:hAnsi="Times New Roman"/>
          <w:sz w:val="24"/>
          <w:szCs w:val="24"/>
        </w:rPr>
        <w:t xml:space="preserve">Индикатори“ от Формуляра за кандидатстване, кандидатите следва </w:t>
      </w:r>
      <w:r w:rsidR="0020375B" w:rsidRPr="00BC2278">
        <w:rPr>
          <w:rFonts w:ascii="Times New Roman" w:hAnsi="Times New Roman"/>
          <w:sz w:val="24"/>
          <w:szCs w:val="24"/>
        </w:rPr>
        <w:t>ЗАДЪЛЖИТЕЛНО</w:t>
      </w:r>
      <w:r w:rsidRPr="00BC2278">
        <w:rPr>
          <w:rFonts w:ascii="Times New Roman" w:hAnsi="Times New Roman"/>
          <w:sz w:val="24"/>
          <w:szCs w:val="24"/>
        </w:rPr>
        <w:t xml:space="preserve"> да се запознаят с </w:t>
      </w:r>
      <w:r w:rsidR="00597E74" w:rsidRPr="00BC2278">
        <w:rPr>
          <w:rFonts w:ascii="Times New Roman" w:hAnsi="Times New Roman"/>
          <w:b/>
          <w:sz w:val="24"/>
          <w:szCs w:val="24"/>
        </w:rPr>
        <w:t>Примерните указания за попълване на електронен Формуляр за кандидатстване (Приложение</w:t>
      </w:r>
      <w:r w:rsidR="00F246F8" w:rsidRPr="00BC2278">
        <w:rPr>
          <w:rFonts w:ascii="Times New Roman" w:hAnsi="Times New Roman"/>
          <w:b/>
          <w:sz w:val="24"/>
          <w:szCs w:val="24"/>
        </w:rPr>
        <w:t xml:space="preserve"> 7</w:t>
      </w:r>
      <w:r w:rsidR="00597E74" w:rsidRPr="00BC2278">
        <w:rPr>
          <w:rFonts w:ascii="Times New Roman" w:hAnsi="Times New Roman"/>
          <w:sz w:val="24"/>
          <w:szCs w:val="24"/>
        </w:rPr>
        <w:t>)</w:t>
      </w:r>
      <w:r w:rsidR="00B95D6C">
        <w:rPr>
          <w:rStyle w:val="FootnoteReference"/>
          <w:rFonts w:ascii="Times New Roman" w:hAnsi="Times New Roman"/>
          <w:sz w:val="24"/>
          <w:szCs w:val="24"/>
        </w:rPr>
        <w:footnoteReference w:id="5"/>
      </w:r>
      <w:r w:rsidRPr="00BC2278">
        <w:rPr>
          <w:rFonts w:ascii="Times New Roman" w:hAnsi="Times New Roman"/>
          <w:sz w:val="24"/>
          <w:szCs w:val="24"/>
        </w:rPr>
        <w:t xml:space="preserve">, където е представена подробна информация и насоки относно </w:t>
      </w:r>
      <w:r w:rsidR="008441C7" w:rsidRPr="00BC2278">
        <w:rPr>
          <w:rFonts w:ascii="Times New Roman" w:hAnsi="Times New Roman"/>
          <w:sz w:val="24"/>
          <w:szCs w:val="24"/>
        </w:rPr>
        <w:t>всеки един от</w:t>
      </w:r>
      <w:r w:rsidRPr="00BC2278">
        <w:rPr>
          <w:rFonts w:ascii="Times New Roman" w:hAnsi="Times New Roman"/>
          <w:sz w:val="24"/>
          <w:szCs w:val="24"/>
        </w:rPr>
        <w:t xml:space="preserve"> индикатори</w:t>
      </w:r>
      <w:r w:rsidR="008441C7" w:rsidRPr="00BC2278">
        <w:rPr>
          <w:rFonts w:ascii="Times New Roman" w:hAnsi="Times New Roman"/>
          <w:sz w:val="24"/>
          <w:szCs w:val="24"/>
        </w:rPr>
        <w:t>те</w:t>
      </w:r>
      <w:r w:rsidR="00F6332E" w:rsidRPr="00BC2278">
        <w:rPr>
          <w:rFonts w:ascii="Times New Roman" w:hAnsi="Times New Roman"/>
          <w:sz w:val="24"/>
          <w:szCs w:val="24"/>
        </w:rPr>
        <w:t xml:space="preserve">. </w:t>
      </w:r>
    </w:p>
    <w:p w14:paraId="3C246372" w14:textId="6D5E700C" w:rsidR="007E6F01" w:rsidRPr="00BC2278" w:rsidRDefault="008441C7"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sz w:val="24"/>
          <w:szCs w:val="24"/>
        </w:rPr>
      </w:pPr>
      <w:r w:rsidRPr="00BC2278">
        <w:rPr>
          <w:rFonts w:ascii="Times New Roman" w:hAnsi="Times New Roman"/>
          <w:sz w:val="24"/>
          <w:szCs w:val="24"/>
        </w:rPr>
        <w:t xml:space="preserve">Във връзка с коректното попълване на приложимите за конкретния проект индикатори, </w:t>
      </w:r>
      <w:r w:rsidR="004B40F6" w:rsidRPr="00BC2278">
        <w:rPr>
          <w:rFonts w:ascii="Times New Roman" w:hAnsi="Times New Roman"/>
          <w:sz w:val="24"/>
          <w:szCs w:val="24"/>
        </w:rPr>
        <w:t xml:space="preserve">кандидатите </w:t>
      </w:r>
      <w:r w:rsidRPr="00BC2278">
        <w:rPr>
          <w:rFonts w:ascii="Times New Roman" w:hAnsi="Times New Roman"/>
          <w:sz w:val="24"/>
          <w:szCs w:val="24"/>
        </w:rPr>
        <w:t>следва да се запозна</w:t>
      </w:r>
      <w:r w:rsidR="005E7A06">
        <w:rPr>
          <w:rFonts w:ascii="Times New Roman" w:hAnsi="Times New Roman"/>
          <w:sz w:val="24"/>
          <w:szCs w:val="24"/>
        </w:rPr>
        <w:t>ят</w:t>
      </w:r>
      <w:r w:rsidRPr="00BC2278">
        <w:rPr>
          <w:rFonts w:ascii="Times New Roman" w:hAnsi="Times New Roman"/>
          <w:sz w:val="24"/>
          <w:szCs w:val="24"/>
        </w:rPr>
        <w:t xml:space="preserve"> и с</w:t>
      </w:r>
      <w:r w:rsidRPr="00BC2278">
        <w:rPr>
          <w:rFonts w:ascii="Times New Roman" w:hAnsi="Times New Roman"/>
          <w:b/>
          <w:sz w:val="24"/>
          <w:szCs w:val="24"/>
        </w:rPr>
        <w:t xml:space="preserve"> </w:t>
      </w:r>
      <w:r w:rsidR="005E7A06">
        <w:rPr>
          <w:rFonts w:ascii="Times New Roman" w:hAnsi="Times New Roman"/>
          <w:b/>
          <w:sz w:val="24"/>
          <w:szCs w:val="24"/>
        </w:rPr>
        <w:t>Приложение 8 „</w:t>
      </w:r>
      <w:r w:rsidR="00BC2278" w:rsidRPr="00BC2278">
        <w:rPr>
          <w:rFonts w:ascii="Times New Roman" w:hAnsi="Times New Roman"/>
          <w:b/>
          <w:sz w:val="24"/>
          <w:szCs w:val="24"/>
        </w:rPr>
        <w:t>Описание на приложимите по процедурата индикатори</w:t>
      </w:r>
      <w:r w:rsidR="005E7A06">
        <w:rPr>
          <w:rFonts w:ascii="Times New Roman" w:hAnsi="Times New Roman"/>
          <w:b/>
          <w:sz w:val="24"/>
          <w:szCs w:val="24"/>
        </w:rPr>
        <w:t>“</w:t>
      </w:r>
      <w:r w:rsidRPr="00BC2278">
        <w:rPr>
          <w:rFonts w:ascii="Times New Roman" w:hAnsi="Times New Roman"/>
          <w:b/>
          <w:sz w:val="24"/>
          <w:szCs w:val="24"/>
        </w:rPr>
        <w:t xml:space="preserve">. </w:t>
      </w:r>
    </w:p>
    <w:p w14:paraId="6A980426" w14:textId="77777777" w:rsidR="007E6F01" w:rsidRDefault="00FD3F39"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BC2278">
        <w:rPr>
          <w:rFonts w:ascii="Times New Roman" w:hAnsi="Times New Roman"/>
          <w:sz w:val="24"/>
          <w:szCs w:val="24"/>
        </w:rPr>
        <w:t>В раздел „Бюджет” от Формуляра за кандидатстване, при попълването на детайлите към всеки бюджетен ред, в поле „Индикатори” кандидатите трябва задължително да</w:t>
      </w:r>
      <w:r w:rsidRPr="00FD3F39">
        <w:rPr>
          <w:rFonts w:ascii="Times New Roman" w:hAnsi="Times New Roman"/>
          <w:sz w:val="24"/>
          <w:szCs w:val="24"/>
        </w:rPr>
        <w:t xml:space="preserve"> въведат (изберат от падащото меню) </w:t>
      </w:r>
      <w:r>
        <w:rPr>
          <w:rFonts w:ascii="Times New Roman" w:hAnsi="Times New Roman"/>
          <w:sz w:val="24"/>
          <w:szCs w:val="24"/>
        </w:rPr>
        <w:t>всички приложими за техния проект</w:t>
      </w:r>
      <w:r w:rsidRPr="00FD3F39">
        <w:rPr>
          <w:rFonts w:ascii="Times New Roman" w:hAnsi="Times New Roman"/>
          <w:sz w:val="24"/>
          <w:szCs w:val="24"/>
        </w:rPr>
        <w:t xml:space="preserve"> индикатор</w:t>
      </w:r>
      <w:r>
        <w:rPr>
          <w:rFonts w:ascii="Times New Roman" w:hAnsi="Times New Roman"/>
          <w:sz w:val="24"/>
          <w:szCs w:val="24"/>
        </w:rPr>
        <w:t>и</w:t>
      </w:r>
      <w:r w:rsidRPr="00FD3F39">
        <w:rPr>
          <w:rFonts w:ascii="Times New Roman" w:hAnsi="Times New Roman"/>
          <w:sz w:val="24"/>
          <w:szCs w:val="24"/>
        </w:rPr>
        <w:t>.</w:t>
      </w:r>
    </w:p>
    <w:p w14:paraId="0A13FA3E" w14:textId="46BD6351" w:rsidR="008441C7" w:rsidRPr="00A44F84" w:rsidRDefault="00246A52"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A44F84">
        <w:rPr>
          <w:rFonts w:ascii="Times New Roman" w:hAnsi="Times New Roman"/>
          <w:sz w:val="24"/>
          <w:szCs w:val="24"/>
        </w:rPr>
        <w:lastRenderedPageBreak/>
        <w:t xml:space="preserve">В случай на погрешно избрани от кандидата индикатори, </w:t>
      </w:r>
      <w:r w:rsidR="00CE67E8">
        <w:rPr>
          <w:rFonts w:ascii="Times New Roman" w:hAnsi="Times New Roman"/>
          <w:sz w:val="24"/>
          <w:szCs w:val="24"/>
        </w:rPr>
        <w:t>преди сключването на А</w:t>
      </w:r>
      <w:r w:rsidR="00BA69DB" w:rsidRPr="00A44F84">
        <w:rPr>
          <w:rFonts w:ascii="Times New Roman" w:hAnsi="Times New Roman"/>
          <w:sz w:val="24"/>
          <w:szCs w:val="24"/>
        </w:rPr>
        <w:t xml:space="preserve">дминистративния договор </w:t>
      </w:r>
      <w:r w:rsidR="004255F5" w:rsidRPr="00A44F84">
        <w:rPr>
          <w:rFonts w:ascii="Times New Roman" w:hAnsi="Times New Roman"/>
          <w:sz w:val="24"/>
          <w:szCs w:val="24"/>
        </w:rPr>
        <w:t>Управляващият орган</w:t>
      </w:r>
      <w:r w:rsidRPr="00A44F84">
        <w:rPr>
          <w:rFonts w:ascii="Times New Roman" w:hAnsi="Times New Roman"/>
          <w:sz w:val="24"/>
          <w:szCs w:val="24"/>
        </w:rPr>
        <w:t xml:space="preserve"> ще извършва служебна корекция</w:t>
      </w:r>
      <w:r w:rsidR="004255F5" w:rsidRPr="00A44F84">
        <w:rPr>
          <w:rFonts w:ascii="Times New Roman" w:hAnsi="Times New Roman"/>
          <w:sz w:val="24"/>
          <w:szCs w:val="24"/>
        </w:rPr>
        <w:t xml:space="preserve">, </w:t>
      </w:r>
      <w:r w:rsidR="00CE67E8">
        <w:rPr>
          <w:rFonts w:ascii="Times New Roman" w:hAnsi="Times New Roman"/>
          <w:sz w:val="24"/>
          <w:szCs w:val="24"/>
        </w:rPr>
        <w:t>на</w:t>
      </w:r>
      <w:r w:rsidR="00597E74" w:rsidRPr="00A44F84">
        <w:rPr>
          <w:rFonts w:ascii="Times New Roman" w:hAnsi="Times New Roman"/>
          <w:sz w:val="24"/>
          <w:szCs w:val="24"/>
        </w:rPr>
        <w:t xml:space="preserve"> основа на информацията, </w:t>
      </w:r>
      <w:r w:rsidRPr="00A44F84">
        <w:rPr>
          <w:rFonts w:ascii="Times New Roman" w:hAnsi="Times New Roman"/>
          <w:sz w:val="24"/>
          <w:szCs w:val="24"/>
        </w:rPr>
        <w:t>представена във Ф</w:t>
      </w:r>
      <w:r w:rsidR="00597E74" w:rsidRPr="00A44F84">
        <w:rPr>
          <w:rFonts w:ascii="Times New Roman" w:hAnsi="Times New Roman"/>
          <w:sz w:val="24"/>
          <w:szCs w:val="24"/>
        </w:rPr>
        <w:t>ормуляра за кандидатстване</w:t>
      </w:r>
      <w:r w:rsidRPr="00A44F84">
        <w:rPr>
          <w:rFonts w:ascii="Times New Roman" w:hAnsi="Times New Roman"/>
          <w:sz w:val="24"/>
          <w:szCs w:val="24"/>
        </w:rPr>
        <w:t>.</w:t>
      </w:r>
    </w:p>
    <w:p w14:paraId="66986646" w14:textId="1D92FA9F" w:rsidR="00CB14EE" w:rsidRPr="00A44F84" w:rsidRDefault="004A58E5" w:rsidP="00421B7C">
      <w:pPr>
        <w:pStyle w:val="Heading2"/>
        <w:spacing w:before="360" w:after="120" w:line="276" w:lineRule="auto"/>
        <w:rPr>
          <w:rFonts w:ascii="Times New Roman" w:hAnsi="Times New Roman"/>
        </w:rPr>
      </w:pPr>
      <w:bookmarkStart w:id="9" w:name="_Toc212463984"/>
      <w:r w:rsidRPr="00A44F84">
        <w:rPr>
          <w:rFonts w:ascii="Times New Roman" w:hAnsi="Times New Roman"/>
        </w:rPr>
        <w:t>8</w:t>
      </w:r>
      <w:r w:rsidR="000115A9" w:rsidRPr="00A44F84">
        <w:rPr>
          <w:rFonts w:ascii="Times New Roman" w:hAnsi="Times New Roman"/>
        </w:rPr>
        <w:t>. Общ размер на безвъзмездната финансова помощ по процедурата:</w:t>
      </w:r>
      <w:bookmarkEnd w:id="9"/>
    </w:p>
    <w:p w14:paraId="37F7725B" w14:textId="1DB83B7F" w:rsidR="00F47FCC" w:rsidRDefault="00F47FCC" w:rsidP="00F47FC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rPr>
      </w:pPr>
      <w:r w:rsidRPr="00F47FCC">
        <w:rPr>
          <w:rFonts w:ascii="Times New Roman" w:hAnsi="Times New Roman"/>
          <w:sz w:val="24"/>
          <w:szCs w:val="24"/>
        </w:rPr>
        <w:t>Общият размер на безвъзмездната финансова помощ по процедурата съответства на размера на допълващото финансиране по ПКИП, включен в одобрените стратегии на МИГ</w:t>
      </w:r>
      <w:r w:rsidR="00EC72F0">
        <w:rPr>
          <w:rFonts w:ascii="Times New Roman" w:hAnsi="Times New Roman"/>
          <w:sz w:val="24"/>
          <w:szCs w:val="24"/>
        </w:rPr>
        <w:t>,</w:t>
      </w:r>
      <w:r w:rsidRPr="00F47FCC">
        <w:rPr>
          <w:rFonts w:ascii="Times New Roman" w:hAnsi="Times New Roman"/>
          <w:sz w:val="24"/>
          <w:szCs w:val="24"/>
        </w:rPr>
        <w:t xml:space="preserve"> и възлиза на </w:t>
      </w:r>
      <w:r w:rsidRPr="00FB5DE3">
        <w:rPr>
          <w:rFonts w:ascii="Times New Roman" w:hAnsi="Times New Roman"/>
          <w:b/>
          <w:sz w:val="24"/>
          <w:szCs w:val="24"/>
        </w:rPr>
        <w:t>19 976 187.59 евро</w:t>
      </w:r>
      <w:r w:rsidRPr="00F47FCC">
        <w:rPr>
          <w:rFonts w:ascii="Times New Roman" w:hAnsi="Times New Roman"/>
          <w:sz w:val="24"/>
          <w:szCs w:val="24"/>
        </w:rPr>
        <w:t xml:space="preserve"> като същият е разпределен по региони и по приоритети, както следва:</w:t>
      </w:r>
    </w:p>
    <w:p w14:paraId="3FCF310E" w14:textId="77777777" w:rsidR="00C700DC" w:rsidRPr="00F47FCC" w:rsidRDefault="00C700DC" w:rsidP="00F47FCC">
      <w:pPr>
        <w:pBdr>
          <w:top w:val="single" w:sz="4" w:space="1" w:color="auto"/>
          <w:left w:val="single" w:sz="4" w:space="4" w:color="auto"/>
          <w:bottom w:val="single" w:sz="4" w:space="1" w:color="auto"/>
          <w:right w:val="single" w:sz="4" w:space="4" w:color="auto"/>
        </w:pBdr>
        <w:spacing w:before="120" w:after="120" w:line="240" w:lineRule="auto"/>
        <w:jc w:val="both"/>
        <w:rPr>
          <w:rFonts w:ascii="Times New Roman" w:hAnsi="Times New Roman"/>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559"/>
        <w:gridCol w:w="1559"/>
        <w:gridCol w:w="1418"/>
        <w:gridCol w:w="1559"/>
      </w:tblGrid>
      <w:tr w:rsidR="00F47FCC" w:rsidRPr="00F47FCC" w14:paraId="4E3F0EB1" w14:textId="77777777" w:rsidTr="005B5AB1">
        <w:trPr>
          <w:trHeight w:val="2681"/>
        </w:trPr>
        <w:tc>
          <w:tcPr>
            <w:tcW w:w="2122" w:type="dxa"/>
            <w:tcBorders>
              <w:top w:val="single" w:sz="4" w:space="0" w:color="auto"/>
              <w:left w:val="single" w:sz="4" w:space="0" w:color="auto"/>
              <w:bottom w:val="single" w:sz="4" w:space="0" w:color="auto"/>
              <w:right w:val="single" w:sz="4" w:space="0" w:color="auto"/>
              <w:tl2br w:val="nil"/>
            </w:tcBorders>
            <w:shd w:val="clear" w:color="auto" w:fill="D9D9D9"/>
            <w:vAlign w:val="center"/>
          </w:tcPr>
          <w:p w14:paraId="0561E953" w14:textId="77777777" w:rsidR="00F47FCC" w:rsidRPr="00F47FCC" w:rsidRDefault="00F47FCC" w:rsidP="005B5AB1">
            <w:pPr>
              <w:spacing w:before="120" w:after="0" w:line="240" w:lineRule="auto"/>
              <w:contextualSpacing/>
              <w:jc w:val="center"/>
              <w:rPr>
                <w:rFonts w:ascii="Times New Roman" w:eastAsia="Times New Roman" w:hAnsi="Times New Roman"/>
                <w:b/>
                <w:snapToGrid w:val="0"/>
                <w:sz w:val="18"/>
                <w:szCs w:val="18"/>
                <w:lang w:val="ru-RU" w:eastAsia="bg-BG"/>
              </w:rPr>
            </w:pPr>
          </w:p>
          <w:p w14:paraId="1840CEED" w14:textId="77777777" w:rsidR="00F47FCC" w:rsidRPr="00F47FCC" w:rsidRDefault="00F47FCC" w:rsidP="005B5AB1">
            <w:pPr>
              <w:spacing w:before="120"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Приоритети</w:t>
            </w:r>
          </w:p>
          <w:p w14:paraId="390AAF1A" w14:textId="77777777" w:rsidR="00F47FCC" w:rsidRPr="00F47FCC" w:rsidRDefault="00F47FCC" w:rsidP="005B5AB1">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 xml:space="preserve">ЕФРР + </w:t>
            </w:r>
            <w:proofErr w:type="spellStart"/>
            <w:r w:rsidRPr="00F47FCC">
              <w:rPr>
                <w:rFonts w:ascii="Times New Roman" w:eastAsia="Times New Roman" w:hAnsi="Times New Roman"/>
                <w:b/>
                <w:snapToGrid w:val="0"/>
                <w:sz w:val="18"/>
                <w:szCs w:val="18"/>
                <w:lang w:eastAsia="bg-BG"/>
              </w:rPr>
              <w:t>нац</w:t>
            </w:r>
            <w:proofErr w:type="spellEnd"/>
            <w:r w:rsidRPr="00F47FCC">
              <w:rPr>
                <w:rFonts w:ascii="Times New Roman" w:eastAsia="Times New Roman" w:hAnsi="Times New Roman"/>
                <w:b/>
                <w:snapToGrid w:val="0"/>
                <w:sz w:val="18"/>
                <w:szCs w:val="18"/>
                <w:lang w:eastAsia="bg-BG"/>
              </w:rPr>
              <w:t>. съфинансиране</w:t>
            </w:r>
          </w:p>
          <w:p w14:paraId="27578C23" w14:textId="4EEBAAD4" w:rsidR="00F47FCC" w:rsidRPr="00F47FCC" w:rsidRDefault="005B5AB1" w:rsidP="005B5AB1">
            <w:pPr>
              <w:spacing w:before="120" w:after="0" w:line="240" w:lineRule="auto"/>
              <w:contextualSpacing/>
              <w:jc w:val="center"/>
              <w:rPr>
                <w:rFonts w:ascii="Times New Roman" w:eastAsia="Times New Roman" w:hAnsi="Times New Roman"/>
                <w:b/>
                <w:snapToGrid w:val="0"/>
                <w:sz w:val="18"/>
                <w:szCs w:val="18"/>
                <w:lang w:eastAsia="bg-BG"/>
              </w:rPr>
            </w:pPr>
            <w:r>
              <w:rPr>
                <w:rFonts w:ascii="Times New Roman" w:eastAsia="Times New Roman" w:hAnsi="Times New Roman"/>
                <w:b/>
                <w:snapToGrid w:val="0"/>
                <w:sz w:val="18"/>
                <w:szCs w:val="18"/>
                <w:lang w:eastAsia="bg-BG"/>
              </w:rPr>
              <w:t>(</w:t>
            </w:r>
            <w:r w:rsidR="00F47FCC" w:rsidRPr="00F47FCC">
              <w:rPr>
                <w:rFonts w:ascii="Times New Roman" w:eastAsia="Times New Roman" w:hAnsi="Times New Roman"/>
                <w:b/>
                <w:snapToGrid w:val="0"/>
                <w:sz w:val="18"/>
                <w:szCs w:val="18"/>
                <w:lang w:eastAsia="bg-BG"/>
              </w:rPr>
              <w:t>евро</w:t>
            </w:r>
            <w:r>
              <w:rPr>
                <w:rFonts w:ascii="Times New Roman" w:eastAsia="Times New Roman" w:hAnsi="Times New Roman"/>
                <w:b/>
                <w:snapToGrid w:val="0"/>
                <w:sz w:val="18"/>
                <w:szCs w:val="18"/>
                <w:lang w:eastAsia="bg-BG"/>
              </w:rPr>
              <w:t>)</w:t>
            </w:r>
          </w:p>
        </w:tc>
        <w:tc>
          <w:tcPr>
            <w:tcW w:w="1559" w:type="dxa"/>
            <w:tcBorders>
              <w:left w:val="single" w:sz="4" w:space="0" w:color="auto"/>
            </w:tcBorders>
            <w:shd w:val="clear" w:color="auto" w:fill="D9D9D9"/>
            <w:vAlign w:val="center"/>
          </w:tcPr>
          <w:p w14:paraId="64A7E232"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Регион в преход</w:t>
            </w:r>
          </w:p>
          <w:p w14:paraId="0FCF0F28"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Югозападен регион  (ЮЗР)</w:t>
            </w:r>
          </w:p>
          <w:p w14:paraId="158530B3"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9 СВОМР</w:t>
            </w:r>
          </w:p>
          <w:p w14:paraId="1F2E90E5" w14:textId="5DD645A6" w:rsidR="00F47FCC" w:rsidRPr="00F47FCC" w:rsidRDefault="005B5AB1" w:rsidP="005B5AB1">
            <w:pPr>
              <w:spacing w:after="0" w:line="240" w:lineRule="auto"/>
              <w:contextualSpacing/>
              <w:jc w:val="center"/>
              <w:rPr>
                <w:rFonts w:ascii="Times New Roman" w:eastAsia="Times New Roman" w:hAnsi="Times New Roman"/>
                <w:b/>
                <w:sz w:val="18"/>
                <w:szCs w:val="18"/>
                <w:lang w:eastAsia="bg-BG"/>
              </w:rPr>
            </w:pPr>
            <w:r>
              <w:rPr>
                <w:rFonts w:ascii="Times New Roman" w:eastAsia="Times New Roman" w:hAnsi="Times New Roman"/>
                <w:b/>
                <w:sz w:val="18"/>
                <w:szCs w:val="18"/>
                <w:lang w:eastAsia="bg-BG"/>
              </w:rPr>
              <w:t>(</w:t>
            </w:r>
            <w:r w:rsidR="00F47FCC" w:rsidRPr="00F47FCC">
              <w:rPr>
                <w:rFonts w:ascii="Times New Roman" w:eastAsia="Times New Roman" w:hAnsi="Times New Roman"/>
                <w:b/>
                <w:sz w:val="18"/>
                <w:szCs w:val="18"/>
                <w:lang w:eastAsia="bg-BG"/>
              </w:rPr>
              <w:t>евро</w:t>
            </w:r>
            <w:r>
              <w:rPr>
                <w:rFonts w:ascii="Times New Roman" w:eastAsia="Times New Roman" w:hAnsi="Times New Roman"/>
                <w:b/>
                <w:sz w:val="18"/>
                <w:szCs w:val="18"/>
                <w:lang w:eastAsia="bg-BG"/>
              </w:rPr>
              <w:t>)</w:t>
            </w:r>
          </w:p>
        </w:tc>
        <w:tc>
          <w:tcPr>
            <w:tcW w:w="1559" w:type="dxa"/>
            <w:shd w:val="clear" w:color="auto" w:fill="D9D9D9"/>
            <w:vAlign w:val="center"/>
          </w:tcPr>
          <w:p w14:paraId="58797543" w14:textId="20169229"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p>
          <w:p w14:paraId="46945D89"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По-слабо развити региони</w:t>
            </w:r>
          </w:p>
          <w:p w14:paraId="708D93B8" w14:textId="1ABA3C2D" w:rsidR="00F47FCC" w:rsidRPr="00F47FCC" w:rsidRDefault="005B5AB1" w:rsidP="005B5AB1">
            <w:pPr>
              <w:spacing w:after="0" w:line="240" w:lineRule="auto"/>
              <w:contextualSpacing/>
              <w:jc w:val="center"/>
              <w:rPr>
                <w:rFonts w:ascii="Times New Roman" w:eastAsia="Times New Roman" w:hAnsi="Times New Roman"/>
                <w:b/>
                <w:sz w:val="18"/>
                <w:szCs w:val="18"/>
                <w:lang w:eastAsia="bg-BG"/>
              </w:rPr>
            </w:pPr>
            <w:r>
              <w:rPr>
                <w:rFonts w:ascii="Times New Roman" w:eastAsia="Times New Roman" w:hAnsi="Times New Roman"/>
                <w:b/>
                <w:sz w:val="18"/>
                <w:szCs w:val="18"/>
                <w:lang w:eastAsia="bg-BG"/>
              </w:rPr>
              <w:t>(</w:t>
            </w:r>
            <w:r w:rsidR="00F47FCC" w:rsidRPr="00F47FCC">
              <w:rPr>
                <w:rFonts w:ascii="Times New Roman" w:eastAsia="Times New Roman" w:hAnsi="Times New Roman"/>
                <w:b/>
                <w:sz w:val="18"/>
                <w:szCs w:val="18"/>
                <w:lang w:eastAsia="bg-BG"/>
              </w:rPr>
              <w:t>евро</w:t>
            </w:r>
            <w:r>
              <w:rPr>
                <w:rFonts w:ascii="Times New Roman" w:eastAsia="Times New Roman" w:hAnsi="Times New Roman"/>
                <w:b/>
                <w:sz w:val="18"/>
                <w:szCs w:val="18"/>
                <w:lang w:eastAsia="bg-BG"/>
              </w:rPr>
              <w:t>)</w:t>
            </w:r>
          </w:p>
        </w:tc>
        <w:tc>
          <w:tcPr>
            <w:tcW w:w="1559" w:type="dxa"/>
            <w:shd w:val="clear" w:color="auto" w:fill="D9D9D9"/>
            <w:vAlign w:val="center"/>
          </w:tcPr>
          <w:p w14:paraId="0C178088"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По-слабо развити региони</w:t>
            </w:r>
          </w:p>
          <w:p w14:paraId="7CAA9F4C" w14:textId="1024B479" w:rsidR="00F47FCC" w:rsidRPr="00F47FCC" w:rsidRDefault="00F47FCC" w:rsidP="005B5AB1">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Северозападен регион (СЗР), Северен централен регион (СЦР), Североизточен регион (СИР)</w:t>
            </w:r>
          </w:p>
          <w:p w14:paraId="38AE18CB" w14:textId="3A5DA3BD" w:rsidR="00F47FCC" w:rsidRPr="00F47FCC" w:rsidRDefault="005B5AB1" w:rsidP="005B5AB1">
            <w:pPr>
              <w:spacing w:after="0" w:line="240" w:lineRule="auto"/>
              <w:contextualSpacing/>
              <w:jc w:val="center"/>
              <w:rPr>
                <w:rFonts w:ascii="Times New Roman" w:eastAsia="Times New Roman" w:hAnsi="Times New Roman"/>
                <w:snapToGrid w:val="0"/>
                <w:sz w:val="18"/>
                <w:szCs w:val="18"/>
                <w:lang w:eastAsia="bg-BG"/>
              </w:rPr>
            </w:pPr>
            <w:r>
              <w:rPr>
                <w:rFonts w:ascii="Times New Roman" w:eastAsia="Times New Roman" w:hAnsi="Times New Roman"/>
                <w:b/>
                <w:snapToGrid w:val="0"/>
                <w:sz w:val="18"/>
                <w:szCs w:val="18"/>
                <w:lang w:eastAsia="bg-BG"/>
              </w:rPr>
              <w:t>(</w:t>
            </w:r>
            <w:r w:rsidR="00F47FCC" w:rsidRPr="00F47FCC">
              <w:rPr>
                <w:rFonts w:ascii="Times New Roman" w:eastAsia="Times New Roman" w:hAnsi="Times New Roman"/>
                <w:b/>
                <w:snapToGrid w:val="0"/>
                <w:sz w:val="18"/>
                <w:szCs w:val="18"/>
                <w:lang w:eastAsia="bg-BG"/>
              </w:rPr>
              <w:t>евро</w:t>
            </w:r>
            <w:r>
              <w:rPr>
                <w:rFonts w:ascii="Times New Roman" w:eastAsia="Times New Roman" w:hAnsi="Times New Roman"/>
                <w:b/>
                <w:snapToGrid w:val="0"/>
                <w:sz w:val="18"/>
                <w:szCs w:val="18"/>
                <w:lang w:eastAsia="bg-BG"/>
              </w:rPr>
              <w:t>)</w:t>
            </w:r>
          </w:p>
        </w:tc>
        <w:tc>
          <w:tcPr>
            <w:tcW w:w="1418" w:type="dxa"/>
            <w:shd w:val="clear" w:color="auto" w:fill="D9D9D9"/>
            <w:vAlign w:val="center"/>
          </w:tcPr>
          <w:p w14:paraId="09F9E78F" w14:textId="77777777" w:rsidR="00F47FCC" w:rsidRPr="00F47FCC" w:rsidRDefault="00F47FCC" w:rsidP="007C57D4">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По-слабо развити региони</w:t>
            </w:r>
          </w:p>
          <w:p w14:paraId="53351B2F" w14:textId="6B2C3E4D" w:rsidR="00F47FCC" w:rsidRPr="00F47FCC" w:rsidRDefault="00F47FCC" w:rsidP="007C57D4">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Югоизточен регион (ЮИР) и Южен централен регион (ЮЦР)</w:t>
            </w:r>
          </w:p>
          <w:p w14:paraId="172A43EB" w14:textId="752769BE" w:rsidR="00F47FCC" w:rsidRPr="00F47FCC" w:rsidRDefault="005B5AB1" w:rsidP="007C57D4">
            <w:pPr>
              <w:spacing w:after="0" w:line="240" w:lineRule="auto"/>
              <w:contextualSpacing/>
              <w:jc w:val="center"/>
              <w:rPr>
                <w:rFonts w:ascii="Times New Roman" w:eastAsia="Times New Roman" w:hAnsi="Times New Roman"/>
                <w:b/>
                <w:snapToGrid w:val="0"/>
                <w:sz w:val="18"/>
                <w:szCs w:val="18"/>
                <w:lang w:eastAsia="bg-BG"/>
              </w:rPr>
            </w:pPr>
            <w:r>
              <w:rPr>
                <w:rFonts w:ascii="Times New Roman" w:eastAsia="Times New Roman" w:hAnsi="Times New Roman"/>
                <w:b/>
                <w:snapToGrid w:val="0"/>
                <w:sz w:val="18"/>
                <w:szCs w:val="18"/>
                <w:lang w:eastAsia="bg-BG"/>
              </w:rPr>
              <w:t>(</w:t>
            </w:r>
            <w:r w:rsidR="00F47FCC" w:rsidRPr="00F47FCC">
              <w:rPr>
                <w:rFonts w:ascii="Times New Roman" w:eastAsia="Times New Roman" w:hAnsi="Times New Roman"/>
                <w:b/>
                <w:snapToGrid w:val="0"/>
                <w:sz w:val="18"/>
                <w:szCs w:val="18"/>
                <w:lang w:eastAsia="bg-BG"/>
              </w:rPr>
              <w:t>евро</w:t>
            </w:r>
            <w:r>
              <w:rPr>
                <w:rFonts w:ascii="Times New Roman" w:eastAsia="Times New Roman" w:hAnsi="Times New Roman"/>
                <w:b/>
                <w:snapToGrid w:val="0"/>
                <w:sz w:val="18"/>
                <w:szCs w:val="18"/>
                <w:lang w:eastAsia="bg-BG"/>
              </w:rPr>
              <w:t>)</w:t>
            </w:r>
          </w:p>
        </w:tc>
        <w:tc>
          <w:tcPr>
            <w:tcW w:w="1559" w:type="dxa"/>
            <w:shd w:val="clear" w:color="auto" w:fill="D9D9D9"/>
            <w:vAlign w:val="center"/>
          </w:tcPr>
          <w:p w14:paraId="4B7C59AC"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p>
          <w:p w14:paraId="6DB2AD64" w14:textId="77777777" w:rsidR="00F47FCC" w:rsidRPr="00F47FCC" w:rsidRDefault="00F47FCC" w:rsidP="005B5AB1">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z w:val="18"/>
                <w:szCs w:val="18"/>
                <w:lang w:eastAsia="bg-BG"/>
              </w:rPr>
              <w:t>Общо</w:t>
            </w:r>
          </w:p>
          <w:p w14:paraId="378BCD30" w14:textId="77777777" w:rsidR="00F47FCC" w:rsidRPr="00F47FCC" w:rsidRDefault="00F47FCC" w:rsidP="005B5AB1">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 xml:space="preserve">ЕФРР + </w:t>
            </w:r>
            <w:proofErr w:type="spellStart"/>
            <w:r w:rsidRPr="00F47FCC">
              <w:rPr>
                <w:rFonts w:ascii="Times New Roman" w:eastAsia="Times New Roman" w:hAnsi="Times New Roman"/>
                <w:b/>
                <w:snapToGrid w:val="0"/>
                <w:sz w:val="18"/>
                <w:szCs w:val="18"/>
                <w:lang w:eastAsia="bg-BG"/>
              </w:rPr>
              <w:t>нац</w:t>
            </w:r>
            <w:proofErr w:type="spellEnd"/>
            <w:r w:rsidRPr="00F47FCC">
              <w:rPr>
                <w:rFonts w:ascii="Times New Roman" w:eastAsia="Times New Roman" w:hAnsi="Times New Roman"/>
                <w:b/>
                <w:snapToGrid w:val="0"/>
                <w:sz w:val="18"/>
                <w:szCs w:val="18"/>
                <w:lang w:eastAsia="bg-BG"/>
              </w:rPr>
              <w:t>. съфинансиране</w:t>
            </w:r>
          </w:p>
          <w:p w14:paraId="1138E1E7" w14:textId="18AB725F" w:rsidR="00F47FCC" w:rsidRPr="00F47FCC" w:rsidRDefault="005B5AB1" w:rsidP="005B5AB1">
            <w:pPr>
              <w:spacing w:after="0" w:line="240" w:lineRule="auto"/>
              <w:contextualSpacing/>
              <w:jc w:val="center"/>
              <w:rPr>
                <w:rFonts w:ascii="Times New Roman" w:eastAsia="Times New Roman" w:hAnsi="Times New Roman"/>
                <w:b/>
                <w:sz w:val="18"/>
                <w:szCs w:val="18"/>
                <w:lang w:eastAsia="bg-BG"/>
              </w:rPr>
            </w:pPr>
            <w:r>
              <w:rPr>
                <w:rFonts w:ascii="Times New Roman" w:eastAsia="Times New Roman" w:hAnsi="Times New Roman"/>
                <w:b/>
                <w:sz w:val="18"/>
                <w:szCs w:val="18"/>
                <w:lang w:eastAsia="bg-BG"/>
              </w:rPr>
              <w:t>(</w:t>
            </w:r>
            <w:r w:rsidR="00F47FCC" w:rsidRPr="00F47FCC">
              <w:rPr>
                <w:rFonts w:ascii="Times New Roman" w:eastAsia="Times New Roman" w:hAnsi="Times New Roman"/>
                <w:b/>
                <w:sz w:val="18"/>
                <w:szCs w:val="18"/>
                <w:lang w:eastAsia="bg-BG"/>
              </w:rPr>
              <w:t>евро</w:t>
            </w:r>
            <w:r>
              <w:rPr>
                <w:rFonts w:ascii="Times New Roman" w:eastAsia="Times New Roman" w:hAnsi="Times New Roman"/>
                <w:b/>
                <w:sz w:val="18"/>
                <w:szCs w:val="18"/>
                <w:lang w:eastAsia="bg-BG"/>
              </w:rPr>
              <w:t>)</w:t>
            </w:r>
          </w:p>
        </w:tc>
      </w:tr>
      <w:tr w:rsidR="00F47FCC" w:rsidRPr="00F47FCC" w14:paraId="762B1497" w14:textId="77777777" w:rsidTr="006413F6">
        <w:tc>
          <w:tcPr>
            <w:tcW w:w="2122" w:type="dxa"/>
            <w:tcBorders>
              <w:top w:val="single" w:sz="4" w:space="0" w:color="auto"/>
            </w:tcBorders>
            <w:shd w:val="clear" w:color="auto" w:fill="D9D9D9"/>
            <w:vAlign w:val="center"/>
          </w:tcPr>
          <w:p w14:paraId="5A4233DD" w14:textId="77777777" w:rsidR="007C57D4" w:rsidRDefault="00F47FCC" w:rsidP="00F47FCC">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Приоритет 1</w:t>
            </w:r>
          </w:p>
          <w:p w14:paraId="642389D8" w14:textId="1B4FE6B3" w:rsidR="00F47FCC" w:rsidRPr="00F47FCC" w:rsidRDefault="00F47FCC" w:rsidP="00F47FCC">
            <w:pPr>
              <w:spacing w:after="0" w:line="240" w:lineRule="auto"/>
              <w:contextualSpacing/>
              <w:jc w:val="center"/>
              <w:rPr>
                <w:rFonts w:ascii="Times New Roman" w:eastAsia="Times New Roman" w:hAnsi="Times New Roman"/>
                <w:snapToGrid w:val="0"/>
                <w:sz w:val="18"/>
                <w:szCs w:val="18"/>
                <w:lang w:eastAsia="bg-BG"/>
              </w:rPr>
            </w:pPr>
            <w:r w:rsidRPr="00F47FCC">
              <w:rPr>
                <w:rFonts w:ascii="Times New Roman" w:eastAsia="Times New Roman" w:hAnsi="Times New Roman"/>
                <w:b/>
                <w:snapToGrid w:val="0"/>
                <w:sz w:val="18"/>
                <w:szCs w:val="18"/>
                <w:lang w:eastAsia="bg-BG"/>
              </w:rPr>
              <w:t>„Иновации и растеж</w:t>
            </w:r>
            <w:r w:rsidRPr="00F47FCC">
              <w:rPr>
                <w:rFonts w:ascii="Times New Roman" w:eastAsia="Times New Roman" w:hAnsi="Times New Roman"/>
                <w:snapToGrid w:val="0"/>
                <w:sz w:val="18"/>
                <w:szCs w:val="18"/>
                <w:lang w:eastAsia="bg-BG"/>
              </w:rPr>
              <w:t>“</w:t>
            </w:r>
          </w:p>
        </w:tc>
        <w:tc>
          <w:tcPr>
            <w:tcW w:w="1559" w:type="dxa"/>
            <w:shd w:val="clear" w:color="auto" w:fill="auto"/>
            <w:vAlign w:val="center"/>
          </w:tcPr>
          <w:p w14:paraId="6E7980E0" w14:textId="6372B649"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974 639.92</w:t>
            </w:r>
          </w:p>
        </w:tc>
        <w:tc>
          <w:tcPr>
            <w:tcW w:w="1559" w:type="dxa"/>
            <w:vAlign w:val="center"/>
          </w:tcPr>
          <w:p w14:paraId="56D8826F" w14:textId="0D8DFC0A"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9 570 220.83</w:t>
            </w:r>
          </w:p>
        </w:tc>
        <w:tc>
          <w:tcPr>
            <w:tcW w:w="1559" w:type="dxa"/>
            <w:shd w:val="clear" w:color="auto" w:fill="auto"/>
            <w:vAlign w:val="center"/>
          </w:tcPr>
          <w:p w14:paraId="20175DED" w14:textId="1B0AD417"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6 671 342.09</w:t>
            </w:r>
          </w:p>
        </w:tc>
        <w:tc>
          <w:tcPr>
            <w:tcW w:w="1418" w:type="dxa"/>
            <w:shd w:val="clear" w:color="auto" w:fill="auto"/>
            <w:vAlign w:val="center"/>
          </w:tcPr>
          <w:p w14:paraId="30CBC292" w14:textId="097742A3"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2 898 878.74</w:t>
            </w:r>
          </w:p>
        </w:tc>
        <w:tc>
          <w:tcPr>
            <w:tcW w:w="1559" w:type="dxa"/>
            <w:vAlign w:val="center"/>
          </w:tcPr>
          <w:p w14:paraId="7C0C1268" w14:textId="3F44173F"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10 544 860.75</w:t>
            </w:r>
          </w:p>
        </w:tc>
      </w:tr>
      <w:tr w:rsidR="00F47FCC" w:rsidRPr="00F47FCC" w14:paraId="11B27F6F" w14:textId="77777777" w:rsidTr="006413F6">
        <w:tc>
          <w:tcPr>
            <w:tcW w:w="2122" w:type="dxa"/>
            <w:shd w:val="clear" w:color="auto" w:fill="D9D9D9"/>
            <w:vAlign w:val="center"/>
          </w:tcPr>
          <w:p w14:paraId="0CD636F3" w14:textId="77777777" w:rsidR="007C57D4" w:rsidRDefault="00F47FCC" w:rsidP="00F47FCC">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Приоритет 2</w:t>
            </w:r>
          </w:p>
          <w:p w14:paraId="4385B64C" w14:textId="7B889FBA" w:rsidR="00F47FCC" w:rsidRPr="00F47FCC" w:rsidRDefault="00F47FCC" w:rsidP="007C57D4">
            <w:pPr>
              <w:spacing w:after="0" w:line="240" w:lineRule="auto"/>
              <w:contextualSpacing/>
              <w:jc w:val="center"/>
              <w:rPr>
                <w:rFonts w:ascii="Times New Roman" w:eastAsia="Times New Roman" w:hAnsi="Times New Roman"/>
                <w:b/>
                <w:sz w:val="18"/>
                <w:szCs w:val="18"/>
                <w:lang w:eastAsia="bg-BG"/>
              </w:rPr>
            </w:pPr>
            <w:r w:rsidRPr="00F47FCC">
              <w:rPr>
                <w:rFonts w:ascii="Times New Roman" w:eastAsia="Times New Roman" w:hAnsi="Times New Roman"/>
                <w:b/>
                <w:snapToGrid w:val="0"/>
                <w:sz w:val="18"/>
                <w:szCs w:val="18"/>
                <w:lang w:eastAsia="bg-BG"/>
              </w:rPr>
              <w:t>„Кръгова икономика“</w:t>
            </w:r>
          </w:p>
        </w:tc>
        <w:tc>
          <w:tcPr>
            <w:tcW w:w="1559" w:type="dxa"/>
            <w:shd w:val="clear" w:color="auto" w:fill="auto"/>
            <w:vAlign w:val="center"/>
          </w:tcPr>
          <w:p w14:paraId="49B292FA" w14:textId="05F0A140"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974 639.92</w:t>
            </w:r>
          </w:p>
        </w:tc>
        <w:tc>
          <w:tcPr>
            <w:tcW w:w="1559" w:type="dxa"/>
            <w:vAlign w:val="center"/>
          </w:tcPr>
          <w:p w14:paraId="73A1FA56" w14:textId="7B66CC4B" w:rsidR="00F47FCC" w:rsidRPr="00F47FCC" w:rsidRDefault="00F47FCC" w:rsidP="007C57D4">
            <w:pPr>
              <w:spacing w:after="0" w:line="240" w:lineRule="auto"/>
              <w:contextualSpacing/>
              <w:jc w:val="right"/>
              <w:rPr>
                <w:rFonts w:ascii="Times New Roman" w:eastAsia="Times New Roman" w:hAnsi="Times New Roman"/>
                <w:iCs/>
                <w:snapToGrid w:val="0"/>
                <w:sz w:val="18"/>
                <w:szCs w:val="18"/>
                <w:lang w:eastAsia="bg-BG"/>
              </w:rPr>
            </w:pPr>
            <w:r w:rsidRPr="00F47FCC">
              <w:rPr>
                <w:rFonts w:ascii="Times New Roman" w:eastAsia="Times New Roman" w:hAnsi="Times New Roman"/>
                <w:iCs/>
                <w:snapToGrid w:val="0"/>
                <w:sz w:val="18"/>
                <w:szCs w:val="18"/>
                <w:lang w:eastAsia="bg-BG"/>
              </w:rPr>
              <w:t>8 456 686.92</w:t>
            </w:r>
          </w:p>
        </w:tc>
        <w:tc>
          <w:tcPr>
            <w:tcW w:w="1559" w:type="dxa"/>
            <w:shd w:val="clear" w:color="auto" w:fill="auto"/>
            <w:vAlign w:val="center"/>
          </w:tcPr>
          <w:p w14:paraId="48C29FE7" w14:textId="31B8545B"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iCs/>
                <w:snapToGrid w:val="0"/>
                <w:sz w:val="18"/>
                <w:szCs w:val="18"/>
                <w:lang w:eastAsia="bg-BG"/>
              </w:rPr>
              <w:t>5 751 186.96</w:t>
            </w:r>
          </w:p>
        </w:tc>
        <w:tc>
          <w:tcPr>
            <w:tcW w:w="1418" w:type="dxa"/>
            <w:shd w:val="clear" w:color="auto" w:fill="auto"/>
            <w:vAlign w:val="center"/>
          </w:tcPr>
          <w:p w14:paraId="6D7D458B" w14:textId="77777777"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iCs/>
                <w:snapToGrid w:val="0"/>
                <w:sz w:val="18"/>
                <w:szCs w:val="18"/>
                <w:lang w:eastAsia="bg-BG"/>
              </w:rPr>
              <w:t>2 705 499.96</w:t>
            </w:r>
          </w:p>
        </w:tc>
        <w:tc>
          <w:tcPr>
            <w:tcW w:w="1559" w:type="dxa"/>
            <w:vAlign w:val="center"/>
          </w:tcPr>
          <w:p w14:paraId="667E2DDE" w14:textId="0788EB52"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9 431 326.84</w:t>
            </w:r>
          </w:p>
        </w:tc>
      </w:tr>
      <w:tr w:rsidR="00F47FCC" w:rsidRPr="00F47FCC" w14:paraId="52DC7047" w14:textId="77777777" w:rsidTr="006413F6">
        <w:trPr>
          <w:trHeight w:val="392"/>
        </w:trPr>
        <w:tc>
          <w:tcPr>
            <w:tcW w:w="2122" w:type="dxa"/>
            <w:shd w:val="clear" w:color="auto" w:fill="D9D9D9"/>
            <w:vAlign w:val="center"/>
          </w:tcPr>
          <w:p w14:paraId="05D453DE" w14:textId="0072EEF4" w:rsidR="00F47FCC" w:rsidRPr="00F47FCC" w:rsidRDefault="00F47FCC" w:rsidP="00F47FCC">
            <w:pPr>
              <w:spacing w:after="0" w:line="240" w:lineRule="auto"/>
              <w:contextualSpacing/>
              <w:jc w:val="center"/>
              <w:rPr>
                <w:rFonts w:ascii="Times New Roman" w:eastAsia="Times New Roman" w:hAnsi="Times New Roman"/>
                <w:b/>
                <w:snapToGrid w:val="0"/>
                <w:sz w:val="18"/>
                <w:szCs w:val="18"/>
                <w:lang w:eastAsia="bg-BG"/>
              </w:rPr>
            </w:pPr>
            <w:r w:rsidRPr="00F47FCC">
              <w:rPr>
                <w:rFonts w:ascii="Times New Roman" w:eastAsia="Times New Roman" w:hAnsi="Times New Roman"/>
                <w:b/>
                <w:snapToGrid w:val="0"/>
                <w:sz w:val="18"/>
                <w:szCs w:val="18"/>
                <w:lang w:eastAsia="bg-BG"/>
              </w:rPr>
              <w:t>Общо</w:t>
            </w:r>
          </w:p>
        </w:tc>
        <w:tc>
          <w:tcPr>
            <w:tcW w:w="1559" w:type="dxa"/>
            <w:shd w:val="clear" w:color="auto" w:fill="auto"/>
            <w:vAlign w:val="center"/>
          </w:tcPr>
          <w:p w14:paraId="37568F1B" w14:textId="11584A34"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1 949 279.84</w:t>
            </w:r>
          </w:p>
        </w:tc>
        <w:tc>
          <w:tcPr>
            <w:tcW w:w="1559" w:type="dxa"/>
            <w:vAlign w:val="center"/>
          </w:tcPr>
          <w:p w14:paraId="59989BA4" w14:textId="77777777" w:rsidR="00F47FCC" w:rsidRPr="00F47FCC" w:rsidRDefault="00F47FCC" w:rsidP="007C57D4">
            <w:pPr>
              <w:spacing w:after="0" w:line="240" w:lineRule="auto"/>
              <w:contextualSpacing/>
              <w:jc w:val="right"/>
              <w:rPr>
                <w:rFonts w:ascii="Times New Roman" w:eastAsia="Times New Roman" w:hAnsi="Times New Roman"/>
                <w:iCs/>
                <w:snapToGrid w:val="0"/>
                <w:sz w:val="18"/>
                <w:szCs w:val="18"/>
                <w:lang w:eastAsia="bg-BG"/>
              </w:rPr>
            </w:pPr>
            <w:r w:rsidRPr="00F47FCC">
              <w:rPr>
                <w:rFonts w:ascii="Times New Roman" w:eastAsia="Times New Roman" w:hAnsi="Times New Roman"/>
                <w:iCs/>
                <w:snapToGrid w:val="0"/>
                <w:sz w:val="18"/>
                <w:szCs w:val="18"/>
                <w:lang w:eastAsia="bg-BG"/>
              </w:rPr>
              <w:t>18 026 907.75</w:t>
            </w:r>
          </w:p>
        </w:tc>
        <w:tc>
          <w:tcPr>
            <w:tcW w:w="1559" w:type="dxa"/>
            <w:shd w:val="clear" w:color="auto" w:fill="auto"/>
            <w:vAlign w:val="center"/>
          </w:tcPr>
          <w:p w14:paraId="11D4DA8C" w14:textId="02CC9E71" w:rsidR="00F47FCC" w:rsidRPr="00F47FCC" w:rsidRDefault="00F47FCC" w:rsidP="007C57D4">
            <w:pPr>
              <w:spacing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iCs/>
                <w:snapToGrid w:val="0"/>
                <w:sz w:val="18"/>
                <w:szCs w:val="18"/>
                <w:lang w:eastAsia="bg-BG"/>
              </w:rPr>
              <w:t>12 422 529.05</w:t>
            </w:r>
          </w:p>
        </w:tc>
        <w:tc>
          <w:tcPr>
            <w:tcW w:w="1418" w:type="dxa"/>
            <w:shd w:val="clear" w:color="auto" w:fill="auto"/>
            <w:vAlign w:val="center"/>
          </w:tcPr>
          <w:p w14:paraId="2DD0DA7E" w14:textId="77777777" w:rsidR="00F47FCC" w:rsidRPr="00F47FCC" w:rsidRDefault="00F47FCC" w:rsidP="007C57D4">
            <w:pPr>
              <w:spacing w:before="120"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5 604 378.70</w:t>
            </w:r>
          </w:p>
        </w:tc>
        <w:tc>
          <w:tcPr>
            <w:tcW w:w="1559" w:type="dxa"/>
            <w:vAlign w:val="center"/>
          </w:tcPr>
          <w:p w14:paraId="58265D77" w14:textId="77777777" w:rsidR="00F47FCC" w:rsidRPr="00F47FCC" w:rsidRDefault="00F47FCC" w:rsidP="007C57D4">
            <w:pPr>
              <w:spacing w:before="120" w:after="0" w:line="240" w:lineRule="auto"/>
              <w:contextualSpacing/>
              <w:jc w:val="right"/>
              <w:rPr>
                <w:rFonts w:ascii="Times New Roman" w:eastAsia="Times New Roman" w:hAnsi="Times New Roman"/>
                <w:snapToGrid w:val="0"/>
                <w:sz w:val="18"/>
                <w:szCs w:val="18"/>
                <w:lang w:eastAsia="bg-BG"/>
              </w:rPr>
            </w:pPr>
            <w:r w:rsidRPr="00F47FCC">
              <w:rPr>
                <w:rFonts w:ascii="Times New Roman" w:eastAsia="Times New Roman" w:hAnsi="Times New Roman"/>
                <w:snapToGrid w:val="0"/>
                <w:sz w:val="18"/>
                <w:szCs w:val="18"/>
                <w:lang w:eastAsia="bg-BG"/>
              </w:rPr>
              <w:t>19 976 187.59</w:t>
            </w:r>
          </w:p>
        </w:tc>
      </w:tr>
    </w:tbl>
    <w:p w14:paraId="4C671861" w14:textId="77777777" w:rsidR="00F47FCC" w:rsidRPr="00F47FCC" w:rsidRDefault="00F47FCC" w:rsidP="00FB5DE3">
      <w:pPr>
        <w:pBdr>
          <w:top w:val="single" w:sz="4" w:space="1" w:color="auto"/>
          <w:left w:val="single" w:sz="4" w:space="1" w:color="auto"/>
          <w:bottom w:val="single" w:sz="4" w:space="1" w:color="auto"/>
          <w:right w:val="single" w:sz="4" w:space="9" w:color="auto"/>
        </w:pBdr>
        <w:spacing w:before="120" w:after="120" w:line="240" w:lineRule="auto"/>
        <w:jc w:val="both"/>
        <w:rPr>
          <w:rFonts w:ascii="Times New Roman" w:hAnsi="Times New Roman"/>
          <w:i/>
          <w:sz w:val="24"/>
          <w:szCs w:val="24"/>
        </w:rPr>
      </w:pPr>
      <w:r w:rsidRPr="00F47FCC">
        <w:rPr>
          <w:rFonts w:ascii="Times New Roman" w:hAnsi="Times New Roman"/>
          <w:i/>
          <w:sz w:val="24"/>
          <w:szCs w:val="24"/>
        </w:rPr>
        <w:t xml:space="preserve">Управляващият орган си запазва правото при наличие на кандидати, които успешно са преминали етапа на оценка на проектни предложения, но за които не достига финансиране, да осигури допълнителен ресурс до размера на средствата, предвидени за допълващо финансиране на подхода ВОМР по ПКИП, които не са заявени и/или одобрени в рамките на процеса по подбор на стратегии. </w:t>
      </w:r>
    </w:p>
    <w:p w14:paraId="6045D804" w14:textId="1459837C" w:rsidR="00317CF1" w:rsidRPr="00F47FCC" w:rsidRDefault="00681090" w:rsidP="00FB5DE3">
      <w:pPr>
        <w:pBdr>
          <w:top w:val="single" w:sz="4" w:space="1" w:color="auto"/>
          <w:left w:val="single" w:sz="4" w:space="1" w:color="auto"/>
          <w:bottom w:val="single" w:sz="4" w:space="1" w:color="auto"/>
          <w:right w:val="single" w:sz="4" w:space="9" w:color="auto"/>
        </w:pBdr>
        <w:spacing w:line="276" w:lineRule="auto"/>
        <w:jc w:val="both"/>
        <w:rPr>
          <w:rFonts w:ascii="Times New Roman" w:hAnsi="Times New Roman"/>
          <w:sz w:val="24"/>
          <w:szCs w:val="24"/>
        </w:rPr>
      </w:pPr>
      <w:r w:rsidRPr="00F47FCC">
        <w:rPr>
          <w:rFonts w:ascii="Times New Roman" w:hAnsi="Times New Roman"/>
          <w:sz w:val="24"/>
          <w:szCs w:val="24"/>
        </w:rPr>
        <w:t>Допълващото финансиране по ПКИП и разпределението по приоритети</w:t>
      </w:r>
      <w:r w:rsidR="00E0286D" w:rsidRPr="00F47FCC">
        <w:rPr>
          <w:rFonts w:ascii="Times New Roman" w:hAnsi="Times New Roman"/>
          <w:sz w:val="24"/>
          <w:szCs w:val="24"/>
        </w:rPr>
        <w:t xml:space="preserve">, </w:t>
      </w:r>
      <w:r w:rsidRPr="00F47FCC">
        <w:rPr>
          <w:rFonts w:ascii="Times New Roman" w:hAnsi="Times New Roman"/>
          <w:sz w:val="24"/>
          <w:szCs w:val="24"/>
        </w:rPr>
        <w:t>е</w:t>
      </w:r>
      <w:r w:rsidR="00E0286D" w:rsidRPr="00F47FCC">
        <w:rPr>
          <w:rFonts w:ascii="Times New Roman" w:hAnsi="Times New Roman"/>
          <w:sz w:val="24"/>
          <w:szCs w:val="24"/>
        </w:rPr>
        <w:t xml:space="preserve"> както следва</w:t>
      </w:r>
      <w:r w:rsidR="004F7A54" w:rsidRPr="00F47FCC">
        <w:rPr>
          <w:rFonts w:ascii="Times New Roman" w:hAnsi="Times New Roman"/>
          <w:sz w:val="24"/>
          <w:szCs w:val="24"/>
        </w:rPr>
        <w:t>:</w:t>
      </w:r>
    </w:p>
    <w:tbl>
      <w:tblPr>
        <w:tblStyle w:val="TableGrid11"/>
        <w:tblW w:w="9918" w:type="dxa"/>
        <w:tblLook w:val="04A0" w:firstRow="1" w:lastRow="0" w:firstColumn="1" w:lastColumn="0" w:noHBand="0" w:noVBand="1"/>
      </w:tblPr>
      <w:tblGrid>
        <w:gridCol w:w="3964"/>
        <w:gridCol w:w="1985"/>
        <w:gridCol w:w="1984"/>
        <w:gridCol w:w="1985"/>
      </w:tblGrid>
      <w:tr w:rsidR="00F47FCC" w:rsidRPr="00317CF1" w14:paraId="310E2A0E" w14:textId="77777777" w:rsidTr="00CF19E7">
        <w:trPr>
          <w:trHeight w:val="300"/>
        </w:trPr>
        <w:tc>
          <w:tcPr>
            <w:tcW w:w="3964" w:type="dxa"/>
            <w:vMerge w:val="restart"/>
            <w:hideMark/>
          </w:tcPr>
          <w:p w14:paraId="42348809" w14:textId="36835DC2" w:rsidR="00F47FCC" w:rsidRPr="00317CF1" w:rsidRDefault="00F47FCC" w:rsidP="00317CF1">
            <w:pPr>
              <w:spacing w:after="0" w:line="240" w:lineRule="auto"/>
              <w:jc w:val="center"/>
              <w:rPr>
                <w:rFonts w:ascii="Times New Roman" w:hAnsi="Times New Roman"/>
                <w:b/>
                <w:bCs/>
                <w:sz w:val="16"/>
                <w:szCs w:val="16"/>
              </w:rPr>
            </w:pPr>
            <w:r w:rsidRPr="00317CF1">
              <w:rPr>
                <w:rFonts w:ascii="Times New Roman" w:hAnsi="Times New Roman"/>
                <w:b/>
                <w:bCs/>
                <w:sz w:val="16"/>
                <w:szCs w:val="16"/>
              </w:rPr>
              <w:t>МИГ</w:t>
            </w:r>
          </w:p>
        </w:tc>
        <w:tc>
          <w:tcPr>
            <w:tcW w:w="1985" w:type="dxa"/>
            <w:vMerge w:val="restart"/>
            <w:hideMark/>
          </w:tcPr>
          <w:p w14:paraId="7453ABD1" w14:textId="3C3F0B6A"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Общ размер на одобреното</w:t>
            </w:r>
            <w:r w:rsidRPr="00317CF1">
              <w:rPr>
                <w:rFonts w:ascii="Times New Roman" w:hAnsi="Times New Roman"/>
                <w:b/>
                <w:bCs/>
                <w:sz w:val="16"/>
                <w:szCs w:val="16"/>
              </w:rPr>
              <w:t xml:space="preserve"> </w:t>
            </w:r>
            <w:r w:rsidR="00F47FCC" w:rsidRPr="00317CF1">
              <w:rPr>
                <w:rFonts w:ascii="Times New Roman" w:hAnsi="Times New Roman"/>
                <w:b/>
                <w:bCs/>
                <w:sz w:val="16"/>
                <w:szCs w:val="16"/>
              </w:rPr>
              <w:t>БФП</w:t>
            </w:r>
            <w:r>
              <w:rPr>
                <w:rFonts w:ascii="Times New Roman" w:hAnsi="Times New Roman"/>
                <w:b/>
                <w:bCs/>
                <w:sz w:val="16"/>
                <w:szCs w:val="16"/>
              </w:rPr>
              <w:t xml:space="preserve"> съгласно</w:t>
            </w:r>
            <w:r w:rsidR="00F47FCC" w:rsidRPr="00317CF1">
              <w:rPr>
                <w:rFonts w:ascii="Times New Roman" w:hAnsi="Times New Roman"/>
                <w:b/>
                <w:bCs/>
                <w:sz w:val="16"/>
                <w:szCs w:val="16"/>
              </w:rPr>
              <w:t xml:space="preserve">  Приложение по чл. 17. ал. 2 от ПМС</w:t>
            </w:r>
            <w:r>
              <w:rPr>
                <w:rFonts w:ascii="Times New Roman" w:hAnsi="Times New Roman"/>
                <w:b/>
                <w:bCs/>
                <w:sz w:val="16"/>
                <w:szCs w:val="16"/>
              </w:rPr>
              <w:t xml:space="preserve"> </w:t>
            </w:r>
            <w:r w:rsidRPr="00C700DC">
              <w:rPr>
                <w:rFonts w:ascii="Times New Roman" w:hAnsi="Times New Roman"/>
                <w:b/>
                <w:bCs/>
                <w:sz w:val="16"/>
                <w:szCs w:val="16"/>
              </w:rPr>
              <w:t xml:space="preserve">494/2024 </w:t>
            </w:r>
            <w:r w:rsidR="00F47FCC" w:rsidRPr="00317CF1">
              <w:rPr>
                <w:rFonts w:ascii="Times New Roman" w:hAnsi="Times New Roman"/>
                <w:b/>
                <w:bCs/>
                <w:sz w:val="16"/>
                <w:szCs w:val="16"/>
              </w:rPr>
              <w:t xml:space="preserve"> </w:t>
            </w:r>
          </w:p>
          <w:p w14:paraId="48F35601" w14:textId="77777777" w:rsidR="00F47FCC" w:rsidRPr="00317CF1" w:rsidRDefault="00F47FCC" w:rsidP="00317CF1">
            <w:pPr>
              <w:spacing w:after="0" w:line="240" w:lineRule="auto"/>
              <w:jc w:val="center"/>
              <w:rPr>
                <w:rFonts w:ascii="Times New Roman" w:hAnsi="Times New Roman"/>
                <w:b/>
                <w:bCs/>
                <w:sz w:val="16"/>
                <w:szCs w:val="16"/>
              </w:rPr>
            </w:pPr>
          </w:p>
          <w:p w14:paraId="3A373F8D" w14:textId="44C0C623"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(е</w:t>
            </w:r>
            <w:r w:rsidR="00F47FCC" w:rsidRPr="00317CF1">
              <w:rPr>
                <w:rFonts w:ascii="Times New Roman" w:hAnsi="Times New Roman"/>
                <w:b/>
                <w:bCs/>
                <w:sz w:val="16"/>
                <w:szCs w:val="16"/>
              </w:rPr>
              <w:t>вро</w:t>
            </w:r>
            <w:r>
              <w:rPr>
                <w:rFonts w:ascii="Times New Roman" w:hAnsi="Times New Roman"/>
                <w:b/>
                <w:bCs/>
                <w:sz w:val="16"/>
                <w:szCs w:val="16"/>
              </w:rPr>
              <w:t>)</w:t>
            </w:r>
          </w:p>
        </w:tc>
        <w:tc>
          <w:tcPr>
            <w:tcW w:w="1984" w:type="dxa"/>
            <w:vMerge w:val="restart"/>
            <w:hideMark/>
          </w:tcPr>
          <w:p w14:paraId="748DE03B" w14:textId="010CEC5F"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 xml:space="preserve">Одобрено финансиране по </w:t>
            </w:r>
            <w:r w:rsidR="00F47FCC" w:rsidRPr="00317CF1">
              <w:rPr>
                <w:rFonts w:ascii="Times New Roman" w:hAnsi="Times New Roman"/>
                <w:b/>
                <w:bCs/>
                <w:sz w:val="16"/>
                <w:szCs w:val="16"/>
              </w:rPr>
              <w:t>Приоритет 1 Иновации и растеж</w:t>
            </w:r>
          </w:p>
          <w:p w14:paraId="01E039BD" w14:textId="77777777" w:rsidR="00F47FCC" w:rsidRPr="00317CF1" w:rsidRDefault="00F47FCC" w:rsidP="00317CF1">
            <w:pPr>
              <w:spacing w:after="0" w:line="240" w:lineRule="auto"/>
              <w:jc w:val="center"/>
              <w:rPr>
                <w:rFonts w:ascii="Times New Roman" w:hAnsi="Times New Roman"/>
                <w:b/>
                <w:bCs/>
                <w:sz w:val="16"/>
                <w:szCs w:val="16"/>
              </w:rPr>
            </w:pPr>
          </w:p>
          <w:p w14:paraId="1213B658" w14:textId="77777777" w:rsidR="00F47FCC" w:rsidRPr="00317CF1" w:rsidRDefault="00F47FCC" w:rsidP="00317CF1">
            <w:pPr>
              <w:spacing w:after="0" w:line="240" w:lineRule="auto"/>
              <w:jc w:val="center"/>
              <w:rPr>
                <w:rFonts w:ascii="Times New Roman" w:hAnsi="Times New Roman"/>
                <w:b/>
                <w:bCs/>
                <w:sz w:val="16"/>
                <w:szCs w:val="16"/>
              </w:rPr>
            </w:pPr>
          </w:p>
          <w:p w14:paraId="194707AB" w14:textId="77777777" w:rsidR="00F47FCC" w:rsidRPr="00317CF1" w:rsidRDefault="00F47FCC" w:rsidP="00317CF1">
            <w:pPr>
              <w:spacing w:after="0" w:line="240" w:lineRule="auto"/>
              <w:jc w:val="center"/>
              <w:rPr>
                <w:rFonts w:ascii="Times New Roman" w:hAnsi="Times New Roman"/>
                <w:b/>
                <w:bCs/>
                <w:sz w:val="16"/>
                <w:szCs w:val="16"/>
              </w:rPr>
            </w:pPr>
          </w:p>
          <w:p w14:paraId="2CFAA69B" w14:textId="327DF58C"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(е</w:t>
            </w:r>
            <w:r w:rsidR="00F47FCC" w:rsidRPr="00317CF1">
              <w:rPr>
                <w:rFonts w:ascii="Times New Roman" w:hAnsi="Times New Roman"/>
                <w:b/>
                <w:bCs/>
                <w:sz w:val="16"/>
                <w:szCs w:val="16"/>
              </w:rPr>
              <w:t>вро</w:t>
            </w:r>
            <w:r>
              <w:rPr>
                <w:rFonts w:ascii="Times New Roman" w:hAnsi="Times New Roman"/>
                <w:b/>
                <w:bCs/>
                <w:sz w:val="16"/>
                <w:szCs w:val="16"/>
              </w:rPr>
              <w:t>)</w:t>
            </w:r>
          </w:p>
          <w:p w14:paraId="26D65017" w14:textId="77777777" w:rsidR="00F47FCC" w:rsidRPr="00317CF1" w:rsidRDefault="00F47FCC" w:rsidP="00317CF1">
            <w:pPr>
              <w:spacing w:after="0" w:line="240" w:lineRule="auto"/>
              <w:rPr>
                <w:rFonts w:ascii="Times New Roman" w:hAnsi="Times New Roman"/>
                <w:sz w:val="16"/>
                <w:szCs w:val="16"/>
              </w:rPr>
            </w:pPr>
          </w:p>
        </w:tc>
        <w:tc>
          <w:tcPr>
            <w:tcW w:w="1985" w:type="dxa"/>
            <w:vMerge w:val="restart"/>
            <w:hideMark/>
          </w:tcPr>
          <w:p w14:paraId="06CB5CA6" w14:textId="20F1B69A"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 xml:space="preserve">Одобрено финансиране по </w:t>
            </w:r>
            <w:r w:rsidR="00F47FCC" w:rsidRPr="00317CF1">
              <w:rPr>
                <w:rFonts w:ascii="Times New Roman" w:hAnsi="Times New Roman"/>
                <w:b/>
                <w:bCs/>
                <w:sz w:val="16"/>
                <w:szCs w:val="16"/>
              </w:rPr>
              <w:t>Приоритет 2 Кръгова икономика</w:t>
            </w:r>
          </w:p>
          <w:p w14:paraId="42ADFB0F" w14:textId="77777777" w:rsidR="00F47FCC" w:rsidRPr="00317CF1" w:rsidRDefault="00F47FCC" w:rsidP="00317CF1">
            <w:pPr>
              <w:spacing w:after="0" w:line="240" w:lineRule="auto"/>
              <w:jc w:val="center"/>
              <w:rPr>
                <w:rFonts w:ascii="Times New Roman" w:hAnsi="Times New Roman"/>
                <w:b/>
                <w:bCs/>
                <w:sz w:val="16"/>
                <w:szCs w:val="16"/>
              </w:rPr>
            </w:pPr>
          </w:p>
          <w:p w14:paraId="2785557A" w14:textId="77777777" w:rsidR="00F47FCC" w:rsidRPr="00317CF1" w:rsidRDefault="00F47FCC" w:rsidP="00317CF1">
            <w:pPr>
              <w:spacing w:after="0" w:line="240" w:lineRule="auto"/>
              <w:jc w:val="center"/>
              <w:rPr>
                <w:rFonts w:ascii="Times New Roman" w:hAnsi="Times New Roman"/>
                <w:b/>
                <w:bCs/>
                <w:sz w:val="16"/>
                <w:szCs w:val="16"/>
              </w:rPr>
            </w:pPr>
          </w:p>
          <w:p w14:paraId="412CF9CB" w14:textId="77777777" w:rsidR="00F47FCC" w:rsidRPr="00317CF1" w:rsidRDefault="00F47FCC" w:rsidP="00317CF1">
            <w:pPr>
              <w:spacing w:after="0" w:line="240" w:lineRule="auto"/>
              <w:jc w:val="center"/>
              <w:rPr>
                <w:rFonts w:ascii="Times New Roman" w:hAnsi="Times New Roman"/>
                <w:b/>
                <w:bCs/>
                <w:sz w:val="16"/>
                <w:szCs w:val="16"/>
              </w:rPr>
            </w:pPr>
          </w:p>
          <w:p w14:paraId="7577BDBB" w14:textId="2541C49E" w:rsidR="00F47FCC" w:rsidRPr="00317CF1" w:rsidRDefault="00C700DC" w:rsidP="00317CF1">
            <w:pPr>
              <w:spacing w:after="0" w:line="240" w:lineRule="auto"/>
              <w:jc w:val="center"/>
              <w:rPr>
                <w:rFonts w:ascii="Times New Roman" w:hAnsi="Times New Roman"/>
                <w:b/>
                <w:bCs/>
                <w:sz w:val="16"/>
                <w:szCs w:val="16"/>
              </w:rPr>
            </w:pPr>
            <w:r>
              <w:rPr>
                <w:rFonts w:ascii="Times New Roman" w:hAnsi="Times New Roman"/>
                <w:b/>
                <w:bCs/>
                <w:sz w:val="16"/>
                <w:szCs w:val="16"/>
              </w:rPr>
              <w:t>(е</w:t>
            </w:r>
            <w:r w:rsidR="00F47FCC" w:rsidRPr="00317CF1">
              <w:rPr>
                <w:rFonts w:ascii="Times New Roman" w:hAnsi="Times New Roman"/>
                <w:b/>
                <w:bCs/>
                <w:sz w:val="16"/>
                <w:szCs w:val="16"/>
              </w:rPr>
              <w:t>вро</w:t>
            </w:r>
            <w:r>
              <w:rPr>
                <w:rFonts w:ascii="Times New Roman" w:hAnsi="Times New Roman"/>
                <w:b/>
                <w:bCs/>
                <w:sz w:val="16"/>
                <w:szCs w:val="16"/>
              </w:rPr>
              <w:t>)</w:t>
            </w:r>
          </w:p>
        </w:tc>
      </w:tr>
      <w:tr w:rsidR="00F47FCC" w:rsidRPr="00317CF1" w14:paraId="79F1E48D" w14:textId="77777777" w:rsidTr="00CF19E7">
        <w:trPr>
          <w:trHeight w:val="450"/>
        </w:trPr>
        <w:tc>
          <w:tcPr>
            <w:tcW w:w="3964" w:type="dxa"/>
            <w:vMerge/>
            <w:hideMark/>
          </w:tcPr>
          <w:p w14:paraId="0770390D" w14:textId="77777777" w:rsidR="00F47FCC" w:rsidRPr="00317CF1" w:rsidRDefault="00F47FCC" w:rsidP="00317CF1">
            <w:pPr>
              <w:spacing w:after="0" w:line="240" w:lineRule="auto"/>
              <w:rPr>
                <w:rFonts w:ascii="Times New Roman" w:hAnsi="Times New Roman"/>
                <w:b/>
                <w:bCs/>
                <w:sz w:val="16"/>
                <w:szCs w:val="16"/>
              </w:rPr>
            </w:pPr>
          </w:p>
        </w:tc>
        <w:tc>
          <w:tcPr>
            <w:tcW w:w="1985" w:type="dxa"/>
            <w:vMerge/>
            <w:hideMark/>
          </w:tcPr>
          <w:p w14:paraId="774952A7" w14:textId="77777777" w:rsidR="00F47FCC" w:rsidRPr="00317CF1" w:rsidRDefault="00F47FCC" w:rsidP="00317CF1">
            <w:pPr>
              <w:spacing w:after="0" w:line="240" w:lineRule="auto"/>
              <w:rPr>
                <w:rFonts w:ascii="Times New Roman" w:hAnsi="Times New Roman"/>
                <w:b/>
                <w:bCs/>
                <w:sz w:val="16"/>
                <w:szCs w:val="16"/>
              </w:rPr>
            </w:pPr>
          </w:p>
        </w:tc>
        <w:tc>
          <w:tcPr>
            <w:tcW w:w="1984" w:type="dxa"/>
            <w:vMerge/>
            <w:hideMark/>
          </w:tcPr>
          <w:p w14:paraId="52F4D3F1" w14:textId="77777777" w:rsidR="00F47FCC" w:rsidRPr="00317CF1" w:rsidRDefault="00F47FCC" w:rsidP="00317CF1">
            <w:pPr>
              <w:spacing w:after="0" w:line="240" w:lineRule="auto"/>
              <w:rPr>
                <w:rFonts w:ascii="Times New Roman" w:hAnsi="Times New Roman"/>
                <w:b/>
                <w:bCs/>
                <w:sz w:val="16"/>
                <w:szCs w:val="16"/>
              </w:rPr>
            </w:pPr>
          </w:p>
        </w:tc>
        <w:tc>
          <w:tcPr>
            <w:tcW w:w="1985" w:type="dxa"/>
            <w:vMerge/>
            <w:hideMark/>
          </w:tcPr>
          <w:p w14:paraId="1573A762" w14:textId="77777777" w:rsidR="00F47FCC" w:rsidRPr="00317CF1" w:rsidRDefault="00F47FCC" w:rsidP="00317CF1">
            <w:pPr>
              <w:spacing w:after="0" w:line="240" w:lineRule="auto"/>
              <w:rPr>
                <w:rFonts w:ascii="Times New Roman" w:hAnsi="Times New Roman"/>
                <w:b/>
                <w:bCs/>
                <w:sz w:val="16"/>
                <w:szCs w:val="16"/>
              </w:rPr>
            </w:pPr>
          </w:p>
        </w:tc>
      </w:tr>
      <w:tr w:rsidR="00540B71" w:rsidRPr="00317CF1" w14:paraId="5EFF4EF5" w14:textId="77777777" w:rsidTr="00CF19E7">
        <w:trPr>
          <w:trHeight w:val="450"/>
        </w:trPr>
        <w:tc>
          <w:tcPr>
            <w:tcW w:w="9918" w:type="dxa"/>
            <w:gridSpan w:val="4"/>
          </w:tcPr>
          <w:p w14:paraId="51A9175C" w14:textId="77777777" w:rsidR="00540B71" w:rsidRPr="00317CF1" w:rsidRDefault="00540B71" w:rsidP="00317CF1">
            <w:pPr>
              <w:spacing w:after="0" w:line="240" w:lineRule="auto"/>
              <w:jc w:val="center"/>
              <w:rPr>
                <w:rFonts w:ascii="Times New Roman" w:hAnsi="Times New Roman"/>
                <w:b/>
                <w:bCs/>
                <w:sz w:val="16"/>
                <w:szCs w:val="16"/>
              </w:rPr>
            </w:pPr>
          </w:p>
          <w:p w14:paraId="020A44D5" w14:textId="3C4C451C" w:rsidR="00540B71" w:rsidRPr="00317CF1" w:rsidRDefault="00540B71" w:rsidP="00540B71">
            <w:pPr>
              <w:spacing w:after="0" w:line="240" w:lineRule="auto"/>
              <w:jc w:val="center"/>
              <w:rPr>
                <w:rFonts w:ascii="Times New Roman" w:hAnsi="Times New Roman"/>
                <w:b/>
                <w:bCs/>
                <w:sz w:val="16"/>
                <w:szCs w:val="16"/>
              </w:rPr>
            </w:pPr>
            <w:r>
              <w:rPr>
                <w:rFonts w:ascii="Times New Roman" w:hAnsi="Times New Roman"/>
                <w:b/>
                <w:bCs/>
                <w:sz w:val="16"/>
                <w:szCs w:val="16"/>
              </w:rPr>
              <w:t xml:space="preserve">                </w:t>
            </w:r>
            <w:r w:rsidRPr="00317CF1">
              <w:rPr>
                <w:rFonts w:ascii="Times New Roman" w:hAnsi="Times New Roman"/>
                <w:b/>
                <w:bCs/>
                <w:sz w:val="16"/>
                <w:szCs w:val="16"/>
              </w:rPr>
              <w:t>ЮГОЗАПАДЕН РАЙОН</w:t>
            </w:r>
          </w:p>
        </w:tc>
      </w:tr>
      <w:tr w:rsidR="00F47FCC" w:rsidRPr="00317CF1" w14:paraId="6B38FCF9" w14:textId="77777777" w:rsidTr="00CF19E7">
        <w:trPr>
          <w:trHeight w:val="600"/>
        </w:trPr>
        <w:tc>
          <w:tcPr>
            <w:tcW w:w="3964" w:type="dxa"/>
            <w:hideMark/>
          </w:tcPr>
          <w:p w14:paraId="0384F3F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БОТЕВГРАД" </w:t>
            </w:r>
          </w:p>
        </w:tc>
        <w:tc>
          <w:tcPr>
            <w:tcW w:w="1985" w:type="dxa"/>
            <w:noWrap/>
            <w:hideMark/>
          </w:tcPr>
          <w:p w14:paraId="1E8FDE8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255 645.94</w:t>
            </w:r>
          </w:p>
          <w:p w14:paraId="10581FA2" w14:textId="77777777" w:rsidR="00F47FCC" w:rsidRPr="00317CF1" w:rsidRDefault="00F47FCC" w:rsidP="00317CF1">
            <w:pPr>
              <w:spacing w:after="0" w:line="240" w:lineRule="auto"/>
              <w:rPr>
                <w:rFonts w:ascii="Times New Roman" w:hAnsi="Times New Roman"/>
                <w:sz w:val="16"/>
                <w:szCs w:val="16"/>
              </w:rPr>
            </w:pPr>
          </w:p>
          <w:p w14:paraId="1FC24DBD"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C2D14D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r w:rsidRPr="00317CF1">
              <w:rPr>
                <w:rFonts w:ascii="Times New Roman" w:hAnsi="Times New Roman"/>
                <w:bCs/>
                <w:sz w:val="16"/>
                <w:szCs w:val="16"/>
              </w:rPr>
              <w:t xml:space="preserve"> </w:t>
            </w:r>
          </w:p>
          <w:p w14:paraId="68864DE1" w14:textId="77777777" w:rsidR="00F47FCC" w:rsidRPr="00317CF1" w:rsidRDefault="00F47FCC" w:rsidP="00317CF1">
            <w:pPr>
              <w:spacing w:after="0" w:line="240" w:lineRule="auto"/>
              <w:rPr>
                <w:rFonts w:ascii="Times New Roman" w:hAnsi="Times New Roman"/>
                <w:sz w:val="16"/>
                <w:szCs w:val="16"/>
              </w:rPr>
            </w:pPr>
          </w:p>
          <w:p w14:paraId="0366AAA7"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14AD6A1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p>
          <w:p w14:paraId="5BCBA848" w14:textId="77777777" w:rsidR="00F47FCC" w:rsidRPr="00317CF1" w:rsidRDefault="00F47FCC" w:rsidP="00317CF1">
            <w:pPr>
              <w:spacing w:after="0" w:line="240" w:lineRule="auto"/>
              <w:rPr>
                <w:rFonts w:ascii="Times New Roman" w:hAnsi="Times New Roman"/>
                <w:sz w:val="16"/>
                <w:szCs w:val="16"/>
              </w:rPr>
            </w:pPr>
          </w:p>
          <w:p w14:paraId="2F03A747"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3EBA69E" w14:textId="77777777" w:rsidTr="00CF19E7">
        <w:trPr>
          <w:trHeight w:val="600"/>
        </w:trPr>
        <w:tc>
          <w:tcPr>
            <w:tcW w:w="3964" w:type="dxa"/>
            <w:hideMark/>
          </w:tcPr>
          <w:p w14:paraId="044DBA6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КОСТИНБРОД-СВОГЕ” </w:t>
            </w:r>
          </w:p>
        </w:tc>
        <w:tc>
          <w:tcPr>
            <w:tcW w:w="1985" w:type="dxa"/>
            <w:noWrap/>
            <w:hideMark/>
          </w:tcPr>
          <w:p w14:paraId="34F56C5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46494A46" w14:textId="77777777" w:rsidR="00F47FCC" w:rsidRPr="00317CF1" w:rsidRDefault="00F47FCC" w:rsidP="00317CF1">
            <w:pPr>
              <w:spacing w:after="0" w:line="240" w:lineRule="auto"/>
              <w:rPr>
                <w:rFonts w:ascii="Times New Roman" w:hAnsi="Times New Roman"/>
                <w:sz w:val="16"/>
                <w:szCs w:val="16"/>
              </w:rPr>
            </w:pPr>
          </w:p>
          <w:p w14:paraId="04B33A06"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6AC59C7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140 605.26</w:t>
            </w:r>
          </w:p>
          <w:p w14:paraId="3A0F97F5" w14:textId="77777777" w:rsidR="00F47FCC" w:rsidRPr="00317CF1" w:rsidRDefault="00F47FCC" w:rsidP="00317CF1">
            <w:pPr>
              <w:spacing w:after="0" w:line="240" w:lineRule="auto"/>
              <w:rPr>
                <w:rFonts w:ascii="Times New Roman" w:hAnsi="Times New Roman"/>
                <w:sz w:val="16"/>
                <w:szCs w:val="16"/>
              </w:rPr>
            </w:pPr>
          </w:p>
          <w:p w14:paraId="0345640E"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181C1C9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140 605.26</w:t>
            </w:r>
          </w:p>
          <w:p w14:paraId="0981ACD8" w14:textId="77777777" w:rsidR="00F47FCC" w:rsidRPr="00317CF1" w:rsidRDefault="00F47FCC" w:rsidP="00317CF1">
            <w:pPr>
              <w:spacing w:after="0" w:line="240" w:lineRule="auto"/>
              <w:rPr>
                <w:rFonts w:ascii="Times New Roman" w:hAnsi="Times New Roman"/>
                <w:sz w:val="16"/>
                <w:szCs w:val="16"/>
              </w:rPr>
            </w:pPr>
          </w:p>
          <w:p w14:paraId="4ED098B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C3A8408" w14:textId="77777777" w:rsidTr="006C2A61">
        <w:trPr>
          <w:trHeight w:val="573"/>
        </w:trPr>
        <w:tc>
          <w:tcPr>
            <w:tcW w:w="3964" w:type="dxa"/>
            <w:hideMark/>
          </w:tcPr>
          <w:p w14:paraId="2263D35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lastRenderedPageBreak/>
              <w:t>СДРУЖЕНИЕ „МЕСТНА ИНИЦИАТИВНА ГРУПА НЕВЕСТИНО - КЮСТЕНДИЛ- ТРЕКЛЯНО - БОБОШЕВО - КОЧЕРИНОВО - РИЛА"</w:t>
            </w:r>
          </w:p>
        </w:tc>
        <w:tc>
          <w:tcPr>
            <w:tcW w:w="1985" w:type="dxa"/>
            <w:hideMark/>
          </w:tcPr>
          <w:p w14:paraId="6AAF0A2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283 255.70 </w:t>
            </w:r>
          </w:p>
          <w:p w14:paraId="5824768E" w14:textId="77777777" w:rsidR="00F47FCC" w:rsidRPr="00317CF1" w:rsidRDefault="00F47FCC" w:rsidP="00317CF1">
            <w:pPr>
              <w:spacing w:after="0" w:line="240" w:lineRule="auto"/>
              <w:rPr>
                <w:rFonts w:ascii="Times New Roman" w:hAnsi="Times New Roman"/>
                <w:sz w:val="16"/>
                <w:szCs w:val="16"/>
              </w:rPr>
            </w:pPr>
          </w:p>
          <w:p w14:paraId="09E51096" w14:textId="77777777" w:rsidR="00F47FCC" w:rsidRPr="00317CF1" w:rsidRDefault="00F47FCC" w:rsidP="00317CF1">
            <w:pPr>
              <w:spacing w:after="0" w:line="240" w:lineRule="auto"/>
              <w:rPr>
                <w:rFonts w:ascii="Times New Roman" w:hAnsi="Times New Roman"/>
                <w:sz w:val="16"/>
                <w:szCs w:val="16"/>
              </w:rPr>
            </w:pPr>
          </w:p>
          <w:p w14:paraId="33BA0CA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 </w:t>
            </w:r>
          </w:p>
        </w:tc>
        <w:tc>
          <w:tcPr>
            <w:tcW w:w="1984" w:type="dxa"/>
            <w:hideMark/>
          </w:tcPr>
          <w:p w14:paraId="03844B6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054E1F2B" w14:textId="77777777" w:rsidR="00F47FCC" w:rsidRPr="00317CF1" w:rsidRDefault="00F47FCC" w:rsidP="00317CF1">
            <w:pPr>
              <w:spacing w:after="0" w:line="240" w:lineRule="auto"/>
              <w:rPr>
                <w:rFonts w:ascii="Times New Roman" w:hAnsi="Times New Roman"/>
                <w:sz w:val="16"/>
                <w:szCs w:val="16"/>
              </w:rPr>
            </w:pPr>
          </w:p>
          <w:p w14:paraId="210E5930" w14:textId="77777777" w:rsidR="00F47FCC" w:rsidRPr="00317CF1" w:rsidRDefault="00F47FCC" w:rsidP="00317CF1">
            <w:pPr>
              <w:spacing w:after="0" w:line="240" w:lineRule="auto"/>
              <w:rPr>
                <w:rFonts w:ascii="Times New Roman" w:hAnsi="Times New Roman"/>
                <w:sz w:val="16"/>
                <w:szCs w:val="16"/>
              </w:rPr>
            </w:pPr>
          </w:p>
          <w:p w14:paraId="3E80527D"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5BE96D4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251173BD" w14:textId="77777777" w:rsidR="00F47FCC" w:rsidRPr="00317CF1" w:rsidRDefault="00F47FCC" w:rsidP="00317CF1">
            <w:pPr>
              <w:spacing w:after="0" w:line="240" w:lineRule="auto"/>
              <w:rPr>
                <w:rFonts w:ascii="Times New Roman" w:hAnsi="Times New Roman"/>
                <w:sz w:val="16"/>
                <w:szCs w:val="16"/>
              </w:rPr>
            </w:pPr>
          </w:p>
          <w:p w14:paraId="2991EFAE" w14:textId="77777777" w:rsidR="00F47FCC" w:rsidRPr="00317CF1" w:rsidRDefault="00F47FCC" w:rsidP="00317CF1">
            <w:pPr>
              <w:spacing w:after="0" w:line="240" w:lineRule="auto"/>
              <w:rPr>
                <w:rFonts w:ascii="Times New Roman" w:hAnsi="Times New Roman"/>
                <w:sz w:val="16"/>
                <w:szCs w:val="16"/>
              </w:rPr>
            </w:pPr>
          </w:p>
          <w:p w14:paraId="5EA4ADC4" w14:textId="77777777" w:rsidR="00F47FCC" w:rsidRPr="00317CF1" w:rsidRDefault="00F47FCC" w:rsidP="00317CF1">
            <w:pPr>
              <w:spacing w:after="0" w:line="240" w:lineRule="auto"/>
              <w:rPr>
                <w:rFonts w:ascii="Times New Roman" w:hAnsi="Times New Roman"/>
                <w:sz w:val="16"/>
                <w:szCs w:val="16"/>
              </w:rPr>
            </w:pPr>
          </w:p>
          <w:p w14:paraId="6EAB23F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BA79E1D" w14:textId="77777777" w:rsidTr="00CF19E7">
        <w:trPr>
          <w:trHeight w:val="600"/>
        </w:trPr>
        <w:tc>
          <w:tcPr>
            <w:tcW w:w="3964" w:type="dxa"/>
            <w:hideMark/>
          </w:tcPr>
          <w:p w14:paraId="0BE7F79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СТРУМА-СИМИТЛИ, КРЕСНА И СТРУМЯНИ" </w:t>
            </w:r>
          </w:p>
        </w:tc>
        <w:tc>
          <w:tcPr>
            <w:tcW w:w="1985" w:type="dxa"/>
            <w:hideMark/>
          </w:tcPr>
          <w:p w14:paraId="5D12C0D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337CAF2E"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1593E9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7C3209D" w14:textId="77777777" w:rsidR="00F47FCC" w:rsidRPr="00317CF1" w:rsidRDefault="00F47FCC" w:rsidP="00317CF1">
            <w:pPr>
              <w:spacing w:after="0" w:line="240" w:lineRule="auto"/>
              <w:rPr>
                <w:rFonts w:ascii="Times New Roman" w:hAnsi="Times New Roman"/>
                <w:sz w:val="16"/>
                <w:szCs w:val="16"/>
              </w:rPr>
            </w:pPr>
          </w:p>
          <w:p w14:paraId="43C7073E"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456DB80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D3AC575" w14:textId="77777777" w:rsidR="00F47FCC" w:rsidRPr="00317CF1" w:rsidRDefault="00F47FCC" w:rsidP="00317CF1">
            <w:pPr>
              <w:spacing w:after="0" w:line="240" w:lineRule="auto"/>
              <w:rPr>
                <w:rFonts w:ascii="Times New Roman" w:hAnsi="Times New Roman"/>
                <w:sz w:val="16"/>
                <w:szCs w:val="16"/>
              </w:rPr>
            </w:pPr>
          </w:p>
          <w:p w14:paraId="72B5E135"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04E2102" w14:textId="77777777" w:rsidTr="00CF19E7">
        <w:trPr>
          <w:trHeight w:val="516"/>
        </w:trPr>
        <w:tc>
          <w:tcPr>
            <w:tcW w:w="3964" w:type="dxa"/>
            <w:hideMark/>
          </w:tcPr>
          <w:p w14:paraId="6869A67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ЕЛИН ПЕЛИН – ГОРНА МАЛИНА" </w:t>
            </w:r>
          </w:p>
        </w:tc>
        <w:tc>
          <w:tcPr>
            <w:tcW w:w="1985" w:type="dxa"/>
            <w:noWrap/>
            <w:hideMark/>
          </w:tcPr>
          <w:p w14:paraId="3823D44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5194B390" w14:textId="77777777" w:rsidR="00F47FCC" w:rsidRPr="00317CF1" w:rsidRDefault="00F47FCC" w:rsidP="00317CF1">
            <w:pPr>
              <w:spacing w:after="0" w:line="240" w:lineRule="auto"/>
              <w:rPr>
                <w:rFonts w:ascii="Times New Roman" w:hAnsi="Times New Roman"/>
                <w:sz w:val="16"/>
                <w:szCs w:val="16"/>
              </w:rPr>
            </w:pPr>
          </w:p>
          <w:p w14:paraId="50B9857C"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842CEA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35FE7FA9" w14:textId="77777777" w:rsidR="00F47FCC" w:rsidRPr="00317CF1" w:rsidRDefault="00F47FCC" w:rsidP="00317CF1">
            <w:pPr>
              <w:spacing w:after="0" w:line="240" w:lineRule="auto"/>
              <w:rPr>
                <w:rFonts w:ascii="Times New Roman" w:hAnsi="Times New Roman"/>
                <w:sz w:val="16"/>
                <w:szCs w:val="16"/>
              </w:rPr>
            </w:pPr>
          </w:p>
          <w:p w14:paraId="7F7449A3" w14:textId="77777777" w:rsidR="00F47FCC" w:rsidRPr="00317CF1" w:rsidRDefault="00F47FCC" w:rsidP="00317CF1">
            <w:pPr>
              <w:spacing w:after="0" w:line="240" w:lineRule="auto"/>
              <w:rPr>
                <w:rFonts w:ascii="Times New Roman" w:hAnsi="Times New Roman"/>
                <w:sz w:val="16"/>
                <w:szCs w:val="16"/>
              </w:rPr>
            </w:pPr>
          </w:p>
          <w:p w14:paraId="2B39EADA"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67F371C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015FDAAD" w14:textId="77777777" w:rsidR="00F47FCC" w:rsidRPr="00317CF1" w:rsidRDefault="00F47FCC" w:rsidP="00317CF1">
            <w:pPr>
              <w:spacing w:after="0" w:line="240" w:lineRule="auto"/>
              <w:rPr>
                <w:rFonts w:ascii="Times New Roman" w:hAnsi="Times New Roman"/>
                <w:sz w:val="16"/>
                <w:szCs w:val="16"/>
              </w:rPr>
            </w:pPr>
          </w:p>
          <w:p w14:paraId="5554BEFE"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AECEEF0" w14:textId="77777777" w:rsidTr="00CF19E7">
        <w:trPr>
          <w:trHeight w:val="600"/>
        </w:trPr>
        <w:tc>
          <w:tcPr>
            <w:tcW w:w="3964" w:type="dxa"/>
            <w:hideMark/>
          </w:tcPr>
          <w:p w14:paraId="405511F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ГОЦЕ ДЕЛЧЕВ – ГЪРМЕН - ХАДЖИДИМОВО" </w:t>
            </w:r>
          </w:p>
        </w:tc>
        <w:tc>
          <w:tcPr>
            <w:tcW w:w="1985" w:type="dxa"/>
            <w:hideMark/>
          </w:tcPr>
          <w:p w14:paraId="1A9EC1B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577B526A" w14:textId="77777777" w:rsidR="00F47FCC" w:rsidRPr="00317CF1" w:rsidRDefault="00F47FCC" w:rsidP="00317CF1">
            <w:pPr>
              <w:spacing w:after="0" w:line="240" w:lineRule="auto"/>
              <w:rPr>
                <w:rFonts w:ascii="Times New Roman" w:hAnsi="Times New Roman"/>
                <w:sz w:val="16"/>
                <w:szCs w:val="16"/>
              </w:rPr>
            </w:pPr>
          </w:p>
          <w:p w14:paraId="311595C9" w14:textId="77777777" w:rsidR="00F47FCC" w:rsidRPr="00317CF1" w:rsidRDefault="00F47FCC" w:rsidP="00317CF1">
            <w:pPr>
              <w:spacing w:after="0" w:line="240" w:lineRule="auto"/>
              <w:rPr>
                <w:rFonts w:ascii="Times New Roman" w:hAnsi="Times New Roman"/>
                <w:sz w:val="16"/>
                <w:szCs w:val="16"/>
              </w:rPr>
            </w:pPr>
          </w:p>
          <w:p w14:paraId="241FFB5D"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79FAF33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tc>
        <w:tc>
          <w:tcPr>
            <w:tcW w:w="1985" w:type="dxa"/>
            <w:hideMark/>
          </w:tcPr>
          <w:p w14:paraId="2B51ED1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01021A86" w14:textId="77777777" w:rsidR="00F47FCC" w:rsidRPr="00317CF1" w:rsidRDefault="00F47FCC" w:rsidP="00317CF1">
            <w:pPr>
              <w:spacing w:after="0" w:line="240" w:lineRule="auto"/>
              <w:rPr>
                <w:rFonts w:ascii="Times New Roman" w:hAnsi="Times New Roman"/>
                <w:sz w:val="16"/>
                <w:szCs w:val="16"/>
              </w:rPr>
            </w:pPr>
          </w:p>
          <w:p w14:paraId="48C047DE"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56439BC" w14:textId="77777777" w:rsidTr="00CF19E7">
        <w:trPr>
          <w:trHeight w:val="579"/>
        </w:trPr>
        <w:tc>
          <w:tcPr>
            <w:tcW w:w="3964" w:type="dxa"/>
            <w:hideMark/>
          </w:tcPr>
          <w:p w14:paraId="7E9749D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СЛИВНИЦА – БРЕЗНИК“ </w:t>
            </w:r>
          </w:p>
        </w:tc>
        <w:tc>
          <w:tcPr>
            <w:tcW w:w="1985" w:type="dxa"/>
            <w:noWrap/>
            <w:hideMark/>
          </w:tcPr>
          <w:p w14:paraId="0CF9E44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283 255.70 </w:t>
            </w:r>
          </w:p>
          <w:p w14:paraId="69B83437" w14:textId="77777777" w:rsidR="00F47FCC" w:rsidRPr="00317CF1" w:rsidRDefault="00F47FCC" w:rsidP="00317CF1">
            <w:pPr>
              <w:spacing w:after="0" w:line="240" w:lineRule="auto"/>
              <w:rPr>
                <w:rFonts w:ascii="Times New Roman" w:hAnsi="Times New Roman"/>
                <w:sz w:val="16"/>
                <w:szCs w:val="16"/>
              </w:rPr>
            </w:pPr>
          </w:p>
          <w:p w14:paraId="5AB7FE71"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FA9146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7481C8ED" w14:textId="77777777" w:rsidR="00F47FCC" w:rsidRPr="00317CF1" w:rsidRDefault="00F47FCC" w:rsidP="00317CF1">
            <w:pPr>
              <w:spacing w:after="0" w:line="240" w:lineRule="auto"/>
              <w:rPr>
                <w:rFonts w:ascii="Times New Roman" w:hAnsi="Times New Roman"/>
                <w:sz w:val="16"/>
                <w:szCs w:val="16"/>
              </w:rPr>
            </w:pPr>
          </w:p>
          <w:p w14:paraId="32062DCD"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3217D52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141 627.85 </w:t>
            </w:r>
          </w:p>
          <w:p w14:paraId="57585404" w14:textId="77777777" w:rsidR="00F47FCC" w:rsidRPr="00317CF1" w:rsidRDefault="00F47FCC" w:rsidP="00317CF1">
            <w:pPr>
              <w:spacing w:after="0" w:line="240" w:lineRule="auto"/>
              <w:rPr>
                <w:rFonts w:ascii="Times New Roman" w:hAnsi="Times New Roman"/>
                <w:sz w:val="16"/>
                <w:szCs w:val="16"/>
              </w:rPr>
            </w:pPr>
          </w:p>
          <w:p w14:paraId="729BEF0C" w14:textId="77777777" w:rsidR="00F47FCC" w:rsidRPr="00317CF1" w:rsidRDefault="00F47FCC" w:rsidP="00317CF1">
            <w:pPr>
              <w:spacing w:after="0" w:line="240" w:lineRule="auto"/>
              <w:rPr>
                <w:rFonts w:ascii="Times New Roman" w:hAnsi="Times New Roman"/>
                <w:sz w:val="16"/>
                <w:szCs w:val="16"/>
              </w:rPr>
            </w:pPr>
          </w:p>
        </w:tc>
      </w:tr>
      <w:tr w:rsidR="00317CF1" w:rsidRPr="00317CF1" w14:paraId="22277FBF" w14:textId="77777777" w:rsidTr="00CF19E7">
        <w:trPr>
          <w:trHeight w:val="300"/>
        </w:trPr>
        <w:tc>
          <w:tcPr>
            <w:tcW w:w="9918" w:type="dxa"/>
            <w:gridSpan w:val="4"/>
            <w:hideMark/>
          </w:tcPr>
          <w:p w14:paraId="71078D94" w14:textId="77777777" w:rsidR="00317CF1" w:rsidRPr="00317CF1" w:rsidRDefault="00317CF1" w:rsidP="00317CF1">
            <w:pPr>
              <w:spacing w:after="0" w:line="240" w:lineRule="auto"/>
              <w:rPr>
                <w:rFonts w:ascii="Times New Roman" w:hAnsi="Times New Roman"/>
                <w:sz w:val="16"/>
                <w:szCs w:val="16"/>
              </w:rPr>
            </w:pPr>
            <w:r w:rsidRPr="00317CF1">
              <w:rPr>
                <w:rFonts w:ascii="Times New Roman" w:hAnsi="Times New Roman"/>
                <w:sz w:val="16"/>
                <w:szCs w:val="16"/>
              </w:rPr>
              <w:t> </w:t>
            </w:r>
          </w:p>
          <w:p w14:paraId="2F3FA142" w14:textId="77777777" w:rsidR="00AD2B82" w:rsidRDefault="00317CF1" w:rsidP="00AD2B82">
            <w:pPr>
              <w:spacing w:after="0" w:line="240" w:lineRule="auto"/>
              <w:jc w:val="center"/>
              <w:rPr>
                <w:rFonts w:ascii="Times New Roman" w:hAnsi="Times New Roman"/>
                <w:b/>
                <w:sz w:val="16"/>
                <w:szCs w:val="16"/>
              </w:rPr>
            </w:pPr>
            <w:r w:rsidRPr="00317CF1">
              <w:rPr>
                <w:rFonts w:ascii="Times New Roman" w:hAnsi="Times New Roman"/>
                <w:b/>
                <w:sz w:val="16"/>
                <w:szCs w:val="16"/>
              </w:rPr>
              <w:t>ЮЖНИ РАЙОНИ - Югоизточен регион (ЮИР) и Южен централен регион (ЮЦР) </w:t>
            </w:r>
          </w:p>
          <w:p w14:paraId="30F0D4FB" w14:textId="618465BB" w:rsidR="00317CF1" w:rsidRPr="00317CF1" w:rsidRDefault="00317CF1" w:rsidP="00AD2B82">
            <w:pPr>
              <w:spacing w:after="0" w:line="240" w:lineRule="auto"/>
              <w:jc w:val="center"/>
              <w:rPr>
                <w:rFonts w:ascii="Times New Roman" w:hAnsi="Times New Roman"/>
                <w:sz w:val="16"/>
                <w:szCs w:val="16"/>
              </w:rPr>
            </w:pPr>
            <w:r w:rsidRPr="00317CF1">
              <w:rPr>
                <w:rFonts w:ascii="Times New Roman" w:hAnsi="Times New Roman"/>
                <w:sz w:val="16"/>
                <w:szCs w:val="16"/>
              </w:rPr>
              <w:t> </w:t>
            </w:r>
          </w:p>
        </w:tc>
      </w:tr>
    </w:tbl>
    <w:tbl>
      <w:tblPr>
        <w:tblStyle w:val="TableGrid3"/>
        <w:tblW w:w="9776" w:type="dxa"/>
        <w:tblLook w:val="04A0" w:firstRow="1" w:lastRow="0" w:firstColumn="1" w:lastColumn="0" w:noHBand="0" w:noVBand="1"/>
      </w:tblPr>
      <w:tblGrid>
        <w:gridCol w:w="3964"/>
        <w:gridCol w:w="1985"/>
        <w:gridCol w:w="1984"/>
        <w:gridCol w:w="1843"/>
      </w:tblGrid>
      <w:tr w:rsidR="00F47FCC" w:rsidRPr="00317CF1" w14:paraId="5DBB8141" w14:textId="77777777" w:rsidTr="00F47FCC">
        <w:trPr>
          <w:trHeight w:val="600"/>
        </w:trPr>
        <w:tc>
          <w:tcPr>
            <w:tcW w:w="3964" w:type="dxa"/>
            <w:hideMark/>
          </w:tcPr>
          <w:p w14:paraId="605C7EB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ПЪРВОМАЙ – ДИМИТРОВГРАД“</w:t>
            </w:r>
          </w:p>
        </w:tc>
        <w:tc>
          <w:tcPr>
            <w:tcW w:w="1985" w:type="dxa"/>
            <w:noWrap/>
            <w:hideMark/>
          </w:tcPr>
          <w:p w14:paraId="5775A1B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276 097.62 </w:t>
            </w:r>
          </w:p>
          <w:p w14:paraId="56C90F7E"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A6428D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6F7FB8AA"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1DC35A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48028D00"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0ADD7E2" w14:textId="77777777" w:rsidTr="00253D00">
        <w:trPr>
          <w:trHeight w:val="525"/>
        </w:trPr>
        <w:tc>
          <w:tcPr>
            <w:tcW w:w="3964" w:type="dxa"/>
            <w:hideMark/>
          </w:tcPr>
          <w:p w14:paraId="7D5A8A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С НЕСТОПАНСКА ЦЕЛ "МИГ ПОМОРИЕ" </w:t>
            </w:r>
          </w:p>
        </w:tc>
        <w:tc>
          <w:tcPr>
            <w:tcW w:w="1985" w:type="dxa"/>
            <w:hideMark/>
          </w:tcPr>
          <w:p w14:paraId="1585318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283 489.87 </w:t>
            </w:r>
          </w:p>
          <w:p w14:paraId="31CA0FBD"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2FCA9D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141 744.93 </w:t>
            </w:r>
          </w:p>
          <w:p w14:paraId="0B0DE669"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F4CF11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141 744.93 </w:t>
            </w:r>
          </w:p>
          <w:p w14:paraId="35CA840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04FCE20" w14:textId="77777777" w:rsidTr="00F47FCC">
        <w:trPr>
          <w:trHeight w:val="600"/>
        </w:trPr>
        <w:tc>
          <w:tcPr>
            <w:tcW w:w="3964" w:type="dxa"/>
            <w:hideMark/>
          </w:tcPr>
          <w:p w14:paraId="383FDFD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ПЕРУЩИЦА - РОДОПИ" </w:t>
            </w:r>
          </w:p>
        </w:tc>
        <w:tc>
          <w:tcPr>
            <w:tcW w:w="1985" w:type="dxa"/>
            <w:noWrap/>
            <w:hideMark/>
          </w:tcPr>
          <w:p w14:paraId="057AA2F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4CCB3E4A"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C21852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CFF2FEC"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4DE2E0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A988C5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56AC0F1" w14:textId="77777777" w:rsidTr="00F47FCC">
        <w:trPr>
          <w:trHeight w:val="600"/>
        </w:trPr>
        <w:tc>
          <w:tcPr>
            <w:tcW w:w="3964" w:type="dxa"/>
            <w:hideMark/>
          </w:tcPr>
          <w:p w14:paraId="60A35FB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СУНГУРЛАРЕ" </w:t>
            </w:r>
          </w:p>
        </w:tc>
        <w:tc>
          <w:tcPr>
            <w:tcW w:w="1985" w:type="dxa"/>
            <w:noWrap/>
            <w:hideMark/>
          </w:tcPr>
          <w:p w14:paraId="769CC5C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75B4CC2"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049CB1F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0A649545"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FBF3C8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7682C7C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6CC47892" w14:textId="77777777" w:rsidTr="00F47FCC">
        <w:trPr>
          <w:trHeight w:val="600"/>
        </w:trPr>
        <w:tc>
          <w:tcPr>
            <w:tcW w:w="3964" w:type="dxa"/>
            <w:hideMark/>
          </w:tcPr>
          <w:p w14:paraId="2B78AC7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ЕЛХОВО - БОЛЯРОВО" </w:t>
            </w:r>
          </w:p>
        </w:tc>
        <w:tc>
          <w:tcPr>
            <w:tcW w:w="1985" w:type="dxa"/>
            <w:noWrap/>
            <w:hideMark/>
          </w:tcPr>
          <w:p w14:paraId="4F7C9BE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7A74FA59"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74B532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66706F9D"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0276C41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214C4E1D"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2A6BF19" w14:textId="77777777" w:rsidTr="00F47FCC">
        <w:trPr>
          <w:trHeight w:val="585"/>
        </w:trPr>
        <w:tc>
          <w:tcPr>
            <w:tcW w:w="3964" w:type="dxa"/>
            <w:hideMark/>
          </w:tcPr>
          <w:p w14:paraId="48526B9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ОБЩИНИ МОМЧИЛГРАД И КРУМОВГРАД" </w:t>
            </w:r>
          </w:p>
        </w:tc>
        <w:tc>
          <w:tcPr>
            <w:tcW w:w="1985" w:type="dxa"/>
            <w:noWrap/>
            <w:hideMark/>
          </w:tcPr>
          <w:p w14:paraId="1CF6E8C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474E1C53"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1AA16EC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3E246F5C"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16D101C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6B3EE61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658CE34" w14:textId="77777777" w:rsidTr="00F47FCC">
        <w:trPr>
          <w:trHeight w:val="600"/>
        </w:trPr>
        <w:tc>
          <w:tcPr>
            <w:tcW w:w="3964" w:type="dxa"/>
            <w:hideMark/>
          </w:tcPr>
          <w:p w14:paraId="51FDCE8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"КИЧИКА"- МАДАН - РУДОЗЕМ" </w:t>
            </w:r>
          </w:p>
        </w:tc>
        <w:tc>
          <w:tcPr>
            <w:tcW w:w="1985" w:type="dxa"/>
            <w:noWrap/>
            <w:hideMark/>
          </w:tcPr>
          <w:p w14:paraId="10E86CC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3FA2026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454424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23E1931"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3594B7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3AFCAF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F56620F" w14:textId="77777777" w:rsidTr="00F47FCC">
        <w:trPr>
          <w:trHeight w:val="600"/>
        </w:trPr>
        <w:tc>
          <w:tcPr>
            <w:tcW w:w="3964" w:type="dxa"/>
            <w:hideMark/>
          </w:tcPr>
          <w:p w14:paraId="47EB84D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АРДИНО- НЕДЕЛИНО" </w:t>
            </w:r>
          </w:p>
        </w:tc>
        <w:tc>
          <w:tcPr>
            <w:tcW w:w="1985" w:type="dxa"/>
            <w:noWrap/>
            <w:hideMark/>
          </w:tcPr>
          <w:p w14:paraId="3154384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07008FA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B94D86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83EF19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1C6DF3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140 605.26</w:t>
            </w:r>
          </w:p>
          <w:p w14:paraId="456ECF2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C90B251" w14:textId="77777777" w:rsidTr="00F47FCC">
        <w:trPr>
          <w:trHeight w:val="300"/>
        </w:trPr>
        <w:tc>
          <w:tcPr>
            <w:tcW w:w="3964" w:type="dxa"/>
            <w:noWrap/>
            <w:hideMark/>
          </w:tcPr>
          <w:p w14:paraId="1FFCA7C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ТВЪРДИЦА - СЛИВЕН - ДОЛИНАТА НА ПРАСКОВИТЕ“ </w:t>
            </w:r>
          </w:p>
        </w:tc>
        <w:tc>
          <w:tcPr>
            <w:tcW w:w="1985" w:type="dxa"/>
            <w:noWrap/>
            <w:hideMark/>
          </w:tcPr>
          <w:p w14:paraId="3ABC437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tc>
        <w:tc>
          <w:tcPr>
            <w:tcW w:w="1984" w:type="dxa"/>
            <w:hideMark/>
          </w:tcPr>
          <w:p w14:paraId="637540D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tc>
        <w:tc>
          <w:tcPr>
            <w:tcW w:w="1843" w:type="dxa"/>
            <w:hideMark/>
          </w:tcPr>
          <w:p w14:paraId="24444CD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6B43E54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F457A06" w14:textId="77777777" w:rsidTr="00F47FCC">
        <w:trPr>
          <w:trHeight w:val="600"/>
        </w:trPr>
        <w:tc>
          <w:tcPr>
            <w:tcW w:w="3964" w:type="dxa"/>
            <w:hideMark/>
          </w:tcPr>
          <w:p w14:paraId="6615B91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ГРУПА-КАРНОБАТ“ </w:t>
            </w:r>
          </w:p>
        </w:tc>
        <w:tc>
          <w:tcPr>
            <w:tcW w:w="1985" w:type="dxa"/>
            <w:hideMark/>
          </w:tcPr>
          <w:p w14:paraId="6A6ACE9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1E84873F"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5D45302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153 387.57 </w:t>
            </w:r>
          </w:p>
          <w:p w14:paraId="42567309"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0987F2B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130 102.82 </w:t>
            </w:r>
          </w:p>
          <w:p w14:paraId="3F7642A6"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72972EF" w14:textId="77777777" w:rsidTr="00F47FCC">
        <w:trPr>
          <w:trHeight w:val="567"/>
        </w:trPr>
        <w:tc>
          <w:tcPr>
            <w:tcW w:w="3964" w:type="dxa"/>
            <w:hideMark/>
          </w:tcPr>
          <w:p w14:paraId="2767313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ТУНДЖА - СЛИВЕН - ДОЛИНАТА НА ТУНДЖА“ </w:t>
            </w:r>
          </w:p>
        </w:tc>
        <w:tc>
          <w:tcPr>
            <w:tcW w:w="1985" w:type="dxa"/>
            <w:noWrap/>
            <w:hideMark/>
          </w:tcPr>
          <w:p w14:paraId="3CD6E5C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255 645.94 </w:t>
            </w:r>
          </w:p>
          <w:p w14:paraId="1B395630"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01AC3B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r w:rsidRPr="00317CF1">
              <w:rPr>
                <w:rFonts w:ascii="Times New Roman" w:hAnsi="Times New Roman"/>
                <w:bCs/>
                <w:sz w:val="16"/>
                <w:szCs w:val="16"/>
              </w:rPr>
              <w:t xml:space="preserve"> </w:t>
            </w:r>
          </w:p>
          <w:p w14:paraId="4784517C"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A36E01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127 822.97</w:t>
            </w:r>
            <w:r w:rsidRPr="00317CF1">
              <w:rPr>
                <w:rFonts w:ascii="Times New Roman" w:hAnsi="Times New Roman"/>
                <w:bCs/>
                <w:sz w:val="16"/>
                <w:szCs w:val="16"/>
              </w:rPr>
              <w:t xml:space="preserve"> </w:t>
            </w:r>
          </w:p>
          <w:p w14:paraId="663F74E5"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CCB4FFC" w14:textId="77777777" w:rsidTr="00F47FCC">
        <w:trPr>
          <w:trHeight w:val="600"/>
        </w:trPr>
        <w:tc>
          <w:tcPr>
            <w:tcW w:w="3964" w:type="dxa"/>
            <w:hideMark/>
          </w:tcPr>
          <w:p w14:paraId="6C2B233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ПЕЩЕРА – БРАЦИГОВО“ </w:t>
            </w:r>
          </w:p>
        </w:tc>
        <w:tc>
          <w:tcPr>
            <w:tcW w:w="1985" w:type="dxa"/>
            <w:noWrap/>
            <w:hideMark/>
          </w:tcPr>
          <w:p w14:paraId="4DF2365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276 097.62 </w:t>
            </w:r>
          </w:p>
          <w:p w14:paraId="601B8723"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B1C3A4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24F3C91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775A23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138 048.81 </w:t>
            </w:r>
          </w:p>
          <w:p w14:paraId="36DDCAD0"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CE1554C" w14:textId="77777777" w:rsidTr="00CF19E7">
        <w:trPr>
          <w:trHeight w:val="509"/>
        </w:trPr>
        <w:tc>
          <w:tcPr>
            <w:tcW w:w="3964" w:type="dxa"/>
            <w:hideMark/>
          </w:tcPr>
          <w:p w14:paraId="1EC875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СТАМБОЛОВО-КЪРДЖАЛИ 54“ </w:t>
            </w:r>
          </w:p>
        </w:tc>
        <w:tc>
          <w:tcPr>
            <w:tcW w:w="1985" w:type="dxa"/>
            <w:hideMark/>
          </w:tcPr>
          <w:p w14:paraId="0B55575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64055543"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BA4DA4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3E57E2EA"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CA8F92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141 745.19 </w:t>
            </w:r>
          </w:p>
          <w:p w14:paraId="096B5EA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6534104" w14:textId="77777777" w:rsidTr="00F47FCC">
        <w:trPr>
          <w:trHeight w:val="613"/>
        </w:trPr>
        <w:tc>
          <w:tcPr>
            <w:tcW w:w="3964" w:type="dxa"/>
            <w:hideMark/>
          </w:tcPr>
          <w:p w14:paraId="3B92087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КИРКОВО-ЗЛАТОГРАД“ </w:t>
            </w:r>
          </w:p>
        </w:tc>
        <w:tc>
          <w:tcPr>
            <w:tcW w:w="1985" w:type="dxa"/>
            <w:hideMark/>
          </w:tcPr>
          <w:p w14:paraId="6C5CB95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283 490.39 </w:t>
            </w:r>
          </w:p>
          <w:p w14:paraId="3C3F2A34" w14:textId="77777777" w:rsidR="00F47FCC" w:rsidRPr="00317CF1" w:rsidRDefault="00F47FCC" w:rsidP="00317CF1">
            <w:pPr>
              <w:spacing w:after="0" w:line="240" w:lineRule="auto"/>
              <w:rPr>
                <w:rFonts w:ascii="Times New Roman" w:hAnsi="Times New Roman"/>
                <w:sz w:val="16"/>
                <w:szCs w:val="16"/>
              </w:rPr>
            </w:pPr>
          </w:p>
          <w:p w14:paraId="5E42E06F" w14:textId="77777777" w:rsidR="00F47FCC" w:rsidRPr="00317CF1" w:rsidRDefault="00F47FCC" w:rsidP="00317CF1">
            <w:pPr>
              <w:spacing w:after="0" w:line="240" w:lineRule="auto"/>
              <w:rPr>
                <w:rFonts w:ascii="Times New Roman" w:hAnsi="Times New Roman"/>
                <w:sz w:val="16"/>
                <w:szCs w:val="16"/>
                <w:lang w:val="en-US"/>
              </w:rPr>
            </w:pPr>
          </w:p>
        </w:tc>
        <w:tc>
          <w:tcPr>
            <w:tcW w:w="1984" w:type="dxa"/>
            <w:noWrap/>
            <w:hideMark/>
          </w:tcPr>
          <w:p w14:paraId="46A8F07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226 792.31</w:t>
            </w:r>
          </w:p>
          <w:p w14:paraId="5A1E05E2" w14:textId="77777777" w:rsidR="00F47FCC" w:rsidRPr="00317CF1" w:rsidRDefault="00F47FCC" w:rsidP="00317CF1">
            <w:pPr>
              <w:spacing w:after="0" w:line="240" w:lineRule="auto"/>
              <w:rPr>
                <w:rFonts w:ascii="Times New Roman" w:hAnsi="Times New Roman"/>
                <w:sz w:val="16"/>
                <w:szCs w:val="16"/>
              </w:rPr>
            </w:pPr>
          </w:p>
          <w:p w14:paraId="4CD48438"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FE13F6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56 698.08</w:t>
            </w:r>
          </w:p>
          <w:p w14:paraId="4F48EFF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315CC09" w14:textId="77777777" w:rsidTr="00F47FCC">
        <w:trPr>
          <w:trHeight w:val="600"/>
        </w:trPr>
        <w:tc>
          <w:tcPr>
            <w:tcW w:w="3964" w:type="dxa"/>
            <w:hideMark/>
          </w:tcPr>
          <w:p w14:paraId="42F1EE0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lastRenderedPageBreak/>
              <w:t xml:space="preserve">СДРУЖЕНИЕ "МЕСТНА ИНИЦИАТИВНА ГРУПА РАКИТОВО-ПАЗАРДЖИК" </w:t>
            </w:r>
          </w:p>
        </w:tc>
        <w:tc>
          <w:tcPr>
            <w:tcW w:w="1985" w:type="dxa"/>
            <w:hideMark/>
          </w:tcPr>
          <w:p w14:paraId="56463A0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5F2CAEBA"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037F86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0E41514D"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AD8AE3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59F88F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14C1BA0" w14:textId="77777777" w:rsidTr="00F47FCC">
        <w:trPr>
          <w:trHeight w:val="600"/>
        </w:trPr>
        <w:tc>
          <w:tcPr>
            <w:tcW w:w="3964" w:type="dxa"/>
            <w:hideMark/>
          </w:tcPr>
          <w:p w14:paraId="664146C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СТРАЛДЖА - СЛИВЕН 2023“ </w:t>
            </w:r>
          </w:p>
        </w:tc>
        <w:tc>
          <w:tcPr>
            <w:tcW w:w="1985" w:type="dxa"/>
            <w:noWrap/>
            <w:hideMark/>
          </w:tcPr>
          <w:p w14:paraId="7145A53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17DF6BF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13EE0C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4428658"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728933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4AA590F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7F732E1" w14:textId="77777777" w:rsidTr="00F47FCC">
        <w:trPr>
          <w:trHeight w:val="600"/>
        </w:trPr>
        <w:tc>
          <w:tcPr>
            <w:tcW w:w="3964" w:type="dxa"/>
            <w:hideMark/>
          </w:tcPr>
          <w:p w14:paraId="6FCC994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ДЖЕБЕЛ - КЪРДЖАЛИ 63“ </w:t>
            </w:r>
          </w:p>
        </w:tc>
        <w:tc>
          <w:tcPr>
            <w:tcW w:w="1985" w:type="dxa"/>
            <w:noWrap/>
            <w:hideMark/>
          </w:tcPr>
          <w:p w14:paraId="1721E01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099E7FFE"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0A0D82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5909EA4"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822D0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AB6A5C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D9A68F6" w14:textId="77777777" w:rsidTr="00F47FCC">
        <w:trPr>
          <w:trHeight w:val="499"/>
        </w:trPr>
        <w:tc>
          <w:tcPr>
            <w:tcW w:w="3964" w:type="dxa"/>
            <w:hideMark/>
          </w:tcPr>
          <w:p w14:paraId="2167A32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АЙТОС“ </w:t>
            </w:r>
          </w:p>
        </w:tc>
        <w:tc>
          <w:tcPr>
            <w:tcW w:w="1985" w:type="dxa"/>
            <w:noWrap/>
            <w:hideMark/>
          </w:tcPr>
          <w:p w14:paraId="1FEAD89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0F843FB9"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F8D636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4E2ABC3C"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884198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ED3E75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EC32D6E" w14:textId="77777777" w:rsidTr="00F47FCC">
        <w:trPr>
          <w:trHeight w:val="600"/>
        </w:trPr>
        <w:tc>
          <w:tcPr>
            <w:tcW w:w="3964" w:type="dxa"/>
            <w:hideMark/>
          </w:tcPr>
          <w:p w14:paraId="47B9758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ДЕВИН-СМОЛЯН" </w:t>
            </w:r>
          </w:p>
        </w:tc>
        <w:tc>
          <w:tcPr>
            <w:tcW w:w="1985" w:type="dxa"/>
            <w:hideMark/>
          </w:tcPr>
          <w:p w14:paraId="30DF169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9733297"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368B57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7306F570"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D02CE0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FA61A8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7415A83" w14:textId="77777777" w:rsidTr="00F47FCC">
        <w:trPr>
          <w:trHeight w:val="600"/>
        </w:trPr>
        <w:tc>
          <w:tcPr>
            <w:tcW w:w="3964" w:type="dxa"/>
            <w:hideMark/>
          </w:tcPr>
          <w:p w14:paraId="10B2ABE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КАЛОЯНОВО - СЪЕДИНЕНИЕ" </w:t>
            </w:r>
          </w:p>
        </w:tc>
        <w:tc>
          <w:tcPr>
            <w:tcW w:w="1985" w:type="dxa"/>
            <w:noWrap/>
            <w:hideMark/>
          </w:tcPr>
          <w:p w14:paraId="3178A53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C660317"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09195B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1C28AFBF"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FEB036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55EDAE00" w14:textId="77777777" w:rsidR="00F47FCC" w:rsidRPr="00317CF1" w:rsidRDefault="00F47FCC" w:rsidP="00317CF1">
            <w:pPr>
              <w:spacing w:after="0" w:line="240" w:lineRule="auto"/>
              <w:rPr>
                <w:rFonts w:ascii="Times New Roman" w:hAnsi="Times New Roman"/>
                <w:sz w:val="16"/>
                <w:szCs w:val="16"/>
              </w:rPr>
            </w:pPr>
          </w:p>
        </w:tc>
      </w:tr>
      <w:tr w:rsidR="00317CF1" w:rsidRPr="00317CF1" w14:paraId="1E8958A1" w14:textId="77777777" w:rsidTr="00F47FCC">
        <w:trPr>
          <w:trHeight w:val="300"/>
        </w:trPr>
        <w:tc>
          <w:tcPr>
            <w:tcW w:w="9776" w:type="dxa"/>
            <w:gridSpan w:val="4"/>
            <w:hideMark/>
          </w:tcPr>
          <w:p w14:paraId="713A07BD" w14:textId="77777777" w:rsidR="00317CF1" w:rsidRPr="00317CF1" w:rsidRDefault="00317CF1" w:rsidP="00317CF1">
            <w:pPr>
              <w:spacing w:after="0" w:line="240" w:lineRule="auto"/>
              <w:rPr>
                <w:rFonts w:ascii="Times New Roman" w:hAnsi="Times New Roman"/>
                <w:sz w:val="16"/>
                <w:szCs w:val="16"/>
              </w:rPr>
            </w:pPr>
            <w:r w:rsidRPr="00317CF1">
              <w:rPr>
                <w:rFonts w:ascii="Times New Roman" w:hAnsi="Times New Roman"/>
                <w:sz w:val="16"/>
                <w:szCs w:val="16"/>
              </w:rPr>
              <w:t> </w:t>
            </w:r>
          </w:p>
          <w:p w14:paraId="5B61E05E" w14:textId="77777777" w:rsidR="00540B71" w:rsidRDefault="00317CF1" w:rsidP="00540B71">
            <w:pPr>
              <w:spacing w:after="0" w:line="240" w:lineRule="auto"/>
              <w:jc w:val="center"/>
              <w:rPr>
                <w:rFonts w:ascii="Times New Roman" w:hAnsi="Times New Roman"/>
                <w:b/>
                <w:sz w:val="16"/>
                <w:szCs w:val="16"/>
              </w:rPr>
            </w:pPr>
            <w:r w:rsidRPr="00317CF1">
              <w:rPr>
                <w:rFonts w:ascii="Times New Roman" w:hAnsi="Times New Roman"/>
                <w:b/>
                <w:sz w:val="16"/>
                <w:szCs w:val="16"/>
              </w:rPr>
              <w:t>СЕВЕРНИ РАЙОНИ - Северозападен регион (СЗР), Северен централен регион (СЦР) и Североизточен регион (СИР)</w:t>
            </w:r>
          </w:p>
          <w:p w14:paraId="0EC45F51" w14:textId="2399B92E" w:rsidR="00317CF1" w:rsidRPr="00317CF1" w:rsidRDefault="00317CF1" w:rsidP="00540B71">
            <w:pPr>
              <w:spacing w:after="0" w:line="240" w:lineRule="auto"/>
              <w:jc w:val="center"/>
              <w:rPr>
                <w:rFonts w:ascii="Times New Roman" w:hAnsi="Times New Roman"/>
                <w:sz w:val="16"/>
                <w:szCs w:val="16"/>
              </w:rPr>
            </w:pPr>
            <w:r w:rsidRPr="00317CF1">
              <w:rPr>
                <w:rFonts w:ascii="Times New Roman" w:hAnsi="Times New Roman"/>
                <w:sz w:val="16"/>
                <w:szCs w:val="16"/>
              </w:rPr>
              <w:t> </w:t>
            </w:r>
          </w:p>
        </w:tc>
      </w:tr>
      <w:tr w:rsidR="00F47FCC" w:rsidRPr="00317CF1" w14:paraId="752229F1" w14:textId="77777777" w:rsidTr="00F47FCC">
        <w:trPr>
          <w:trHeight w:val="600"/>
        </w:trPr>
        <w:tc>
          <w:tcPr>
            <w:tcW w:w="3964" w:type="dxa"/>
            <w:hideMark/>
          </w:tcPr>
          <w:p w14:paraId="1619E6C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ЛУКОВИТ-РОМАН“ </w:t>
            </w:r>
          </w:p>
        </w:tc>
        <w:tc>
          <w:tcPr>
            <w:tcW w:w="1985" w:type="dxa"/>
            <w:noWrap/>
            <w:hideMark/>
          </w:tcPr>
          <w:p w14:paraId="7AB7A61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564 991.33 </w:t>
            </w:r>
          </w:p>
          <w:p w14:paraId="726C21A9"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954581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282 495.66 </w:t>
            </w:r>
          </w:p>
          <w:p w14:paraId="73C44265"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B3406F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282 495.66 </w:t>
            </w:r>
          </w:p>
          <w:p w14:paraId="25FB14E8"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118B4CF" w14:textId="77777777" w:rsidTr="00F47FCC">
        <w:trPr>
          <w:trHeight w:val="418"/>
        </w:trPr>
        <w:tc>
          <w:tcPr>
            <w:tcW w:w="3964" w:type="dxa"/>
            <w:hideMark/>
          </w:tcPr>
          <w:p w14:paraId="3AAFFC2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МЕСТНА ИНИЦИАТИВНА ГРУПА ТУТРАКАН - СЛИВО ПОЛЕ </w:t>
            </w:r>
          </w:p>
        </w:tc>
        <w:tc>
          <w:tcPr>
            <w:tcW w:w="1985" w:type="dxa"/>
            <w:noWrap/>
            <w:hideMark/>
          </w:tcPr>
          <w:p w14:paraId="0C69833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46DCACE7"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AE1E96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67C47CFE"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7FC154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288 254.86</w:t>
            </w:r>
          </w:p>
          <w:p w14:paraId="1CC9526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602DF4C" w14:textId="77777777" w:rsidTr="00F47FCC">
        <w:trPr>
          <w:trHeight w:val="600"/>
        </w:trPr>
        <w:tc>
          <w:tcPr>
            <w:tcW w:w="3964" w:type="dxa"/>
            <w:hideMark/>
          </w:tcPr>
          <w:p w14:paraId="4BDD331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АВРЕН-ВАРНА" </w:t>
            </w:r>
          </w:p>
        </w:tc>
        <w:tc>
          <w:tcPr>
            <w:tcW w:w="1985" w:type="dxa"/>
            <w:noWrap/>
            <w:hideMark/>
          </w:tcPr>
          <w:p w14:paraId="7FFD63D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36EC7704"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289E9F9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685DDE4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424B23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140 605.26 </w:t>
            </w:r>
          </w:p>
          <w:p w14:paraId="3ED4D35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C5A6591" w14:textId="77777777" w:rsidTr="00F47FCC">
        <w:trPr>
          <w:trHeight w:val="600"/>
        </w:trPr>
        <w:tc>
          <w:tcPr>
            <w:tcW w:w="3964" w:type="dxa"/>
            <w:hideMark/>
          </w:tcPr>
          <w:p w14:paraId="573D39A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ИСПЕРИХ" </w:t>
            </w:r>
          </w:p>
        </w:tc>
        <w:tc>
          <w:tcPr>
            <w:tcW w:w="1985" w:type="dxa"/>
            <w:hideMark/>
          </w:tcPr>
          <w:p w14:paraId="62D8B93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409 033.50 </w:t>
            </w:r>
          </w:p>
          <w:p w14:paraId="2F466A1E"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3B61D36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32F7A302"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1354AF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548A756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D41F39F" w14:textId="77777777" w:rsidTr="00F47FCC">
        <w:trPr>
          <w:trHeight w:val="600"/>
        </w:trPr>
        <w:tc>
          <w:tcPr>
            <w:tcW w:w="3964" w:type="dxa"/>
            <w:hideMark/>
          </w:tcPr>
          <w:p w14:paraId="52F73F7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БЯЛА СЛАТИНА" </w:t>
            </w:r>
          </w:p>
        </w:tc>
        <w:tc>
          <w:tcPr>
            <w:tcW w:w="1985" w:type="dxa"/>
            <w:hideMark/>
          </w:tcPr>
          <w:p w14:paraId="7249D519" w14:textId="45F20363"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572 646.</w:t>
            </w:r>
            <w:r w:rsidR="00CF19E7">
              <w:rPr>
                <w:rFonts w:ascii="Times New Roman" w:hAnsi="Times New Roman"/>
                <w:sz w:val="16"/>
                <w:szCs w:val="16"/>
              </w:rPr>
              <w:t>9</w:t>
            </w:r>
            <w:r w:rsidR="006C2A61">
              <w:rPr>
                <w:rFonts w:ascii="Times New Roman" w:hAnsi="Times New Roman"/>
                <w:sz w:val="16"/>
                <w:szCs w:val="16"/>
              </w:rPr>
              <w:t>1</w:t>
            </w:r>
          </w:p>
          <w:p w14:paraId="15811460"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13F756C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12C80694"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EB114C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0A7745A1"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10B509D" w14:textId="77777777" w:rsidTr="00F47FCC">
        <w:trPr>
          <w:trHeight w:val="600"/>
        </w:trPr>
        <w:tc>
          <w:tcPr>
            <w:tcW w:w="3964" w:type="dxa"/>
            <w:hideMark/>
          </w:tcPr>
          <w:p w14:paraId="562BF07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НОВИ ПАЗАР-КАСПИЧАН" </w:t>
            </w:r>
          </w:p>
        </w:tc>
        <w:tc>
          <w:tcPr>
            <w:tcW w:w="1985" w:type="dxa"/>
            <w:noWrap/>
            <w:hideMark/>
          </w:tcPr>
          <w:p w14:paraId="6EB570B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41B28BCD"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79AA179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0D5870E0"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4EEF3A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0</w:t>
            </w:r>
          </w:p>
        </w:tc>
      </w:tr>
      <w:tr w:rsidR="00F47FCC" w:rsidRPr="00317CF1" w14:paraId="6854BAED" w14:textId="77777777" w:rsidTr="00F47FCC">
        <w:trPr>
          <w:trHeight w:val="600"/>
        </w:trPr>
        <w:tc>
          <w:tcPr>
            <w:tcW w:w="3964" w:type="dxa"/>
            <w:hideMark/>
          </w:tcPr>
          <w:p w14:paraId="6A2074C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АКСАКОВО" </w:t>
            </w:r>
          </w:p>
        </w:tc>
        <w:tc>
          <w:tcPr>
            <w:tcW w:w="1985" w:type="dxa"/>
            <w:noWrap/>
            <w:hideMark/>
          </w:tcPr>
          <w:p w14:paraId="7A2C8C5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1A100F11"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51EBA9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288 368.62</w:t>
            </w:r>
          </w:p>
          <w:p w14:paraId="36E934A2"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B94F56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288 141.10 </w:t>
            </w:r>
          </w:p>
          <w:p w14:paraId="0C97665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6A11A09E" w14:textId="77777777" w:rsidTr="00F47FCC">
        <w:trPr>
          <w:trHeight w:val="600"/>
        </w:trPr>
        <w:tc>
          <w:tcPr>
            <w:tcW w:w="3964" w:type="dxa"/>
            <w:hideMark/>
          </w:tcPr>
          <w:p w14:paraId="1593F7F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ДЕВНЯ – СУВОРОВО“</w:t>
            </w:r>
          </w:p>
        </w:tc>
        <w:tc>
          <w:tcPr>
            <w:tcW w:w="1985" w:type="dxa"/>
            <w:noWrap/>
            <w:hideMark/>
          </w:tcPr>
          <w:p w14:paraId="689C2E0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4A9E629D"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3939F0F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7EDEC61D"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3634D2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0</w:t>
            </w:r>
          </w:p>
        </w:tc>
      </w:tr>
      <w:tr w:rsidR="00F47FCC" w:rsidRPr="00317CF1" w14:paraId="4DEB365B" w14:textId="77777777" w:rsidTr="00F47FCC">
        <w:trPr>
          <w:trHeight w:val="408"/>
        </w:trPr>
        <w:tc>
          <w:tcPr>
            <w:tcW w:w="3964" w:type="dxa"/>
            <w:hideMark/>
          </w:tcPr>
          <w:p w14:paraId="414BC3E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 ЛОМ“ </w:t>
            </w:r>
          </w:p>
        </w:tc>
        <w:tc>
          <w:tcPr>
            <w:tcW w:w="1985" w:type="dxa"/>
            <w:noWrap/>
            <w:hideMark/>
          </w:tcPr>
          <w:p w14:paraId="12A88F4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576 509.72</w:t>
            </w:r>
          </w:p>
        </w:tc>
        <w:tc>
          <w:tcPr>
            <w:tcW w:w="1984" w:type="dxa"/>
            <w:noWrap/>
            <w:hideMark/>
          </w:tcPr>
          <w:p w14:paraId="678E50E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288 254.60 </w:t>
            </w:r>
          </w:p>
          <w:p w14:paraId="59C2257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82398D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288 255.12 </w:t>
            </w:r>
          </w:p>
          <w:p w14:paraId="58AAADA5"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61F0184" w14:textId="77777777" w:rsidTr="00F47FCC">
        <w:trPr>
          <w:trHeight w:val="600"/>
        </w:trPr>
        <w:tc>
          <w:tcPr>
            <w:tcW w:w="3964" w:type="dxa"/>
            <w:hideMark/>
          </w:tcPr>
          <w:p w14:paraId="53911F8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БЕЛЕНЕ – НИКОПОЛ“</w:t>
            </w:r>
          </w:p>
        </w:tc>
        <w:tc>
          <w:tcPr>
            <w:tcW w:w="1985" w:type="dxa"/>
            <w:hideMark/>
          </w:tcPr>
          <w:p w14:paraId="0173F33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576 509.72</w:t>
            </w:r>
          </w:p>
          <w:p w14:paraId="58461EAE"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1513DEA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409 033.51 </w:t>
            </w:r>
          </w:p>
          <w:p w14:paraId="365202D0"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342C45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167 476.21 </w:t>
            </w:r>
          </w:p>
          <w:p w14:paraId="33735B8E"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5D7F81B" w14:textId="77777777" w:rsidTr="00CF19E7">
        <w:trPr>
          <w:trHeight w:val="442"/>
        </w:trPr>
        <w:tc>
          <w:tcPr>
            <w:tcW w:w="3964" w:type="dxa"/>
            <w:hideMark/>
          </w:tcPr>
          <w:p w14:paraId="0E89E79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МИГ ПАВЛИКЕНИ - П. ТРЪМБЕШ </w:t>
            </w:r>
          </w:p>
          <w:p w14:paraId="5B856B82" w14:textId="77777777" w:rsidR="00F47FCC" w:rsidRPr="00317CF1" w:rsidRDefault="00F47FCC" w:rsidP="00317CF1">
            <w:pPr>
              <w:spacing w:after="0" w:line="240" w:lineRule="auto"/>
              <w:rPr>
                <w:rFonts w:ascii="Times New Roman" w:hAnsi="Times New Roman"/>
                <w:sz w:val="16"/>
                <w:szCs w:val="16"/>
              </w:rPr>
            </w:pPr>
          </w:p>
        </w:tc>
        <w:tc>
          <w:tcPr>
            <w:tcW w:w="1985" w:type="dxa"/>
            <w:noWrap/>
            <w:hideMark/>
          </w:tcPr>
          <w:p w14:paraId="287A3F2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74D5AEB4"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449C330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375EE604"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EAB0A0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12ADBCC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56887A08" w14:textId="77777777" w:rsidTr="00CF19E7">
        <w:trPr>
          <w:trHeight w:val="491"/>
        </w:trPr>
        <w:tc>
          <w:tcPr>
            <w:tcW w:w="3964" w:type="dxa"/>
            <w:hideMark/>
          </w:tcPr>
          <w:p w14:paraId="4955CF7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ДУЛОВО 2024“</w:t>
            </w:r>
          </w:p>
        </w:tc>
        <w:tc>
          <w:tcPr>
            <w:tcW w:w="1985" w:type="dxa"/>
            <w:noWrap/>
            <w:hideMark/>
          </w:tcPr>
          <w:p w14:paraId="7C05EAA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0A077591"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5B35E30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3D52D1CB"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D471B3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1BEB9E84"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364347D" w14:textId="77777777" w:rsidTr="00F47FCC">
        <w:trPr>
          <w:trHeight w:val="600"/>
        </w:trPr>
        <w:tc>
          <w:tcPr>
            <w:tcW w:w="3964" w:type="dxa"/>
            <w:hideMark/>
          </w:tcPr>
          <w:p w14:paraId="4CBE671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ДОЛНИ ЧИФЛИК И БЯЛА </w:t>
            </w:r>
          </w:p>
        </w:tc>
        <w:tc>
          <w:tcPr>
            <w:tcW w:w="1985" w:type="dxa"/>
            <w:noWrap/>
            <w:hideMark/>
          </w:tcPr>
          <w:p w14:paraId="3F84A8B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575 714.66</w:t>
            </w:r>
          </w:p>
        </w:tc>
        <w:tc>
          <w:tcPr>
            <w:tcW w:w="1984" w:type="dxa"/>
            <w:noWrap/>
            <w:hideMark/>
          </w:tcPr>
          <w:p w14:paraId="5F48DDB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096E13D7"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5EFBE39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0056F27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7E05A672" w14:textId="77777777" w:rsidTr="00CF19E7">
        <w:trPr>
          <w:trHeight w:val="437"/>
        </w:trPr>
        <w:tc>
          <w:tcPr>
            <w:tcW w:w="3964" w:type="dxa"/>
            <w:hideMark/>
          </w:tcPr>
          <w:p w14:paraId="663E8FE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КОТЕЛ, СЛИВЕН И ВЪРБИЦА" </w:t>
            </w:r>
          </w:p>
        </w:tc>
        <w:tc>
          <w:tcPr>
            <w:tcW w:w="1985" w:type="dxa"/>
            <w:noWrap/>
            <w:hideMark/>
          </w:tcPr>
          <w:p w14:paraId="092276F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409 033.50 </w:t>
            </w:r>
          </w:p>
          <w:p w14:paraId="0A39CAFA"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662CA0F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59286D9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F00FA5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6391D10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57E79A6" w14:textId="77777777" w:rsidTr="00F47FCC">
        <w:trPr>
          <w:trHeight w:val="479"/>
        </w:trPr>
        <w:tc>
          <w:tcPr>
            <w:tcW w:w="3964" w:type="dxa"/>
            <w:hideMark/>
          </w:tcPr>
          <w:p w14:paraId="39CF5229" w14:textId="77777777" w:rsidR="00F47FCC" w:rsidRPr="00317CF1" w:rsidRDefault="00F47FCC" w:rsidP="00317CF1">
            <w:pPr>
              <w:spacing w:after="0" w:line="240" w:lineRule="auto"/>
              <w:rPr>
                <w:rFonts w:ascii="Times New Roman" w:hAnsi="Times New Roman"/>
                <w:sz w:val="16"/>
                <w:szCs w:val="16"/>
                <w:lang w:val="ru-RU"/>
              </w:rPr>
            </w:pPr>
            <w:r w:rsidRPr="00317CF1">
              <w:rPr>
                <w:rFonts w:ascii="Times New Roman" w:hAnsi="Times New Roman"/>
                <w:sz w:val="16"/>
                <w:szCs w:val="16"/>
              </w:rPr>
              <w:t>СДРУЖЕНИЕ</w:t>
            </w:r>
            <w:r w:rsidRPr="00317CF1">
              <w:rPr>
                <w:rFonts w:ascii="Times New Roman" w:hAnsi="Times New Roman"/>
                <w:sz w:val="16"/>
                <w:szCs w:val="16"/>
                <w:lang w:val="ru-RU"/>
              </w:rPr>
              <w:t xml:space="preserve"> </w:t>
            </w:r>
            <w:r w:rsidRPr="00317CF1">
              <w:rPr>
                <w:rFonts w:ascii="Times New Roman" w:hAnsi="Times New Roman"/>
                <w:sz w:val="16"/>
                <w:szCs w:val="16"/>
              </w:rPr>
              <w:t>“МЕСТНА ИНИЦИАТИВНА ГРУПА – ОБЩИНИ АНТОНОВО - ОМУРТАГ”</w:t>
            </w:r>
            <w:r w:rsidRPr="00317CF1">
              <w:rPr>
                <w:rFonts w:ascii="Times New Roman" w:hAnsi="Times New Roman"/>
                <w:sz w:val="16"/>
                <w:szCs w:val="16"/>
                <w:lang w:val="ru-RU"/>
              </w:rPr>
              <w:t xml:space="preserve"> </w:t>
            </w:r>
          </w:p>
        </w:tc>
        <w:tc>
          <w:tcPr>
            <w:tcW w:w="1985" w:type="dxa"/>
            <w:noWrap/>
            <w:hideMark/>
          </w:tcPr>
          <w:p w14:paraId="618FB45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572 646.91 </w:t>
            </w:r>
          </w:p>
          <w:p w14:paraId="6106C92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C5F723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54ADD01E"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2B15FFD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0603C481"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34DC1516" w14:textId="77777777" w:rsidTr="00F47FCC">
        <w:trPr>
          <w:trHeight w:val="600"/>
        </w:trPr>
        <w:tc>
          <w:tcPr>
            <w:tcW w:w="3964" w:type="dxa"/>
            <w:hideMark/>
          </w:tcPr>
          <w:p w14:paraId="200DB73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„КРИВОДОЛ- БОЙЧИНОВЦИ” </w:t>
            </w:r>
          </w:p>
        </w:tc>
        <w:tc>
          <w:tcPr>
            <w:tcW w:w="1985" w:type="dxa"/>
            <w:noWrap/>
            <w:hideMark/>
          </w:tcPr>
          <w:p w14:paraId="493B6225"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575 714.66 </w:t>
            </w:r>
          </w:p>
          <w:p w14:paraId="06310E1F"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2F7653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07F30AC3"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11F0802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287 857.33 </w:t>
            </w:r>
          </w:p>
          <w:p w14:paraId="5271438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486D726F" w14:textId="77777777" w:rsidTr="00F47FCC">
        <w:trPr>
          <w:trHeight w:val="600"/>
        </w:trPr>
        <w:tc>
          <w:tcPr>
            <w:tcW w:w="3964" w:type="dxa"/>
            <w:hideMark/>
          </w:tcPr>
          <w:p w14:paraId="7A21CCA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lastRenderedPageBreak/>
              <w:t xml:space="preserve">СДРУЖЕНИЕ "МЕСТНА ИНИЦИАТИВНА ГРУПА БАЛЧИК - ГЕНЕРАЛ ТОШЕВО" </w:t>
            </w:r>
          </w:p>
        </w:tc>
        <w:tc>
          <w:tcPr>
            <w:tcW w:w="1985" w:type="dxa"/>
            <w:hideMark/>
          </w:tcPr>
          <w:p w14:paraId="7DB5E0F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45842E9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7AFBF5A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306 775.13 </w:t>
            </w:r>
          </w:p>
          <w:p w14:paraId="2F0BD43F"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73DA40F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269 734.59 </w:t>
            </w:r>
          </w:p>
          <w:p w14:paraId="16FA1F0A"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DD4CC78" w14:textId="77777777" w:rsidTr="00F47FCC">
        <w:trPr>
          <w:trHeight w:val="600"/>
        </w:trPr>
        <w:tc>
          <w:tcPr>
            <w:tcW w:w="3964" w:type="dxa"/>
            <w:hideMark/>
          </w:tcPr>
          <w:p w14:paraId="29CBF8D2"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"ДРЯНОВО - ТРЯВНА - В СЪРЦЕТО НА БАЛКАНА" </w:t>
            </w:r>
          </w:p>
        </w:tc>
        <w:tc>
          <w:tcPr>
            <w:tcW w:w="1985" w:type="dxa"/>
            <w:noWrap/>
            <w:hideMark/>
          </w:tcPr>
          <w:p w14:paraId="11156AB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572 646.91 </w:t>
            </w:r>
          </w:p>
          <w:p w14:paraId="7DAC449F"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54D18CE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061797F2" w14:textId="77777777" w:rsidR="00F47FCC" w:rsidRPr="00317CF1" w:rsidRDefault="00F47FCC" w:rsidP="00317CF1">
            <w:pPr>
              <w:spacing w:after="0" w:line="240" w:lineRule="auto"/>
              <w:rPr>
                <w:rFonts w:ascii="Times New Roman" w:hAnsi="Times New Roman"/>
                <w:sz w:val="16"/>
                <w:szCs w:val="16"/>
              </w:rPr>
            </w:pPr>
          </w:p>
        </w:tc>
        <w:tc>
          <w:tcPr>
            <w:tcW w:w="1843" w:type="dxa"/>
            <w:hideMark/>
          </w:tcPr>
          <w:p w14:paraId="522CD576"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286 323.45 </w:t>
            </w:r>
          </w:p>
          <w:p w14:paraId="1D05F2B3"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68E92B2" w14:textId="77777777" w:rsidTr="00F47FCC">
        <w:trPr>
          <w:trHeight w:val="600"/>
        </w:trPr>
        <w:tc>
          <w:tcPr>
            <w:tcW w:w="3964" w:type="dxa"/>
            <w:hideMark/>
          </w:tcPr>
          <w:p w14:paraId="57B4E2B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ТРОЯН, АПРИЛЦИ И УГЪРЧИН" </w:t>
            </w:r>
          </w:p>
        </w:tc>
        <w:tc>
          <w:tcPr>
            <w:tcW w:w="1985" w:type="dxa"/>
            <w:noWrap/>
            <w:hideMark/>
          </w:tcPr>
          <w:p w14:paraId="516B9A5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576 225.95 </w:t>
            </w:r>
          </w:p>
          <w:p w14:paraId="280CFD7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5644307"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288 112.97 </w:t>
            </w:r>
          </w:p>
          <w:p w14:paraId="426C2EFF"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4B53C31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288 112.97 </w:t>
            </w:r>
          </w:p>
          <w:p w14:paraId="6770ADCF"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7FEE346" w14:textId="77777777" w:rsidTr="00F47FCC">
        <w:trPr>
          <w:trHeight w:val="600"/>
        </w:trPr>
        <w:tc>
          <w:tcPr>
            <w:tcW w:w="3964" w:type="dxa"/>
            <w:hideMark/>
          </w:tcPr>
          <w:p w14:paraId="469E894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КАВАРНА – ШАБЛА“ </w:t>
            </w:r>
          </w:p>
        </w:tc>
        <w:tc>
          <w:tcPr>
            <w:tcW w:w="1985" w:type="dxa"/>
            <w:hideMark/>
          </w:tcPr>
          <w:p w14:paraId="4B0682F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409 033.50 </w:t>
            </w:r>
          </w:p>
          <w:p w14:paraId="53DA89A8" w14:textId="77777777" w:rsidR="00F47FCC" w:rsidRPr="00317CF1" w:rsidRDefault="00F47FCC" w:rsidP="00317CF1">
            <w:pPr>
              <w:spacing w:after="0" w:line="240" w:lineRule="auto"/>
              <w:rPr>
                <w:rFonts w:ascii="Times New Roman" w:hAnsi="Times New Roman"/>
                <w:sz w:val="16"/>
                <w:szCs w:val="16"/>
              </w:rPr>
            </w:pPr>
          </w:p>
        </w:tc>
        <w:tc>
          <w:tcPr>
            <w:tcW w:w="1984" w:type="dxa"/>
            <w:hideMark/>
          </w:tcPr>
          <w:p w14:paraId="01DFC2A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003B6B98"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029B616B"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204 516.75 </w:t>
            </w:r>
          </w:p>
          <w:p w14:paraId="1DF4FD04"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64AB7499" w14:textId="77777777" w:rsidTr="00F47FCC">
        <w:trPr>
          <w:trHeight w:val="615"/>
        </w:trPr>
        <w:tc>
          <w:tcPr>
            <w:tcW w:w="3964" w:type="dxa"/>
            <w:hideMark/>
          </w:tcPr>
          <w:p w14:paraId="7861B15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ГОРНА ОРЯХОВИЦА" </w:t>
            </w:r>
          </w:p>
        </w:tc>
        <w:tc>
          <w:tcPr>
            <w:tcW w:w="1985" w:type="dxa"/>
            <w:noWrap/>
            <w:hideMark/>
          </w:tcPr>
          <w:p w14:paraId="56DD70A8"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0837C842"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5F0A3CAE"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26C6BB99"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117B50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7587815C"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2254F29A" w14:textId="77777777" w:rsidTr="00F47FCC">
        <w:trPr>
          <w:trHeight w:val="600"/>
        </w:trPr>
        <w:tc>
          <w:tcPr>
            <w:tcW w:w="3964" w:type="dxa"/>
            <w:hideMark/>
          </w:tcPr>
          <w:p w14:paraId="20A503B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КАРЛУКОВСКИ КАРСТ - ЧЕРВЕН БРЯГ - ИСКЪР" </w:t>
            </w:r>
          </w:p>
        </w:tc>
        <w:tc>
          <w:tcPr>
            <w:tcW w:w="1985" w:type="dxa"/>
            <w:noWrap/>
            <w:hideMark/>
          </w:tcPr>
          <w:p w14:paraId="758BB600"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0BD22540"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7EBB67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48C4694B"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32084F9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03E1480B"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1231683D" w14:textId="77777777" w:rsidTr="00F47FCC">
        <w:trPr>
          <w:trHeight w:val="517"/>
        </w:trPr>
        <w:tc>
          <w:tcPr>
            <w:tcW w:w="3964" w:type="dxa"/>
            <w:hideMark/>
          </w:tcPr>
          <w:p w14:paraId="2FEBB10C"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СДРУЖЕНИЕ "МЕСТНА ИНИЦИАТИВНА ГРУПА - ТЕТЕВЕН"</w:t>
            </w:r>
          </w:p>
        </w:tc>
        <w:tc>
          <w:tcPr>
            <w:tcW w:w="1985" w:type="dxa"/>
            <w:noWrap/>
            <w:hideMark/>
          </w:tcPr>
          <w:p w14:paraId="7FF3EE8D"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562 421.07 </w:t>
            </w:r>
          </w:p>
          <w:p w14:paraId="4C138538"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23EA81B3"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767E670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A433774"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281 210.53 </w:t>
            </w:r>
          </w:p>
          <w:p w14:paraId="2FB35B19" w14:textId="77777777" w:rsidR="00F47FCC" w:rsidRPr="00317CF1" w:rsidRDefault="00F47FCC" w:rsidP="00317CF1">
            <w:pPr>
              <w:spacing w:after="0" w:line="240" w:lineRule="auto"/>
              <w:rPr>
                <w:rFonts w:ascii="Times New Roman" w:hAnsi="Times New Roman"/>
                <w:sz w:val="16"/>
                <w:szCs w:val="16"/>
              </w:rPr>
            </w:pPr>
          </w:p>
        </w:tc>
      </w:tr>
      <w:tr w:rsidR="00F47FCC" w:rsidRPr="00317CF1" w14:paraId="0113F524" w14:textId="77777777" w:rsidTr="00F47FCC">
        <w:trPr>
          <w:trHeight w:val="600"/>
        </w:trPr>
        <w:tc>
          <w:tcPr>
            <w:tcW w:w="3964" w:type="dxa"/>
            <w:hideMark/>
          </w:tcPr>
          <w:p w14:paraId="0C78AE7A"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СДРУЖЕНИЕ "МЕСТНА ИНИЦИАТИВНА ГРУПА ЛЕВСКИ-СУХИНДОЛ" </w:t>
            </w:r>
          </w:p>
        </w:tc>
        <w:tc>
          <w:tcPr>
            <w:tcW w:w="1985" w:type="dxa"/>
            <w:noWrap/>
            <w:hideMark/>
          </w:tcPr>
          <w:p w14:paraId="0CCA2849"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576 509.72 </w:t>
            </w:r>
          </w:p>
          <w:p w14:paraId="42782135" w14:textId="77777777" w:rsidR="00F47FCC" w:rsidRPr="00317CF1" w:rsidRDefault="00F47FCC" w:rsidP="00317CF1">
            <w:pPr>
              <w:spacing w:after="0" w:line="240" w:lineRule="auto"/>
              <w:rPr>
                <w:rFonts w:ascii="Times New Roman" w:hAnsi="Times New Roman"/>
                <w:sz w:val="16"/>
                <w:szCs w:val="16"/>
              </w:rPr>
            </w:pPr>
          </w:p>
        </w:tc>
        <w:tc>
          <w:tcPr>
            <w:tcW w:w="1984" w:type="dxa"/>
            <w:noWrap/>
            <w:hideMark/>
          </w:tcPr>
          <w:p w14:paraId="159EB9EF"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054FCAD6" w14:textId="77777777" w:rsidR="00F47FCC" w:rsidRPr="00317CF1" w:rsidRDefault="00F47FCC" w:rsidP="00317CF1">
            <w:pPr>
              <w:spacing w:after="0" w:line="240" w:lineRule="auto"/>
              <w:rPr>
                <w:rFonts w:ascii="Times New Roman" w:hAnsi="Times New Roman"/>
                <w:sz w:val="16"/>
                <w:szCs w:val="16"/>
              </w:rPr>
            </w:pPr>
          </w:p>
        </w:tc>
        <w:tc>
          <w:tcPr>
            <w:tcW w:w="1843" w:type="dxa"/>
            <w:noWrap/>
            <w:hideMark/>
          </w:tcPr>
          <w:p w14:paraId="61253261" w14:textId="77777777" w:rsidR="00F47FCC" w:rsidRPr="00317CF1" w:rsidRDefault="00F47FCC" w:rsidP="00317CF1">
            <w:pPr>
              <w:spacing w:after="0" w:line="240" w:lineRule="auto"/>
              <w:rPr>
                <w:rFonts w:ascii="Times New Roman" w:hAnsi="Times New Roman"/>
                <w:sz w:val="16"/>
                <w:szCs w:val="16"/>
              </w:rPr>
            </w:pPr>
            <w:r w:rsidRPr="00317CF1">
              <w:rPr>
                <w:rFonts w:ascii="Times New Roman" w:hAnsi="Times New Roman"/>
                <w:sz w:val="16"/>
                <w:szCs w:val="16"/>
              </w:rPr>
              <w:t xml:space="preserve">288 254.86 </w:t>
            </w:r>
          </w:p>
          <w:p w14:paraId="6B0AADBE" w14:textId="77777777" w:rsidR="00F47FCC" w:rsidRPr="00317CF1" w:rsidRDefault="00F47FCC" w:rsidP="00317CF1">
            <w:pPr>
              <w:spacing w:after="0" w:line="240" w:lineRule="auto"/>
              <w:rPr>
                <w:rFonts w:ascii="Times New Roman" w:hAnsi="Times New Roman"/>
                <w:sz w:val="16"/>
                <w:szCs w:val="16"/>
              </w:rPr>
            </w:pPr>
          </w:p>
        </w:tc>
      </w:tr>
    </w:tbl>
    <w:p w14:paraId="75B028B0" w14:textId="1847328E" w:rsidR="00317CF1" w:rsidRPr="00317CF1" w:rsidRDefault="00317CF1" w:rsidP="00317CF1">
      <w:pPr>
        <w:rPr>
          <w:rFonts w:ascii="Times New Roman" w:eastAsiaTheme="minorHAnsi" w:hAnsi="Times New Roman"/>
          <w:sz w:val="16"/>
          <w:szCs w:val="16"/>
        </w:rPr>
      </w:pPr>
    </w:p>
    <w:p w14:paraId="13B71705" w14:textId="4FC6D314" w:rsidR="00421B7C" w:rsidRDefault="0029434F" w:rsidP="00421B7C">
      <w:pPr>
        <w:pBdr>
          <w:top w:val="single" w:sz="4" w:space="1" w:color="auto"/>
          <w:left w:val="single" w:sz="4" w:space="0" w:color="auto"/>
          <w:bottom w:val="single" w:sz="4" w:space="1" w:color="auto"/>
          <w:right w:val="single" w:sz="4" w:space="4" w:color="auto"/>
        </w:pBdr>
        <w:spacing w:after="0" w:line="276" w:lineRule="auto"/>
        <w:jc w:val="both"/>
        <w:rPr>
          <w:rFonts w:ascii="Times New Roman" w:hAnsi="Times New Roman"/>
          <w:sz w:val="24"/>
          <w:szCs w:val="24"/>
        </w:rPr>
      </w:pPr>
      <w:r w:rsidRPr="0045307F">
        <w:rPr>
          <w:rFonts w:ascii="Times New Roman" w:hAnsi="Times New Roman"/>
          <w:sz w:val="24"/>
          <w:szCs w:val="24"/>
        </w:rPr>
        <w:t>ВАЖНО:</w:t>
      </w:r>
      <w:r w:rsidRPr="00A44F84">
        <w:rPr>
          <w:rFonts w:ascii="Times New Roman" w:hAnsi="Times New Roman"/>
          <w:sz w:val="24"/>
          <w:szCs w:val="24"/>
        </w:rPr>
        <w:t xml:space="preserve"> </w:t>
      </w:r>
      <w:r w:rsidR="00C700DC">
        <w:rPr>
          <w:rFonts w:ascii="Times New Roman" w:hAnsi="Times New Roman"/>
          <w:sz w:val="24"/>
          <w:szCs w:val="24"/>
        </w:rPr>
        <w:t xml:space="preserve">Всяко </w:t>
      </w:r>
      <w:r w:rsidR="00E00DBF">
        <w:rPr>
          <w:rFonts w:ascii="Times New Roman" w:hAnsi="Times New Roman"/>
          <w:sz w:val="24"/>
          <w:szCs w:val="24"/>
        </w:rPr>
        <w:t>МСП мо</w:t>
      </w:r>
      <w:r w:rsidR="00C700DC">
        <w:rPr>
          <w:rFonts w:ascii="Times New Roman" w:hAnsi="Times New Roman"/>
          <w:sz w:val="24"/>
          <w:szCs w:val="24"/>
        </w:rPr>
        <w:t>же</w:t>
      </w:r>
      <w:r w:rsidR="00E00DBF">
        <w:rPr>
          <w:rFonts w:ascii="Times New Roman" w:hAnsi="Times New Roman"/>
          <w:sz w:val="24"/>
          <w:szCs w:val="24"/>
        </w:rPr>
        <w:t xml:space="preserve"> да кандидатства по един </w:t>
      </w:r>
      <w:r w:rsidR="00CA5D5B">
        <w:rPr>
          <w:rFonts w:ascii="Times New Roman" w:hAnsi="Times New Roman"/>
          <w:sz w:val="24"/>
          <w:szCs w:val="24"/>
        </w:rPr>
        <w:t>от</w:t>
      </w:r>
      <w:r w:rsidR="00E00DBF">
        <w:rPr>
          <w:rFonts w:ascii="Times New Roman" w:hAnsi="Times New Roman"/>
          <w:sz w:val="24"/>
          <w:szCs w:val="24"/>
        </w:rPr>
        <w:t xml:space="preserve"> двата приоритета, по които е </w:t>
      </w:r>
      <w:r w:rsidR="00C700DC">
        <w:rPr>
          <w:rFonts w:ascii="Times New Roman" w:hAnsi="Times New Roman"/>
          <w:sz w:val="24"/>
          <w:szCs w:val="24"/>
        </w:rPr>
        <w:t xml:space="preserve">налице </w:t>
      </w:r>
      <w:r w:rsidR="00E00DBF">
        <w:rPr>
          <w:rFonts w:ascii="Times New Roman" w:hAnsi="Times New Roman"/>
          <w:sz w:val="24"/>
          <w:szCs w:val="24"/>
        </w:rPr>
        <w:t>одобрено финансиране</w:t>
      </w:r>
      <w:r w:rsidR="00D523F8">
        <w:rPr>
          <w:rFonts w:ascii="Times New Roman" w:hAnsi="Times New Roman"/>
          <w:sz w:val="24"/>
          <w:szCs w:val="24"/>
        </w:rPr>
        <w:t xml:space="preserve"> в стратегията за местно развитие</w:t>
      </w:r>
      <w:r w:rsidR="00E00DBF">
        <w:rPr>
          <w:rFonts w:ascii="Times New Roman" w:hAnsi="Times New Roman"/>
          <w:sz w:val="24"/>
          <w:szCs w:val="24"/>
        </w:rPr>
        <w:t xml:space="preserve">, в зависимост от </w:t>
      </w:r>
      <w:r w:rsidR="00A2544F">
        <w:rPr>
          <w:rFonts w:ascii="Times New Roman" w:hAnsi="Times New Roman"/>
          <w:sz w:val="24"/>
          <w:szCs w:val="24"/>
        </w:rPr>
        <w:t xml:space="preserve">своите </w:t>
      </w:r>
      <w:r w:rsidR="00E00DBF">
        <w:rPr>
          <w:rFonts w:ascii="Times New Roman" w:hAnsi="Times New Roman"/>
          <w:sz w:val="24"/>
          <w:szCs w:val="24"/>
        </w:rPr>
        <w:t>нужди</w:t>
      </w:r>
      <w:r w:rsidR="00A2544F">
        <w:rPr>
          <w:rFonts w:ascii="Times New Roman" w:hAnsi="Times New Roman"/>
          <w:sz w:val="24"/>
          <w:szCs w:val="24"/>
        </w:rPr>
        <w:t xml:space="preserve"> и спрямо тематичната област на ИСИС 2021-2027, в която попада внедряваната иновация. По отношение на проекти, попадащи в </w:t>
      </w:r>
      <w:r w:rsidR="00DB058A" w:rsidRPr="00421B7C">
        <w:rPr>
          <w:rFonts w:ascii="Times New Roman" w:hAnsi="Times New Roman"/>
          <w:b/>
          <w:sz w:val="24"/>
          <w:szCs w:val="24"/>
        </w:rPr>
        <w:t>тематични</w:t>
      </w:r>
      <w:r w:rsidR="00A2544F">
        <w:rPr>
          <w:rFonts w:ascii="Times New Roman" w:hAnsi="Times New Roman"/>
          <w:b/>
          <w:sz w:val="24"/>
          <w:szCs w:val="24"/>
        </w:rPr>
        <w:t>те</w:t>
      </w:r>
      <w:r w:rsidR="00DB058A" w:rsidRPr="00421B7C">
        <w:rPr>
          <w:rFonts w:ascii="Times New Roman" w:hAnsi="Times New Roman"/>
          <w:b/>
          <w:sz w:val="24"/>
          <w:szCs w:val="24"/>
        </w:rPr>
        <w:t xml:space="preserve"> области на ИСИС 2021-2027</w:t>
      </w:r>
      <w:r w:rsidR="00DB058A" w:rsidRPr="00DB058A">
        <w:rPr>
          <w:rFonts w:ascii="Times New Roman" w:hAnsi="Times New Roman"/>
          <w:sz w:val="24"/>
          <w:szCs w:val="24"/>
        </w:rPr>
        <w:t xml:space="preserve">: </w:t>
      </w:r>
      <w:r w:rsidR="003F7A97">
        <w:rPr>
          <w:rFonts w:ascii="Times New Roman" w:hAnsi="Times New Roman"/>
          <w:sz w:val="24"/>
          <w:szCs w:val="24"/>
        </w:rPr>
        <w:t>„Информатика и ИКТ”</w:t>
      </w:r>
      <w:r w:rsidR="00A2544F">
        <w:rPr>
          <w:rFonts w:ascii="Times New Roman" w:hAnsi="Times New Roman"/>
          <w:sz w:val="24"/>
          <w:szCs w:val="24"/>
        </w:rPr>
        <w:t>,</w:t>
      </w:r>
      <w:r w:rsidR="00EC7238" w:rsidRPr="00EC7238">
        <w:rPr>
          <w:rFonts w:ascii="Times New Roman" w:hAnsi="Times New Roman"/>
          <w:sz w:val="24"/>
          <w:szCs w:val="24"/>
          <w:lang w:val="ru-RU"/>
        </w:rPr>
        <w:t xml:space="preserve"> </w:t>
      </w:r>
      <w:r w:rsidR="00DB058A" w:rsidRPr="00DB058A">
        <w:rPr>
          <w:rFonts w:ascii="Times New Roman" w:hAnsi="Times New Roman"/>
          <w:sz w:val="24"/>
          <w:szCs w:val="24"/>
        </w:rPr>
        <w:t>“</w:t>
      </w:r>
      <w:proofErr w:type="spellStart"/>
      <w:r w:rsidR="00DB058A" w:rsidRPr="00DB058A">
        <w:rPr>
          <w:rFonts w:ascii="Times New Roman" w:hAnsi="Times New Roman"/>
          <w:sz w:val="24"/>
          <w:szCs w:val="24"/>
        </w:rPr>
        <w:t>Мехатроника</w:t>
      </w:r>
      <w:proofErr w:type="spellEnd"/>
      <w:r w:rsidR="00DB058A" w:rsidRPr="00DB058A">
        <w:rPr>
          <w:rFonts w:ascii="Times New Roman" w:hAnsi="Times New Roman"/>
          <w:sz w:val="24"/>
          <w:szCs w:val="24"/>
        </w:rPr>
        <w:t xml:space="preserve"> и микроелектроника”</w:t>
      </w:r>
      <w:r w:rsidR="00A2544F">
        <w:rPr>
          <w:rFonts w:ascii="Times New Roman" w:hAnsi="Times New Roman"/>
          <w:sz w:val="24"/>
          <w:szCs w:val="24"/>
        </w:rPr>
        <w:t xml:space="preserve">, </w:t>
      </w:r>
      <w:r w:rsidR="00DB058A" w:rsidRPr="00DB058A">
        <w:rPr>
          <w:rFonts w:ascii="Times New Roman" w:hAnsi="Times New Roman"/>
          <w:sz w:val="24"/>
          <w:szCs w:val="24"/>
        </w:rPr>
        <w:t xml:space="preserve">“Индустрии за здравословен живот, </w:t>
      </w:r>
      <w:proofErr w:type="spellStart"/>
      <w:r w:rsidR="00DB058A" w:rsidRPr="00DB058A">
        <w:rPr>
          <w:rFonts w:ascii="Times New Roman" w:hAnsi="Times New Roman"/>
          <w:sz w:val="24"/>
          <w:szCs w:val="24"/>
        </w:rPr>
        <w:t>биоикономика</w:t>
      </w:r>
      <w:proofErr w:type="spellEnd"/>
      <w:r w:rsidR="00DB058A" w:rsidRPr="00DB058A">
        <w:rPr>
          <w:rFonts w:ascii="Times New Roman" w:hAnsi="Times New Roman"/>
          <w:sz w:val="24"/>
          <w:szCs w:val="24"/>
        </w:rPr>
        <w:t xml:space="preserve"> и биотехнологии”</w:t>
      </w:r>
      <w:r w:rsidR="00A2544F">
        <w:rPr>
          <w:rFonts w:ascii="Times New Roman" w:hAnsi="Times New Roman"/>
          <w:sz w:val="24"/>
          <w:szCs w:val="24"/>
        </w:rPr>
        <w:t xml:space="preserve"> и </w:t>
      </w:r>
      <w:r w:rsidR="00DB058A" w:rsidRPr="00DB058A">
        <w:rPr>
          <w:rFonts w:ascii="Times New Roman" w:hAnsi="Times New Roman"/>
          <w:sz w:val="24"/>
          <w:szCs w:val="24"/>
        </w:rPr>
        <w:t xml:space="preserve">“Нови технологии в креативни и </w:t>
      </w:r>
      <w:proofErr w:type="spellStart"/>
      <w:r w:rsidR="00DB058A" w:rsidRPr="00DB058A">
        <w:rPr>
          <w:rFonts w:ascii="Times New Roman" w:hAnsi="Times New Roman"/>
          <w:sz w:val="24"/>
          <w:szCs w:val="24"/>
        </w:rPr>
        <w:t>рекреативни</w:t>
      </w:r>
      <w:proofErr w:type="spellEnd"/>
      <w:r w:rsidR="00DB058A" w:rsidRPr="00DB058A">
        <w:rPr>
          <w:rFonts w:ascii="Times New Roman" w:hAnsi="Times New Roman"/>
          <w:sz w:val="24"/>
          <w:szCs w:val="24"/>
        </w:rPr>
        <w:t xml:space="preserve"> индустрии”</w:t>
      </w:r>
      <w:r w:rsidR="00A2544F">
        <w:rPr>
          <w:rFonts w:ascii="Times New Roman" w:hAnsi="Times New Roman"/>
          <w:sz w:val="24"/>
          <w:szCs w:val="24"/>
        </w:rPr>
        <w:t xml:space="preserve">, финансирането се осигурява по линия на Приоритет 1 на програмата. За проекти в тематична област </w:t>
      </w:r>
      <w:r w:rsidR="00DB058A" w:rsidRPr="00DB058A">
        <w:rPr>
          <w:rFonts w:ascii="Times New Roman" w:hAnsi="Times New Roman"/>
          <w:sz w:val="24"/>
          <w:szCs w:val="24"/>
        </w:rPr>
        <w:t xml:space="preserve">“Чисти технологии, кръгова и </w:t>
      </w:r>
      <w:proofErr w:type="spellStart"/>
      <w:r w:rsidR="00DB058A" w:rsidRPr="00DB058A">
        <w:rPr>
          <w:rFonts w:ascii="Times New Roman" w:hAnsi="Times New Roman"/>
          <w:sz w:val="24"/>
          <w:szCs w:val="24"/>
        </w:rPr>
        <w:t>нисковъглеродна</w:t>
      </w:r>
      <w:proofErr w:type="spellEnd"/>
      <w:r w:rsidR="00DB058A" w:rsidRPr="00DB058A">
        <w:rPr>
          <w:rFonts w:ascii="Times New Roman" w:hAnsi="Times New Roman"/>
          <w:sz w:val="24"/>
          <w:szCs w:val="24"/>
        </w:rPr>
        <w:t xml:space="preserve"> икономика”</w:t>
      </w:r>
      <w:r w:rsidR="00A2544F">
        <w:rPr>
          <w:rFonts w:ascii="Times New Roman" w:hAnsi="Times New Roman"/>
          <w:sz w:val="24"/>
          <w:szCs w:val="24"/>
        </w:rPr>
        <w:t xml:space="preserve"> финансирането е по линия на Приоритет 2</w:t>
      </w:r>
      <w:r w:rsidR="00DB058A" w:rsidRPr="00DB058A">
        <w:rPr>
          <w:rFonts w:ascii="Times New Roman" w:hAnsi="Times New Roman"/>
          <w:sz w:val="24"/>
          <w:szCs w:val="24"/>
        </w:rPr>
        <w:t>.</w:t>
      </w:r>
    </w:p>
    <w:p w14:paraId="1856CC7B" w14:textId="77777777" w:rsidR="00C8615E" w:rsidRDefault="00C8615E" w:rsidP="00421B7C">
      <w:pPr>
        <w:pStyle w:val="ListParagraph"/>
        <w:pBdr>
          <w:top w:val="single" w:sz="4" w:space="1" w:color="auto"/>
          <w:left w:val="single" w:sz="4" w:space="0" w:color="auto"/>
          <w:bottom w:val="single" w:sz="4" w:space="1" w:color="auto"/>
          <w:right w:val="single" w:sz="4" w:space="4" w:color="auto"/>
        </w:pBdr>
        <w:spacing w:after="120" w:line="276" w:lineRule="auto"/>
        <w:ind w:left="0"/>
        <w:jc w:val="both"/>
        <w:rPr>
          <w:rFonts w:ascii="Times New Roman" w:hAnsi="Times New Roman"/>
          <w:sz w:val="24"/>
          <w:szCs w:val="24"/>
        </w:rPr>
      </w:pPr>
    </w:p>
    <w:p w14:paraId="2D3B2E0B" w14:textId="59A1D472" w:rsidR="003F2593" w:rsidRPr="00F01145" w:rsidRDefault="003F2593" w:rsidP="00421B7C">
      <w:pPr>
        <w:pStyle w:val="ListParagraph"/>
        <w:pBdr>
          <w:top w:val="single" w:sz="4" w:space="1" w:color="auto"/>
          <w:left w:val="single" w:sz="4" w:space="0" w:color="auto"/>
          <w:bottom w:val="single" w:sz="4" w:space="1" w:color="auto"/>
          <w:right w:val="single" w:sz="4" w:space="4" w:color="auto"/>
        </w:pBdr>
        <w:spacing w:after="120" w:line="276" w:lineRule="auto"/>
        <w:ind w:left="0"/>
        <w:jc w:val="both"/>
        <w:rPr>
          <w:rFonts w:ascii="Times New Roman" w:hAnsi="Times New Roman"/>
          <w:sz w:val="24"/>
          <w:szCs w:val="24"/>
        </w:rPr>
      </w:pPr>
      <w:r w:rsidRPr="0045307F">
        <w:rPr>
          <w:rFonts w:ascii="Times New Roman" w:hAnsi="Times New Roman"/>
          <w:sz w:val="24"/>
          <w:szCs w:val="24"/>
        </w:rPr>
        <w:t>ВАЖНО:</w:t>
      </w:r>
      <w:r w:rsidRPr="00DA0852">
        <w:rPr>
          <w:rFonts w:ascii="Times New Roman" w:hAnsi="Times New Roman"/>
          <w:b/>
          <w:sz w:val="24"/>
          <w:szCs w:val="24"/>
        </w:rPr>
        <w:t xml:space="preserve"> </w:t>
      </w:r>
      <w:r w:rsidR="00CE67E8" w:rsidRPr="00CE67E8">
        <w:rPr>
          <w:rFonts w:ascii="Times New Roman" w:hAnsi="Times New Roman"/>
          <w:sz w:val="24"/>
          <w:szCs w:val="24"/>
        </w:rPr>
        <w:t xml:space="preserve">В случай че </w:t>
      </w:r>
      <w:r w:rsidR="0036563B" w:rsidRPr="0036563B">
        <w:rPr>
          <w:rFonts w:ascii="Times New Roman" w:hAnsi="Times New Roman"/>
          <w:sz w:val="24"/>
          <w:szCs w:val="24"/>
        </w:rPr>
        <w:t xml:space="preserve">след </w:t>
      </w:r>
      <w:r w:rsidR="0036563B">
        <w:rPr>
          <w:rFonts w:ascii="Times New Roman" w:hAnsi="Times New Roman"/>
          <w:sz w:val="24"/>
          <w:szCs w:val="24"/>
        </w:rPr>
        <w:t xml:space="preserve">приключване на кандидатстването и по </w:t>
      </w:r>
      <w:r w:rsidR="0036563B" w:rsidRPr="0036563B">
        <w:rPr>
          <w:rFonts w:ascii="Times New Roman" w:hAnsi="Times New Roman"/>
          <w:sz w:val="24"/>
          <w:szCs w:val="24"/>
        </w:rPr>
        <w:t xml:space="preserve">втори краен срок </w:t>
      </w:r>
      <w:r w:rsidR="0036563B">
        <w:rPr>
          <w:rFonts w:ascii="Times New Roman" w:hAnsi="Times New Roman"/>
          <w:sz w:val="24"/>
          <w:szCs w:val="24"/>
        </w:rPr>
        <w:t>по процедурата</w:t>
      </w:r>
      <w:r w:rsidR="00CE67E8" w:rsidRPr="00CE67E8">
        <w:rPr>
          <w:rFonts w:ascii="Times New Roman" w:hAnsi="Times New Roman"/>
          <w:sz w:val="24"/>
          <w:szCs w:val="24"/>
        </w:rPr>
        <w:t xml:space="preserve"> не са договорени одобрените бюджети на ниво МИГ, У</w:t>
      </w:r>
      <w:r w:rsidR="0036563B">
        <w:rPr>
          <w:rFonts w:ascii="Times New Roman" w:hAnsi="Times New Roman"/>
          <w:sz w:val="24"/>
          <w:szCs w:val="24"/>
        </w:rPr>
        <w:t>правляващият орган</w:t>
      </w:r>
      <w:r w:rsidR="00CE67E8" w:rsidRPr="00CE67E8">
        <w:rPr>
          <w:rFonts w:ascii="Times New Roman" w:hAnsi="Times New Roman"/>
          <w:sz w:val="24"/>
          <w:szCs w:val="24"/>
        </w:rPr>
        <w:t xml:space="preserve"> на ПКИП си запазва правото да </w:t>
      </w:r>
      <w:r w:rsidR="00CE67E8" w:rsidRPr="003F7A97">
        <w:rPr>
          <w:rFonts w:ascii="Times New Roman" w:hAnsi="Times New Roman"/>
          <w:b/>
          <w:sz w:val="24"/>
          <w:szCs w:val="24"/>
        </w:rPr>
        <w:t>преразпредели остатъчните ресурси</w:t>
      </w:r>
      <w:r w:rsidR="00CE67E8" w:rsidRPr="00CE67E8">
        <w:rPr>
          <w:rFonts w:ascii="Times New Roman" w:hAnsi="Times New Roman"/>
          <w:sz w:val="24"/>
          <w:szCs w:val="24"/>
        </w:rPr>
        <w:t xml:space="preserve"> към проекти, които са преминали успешно фазата на оценка, но за които не е достигнало финансиране</w:t>
      </w:r>
      <w:r w:rsidR="0036563B">
        <w:rPr>
          <w:rFonts w:ascii="Times New Roman" w:hAnsi="Times New Roman"/>
          <w:sz w:val="24"/>
          <w:szCs w:val="24"/>
        </w:rPr>
        <w:t>,</w:t>
      </w:r>
      <w:r w:rsidR="00CE67E8" w:rsidRPr="00CE67E8">
        <w:rPr>
          <w:rFonts w:ascii="Times New Roman" w:hAnsi="Times New Roman"/>
          <w:sz w:val="24"/>
          <w:szCs w:val="24"/>
        </w:rPr>
        <w:t xml:space="preserve"> с цел максимални ползи за бизнеса на териториите на МИГ.</w:t>
      </w:r>
    </w:p>
    <w:p w14:paraId="52621E88" w14:textId="77777777" w:rsidR="00665615" w:rsidRPr="00A44F84" w:rsidRDefault="004A58E5" w:rsidP="00421B7C">
      <w:pPr>
        <w:pStyle w:val="Heading2"/>
        <w:spacing w:before="0" w:after="120" w:line="276" w:lineRule="auto"/>
        <w:jc w:val="both"/>
        <w:rPr>
          <w:rFonts w:ascii="Times New Roman" w:hAnsi="Times New Roman"/>
        </w:rPr>
      </w:pPr>
      <w:bookmarkStart w:id="10" w:name="_Toc212463985"/>
      <w:r w:rsidRPr="00A44F84">
        <w:rPr>
          <w:rFonts w:ascii="Times New Roman" w:hAnsi="Times New Roman"/>
        </w:rPr>
        <w:t>9</w:t>
      </w:r>
      <w:r w:rsidR="002325A3" w:rsidRPr="00A44F84">
        <w:rPr>
          <w:rFonts w:ascii="Times New Roman" w:hAnsi="Times New Roman"/>
        </w:rPr>
        <w:t xml:space="preserve">. </w:t>
      </w:r>
      <w:r w:rsidR="00BA2E00" w:rsidRPr="00A44F84">
        <w:rPr>
          <w:rFonts w:ascii="Times New Roman" w:hAnsi="Times New Roman"/>
        </w:rPr>
        <w:t xml:space="preserve">Минимален </w:t>
      </w:r>
      <w:r w:rsidR="00A17E2D" w:rsidRPr="00A44F84">
        <w:rPr>
          <w:rFonts w:ascii="Times New Roman" w:hAnsi="Times New Roman"/>
        </w:rPr>
        <w:t xml:space="preserve">(ако е приложимо) </w:t>
      </w:r>
      <w:r w:rsidR="00BA2E00" w:rsidRPr="00A44F84">
        <w:rPr>
          <w:rFonts w:ascii="Times New Roman" w:hAnsi="Times New Roman"/>
        </w:rPr>
        <w:t>и максимален размер на безвъзмездната финансова помощ за конкретен проект:</w:t>
      </w:r>
      <w:bookmarkEnd w:id="10"/>
    </w:p>
    <w:p w14:paraId="193A2CA3" w14:textId="0422A632" w:rsidR="005B77C6" w:rsidRPr="00A44F84" w:rsidRDefault="00584BA6"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eastAsia="Times New Roman" w:hAnsi="Times New Roman"/>
          <w:b/>
          <w:sz w:val="24"/>
          <w:lang w:eastAsia="bg-BG"/>
        </w:rPr>
      </w:pPr>
      <w:r w:rsidRPr="00A44F84">
        <w:rPr>
          <w:rFonts w:ascii="Times New Roman" w:eastAsia="Times New Roman" w:hAnsi="Times New Roman"/>
          <w:sz w:val="24"/>
          <w:lang w:eastAsia="bg-BG"/>
        </w:rPr>
        <w:t xml:space="preserve">Минималният и максималният размер на заявената безвъзмездна финансова помощ по </w:t>
      </w:r>
      <w:r w:rsidR="00A921F8" w:rsidRPr="00A44F84">
        <w:rPr>
          <w:rFonts w:ascii="Times New Roman" w:eastAsia="Times New Roman" w:hAnsi="Times New Roman"/>
          <w:sz w:val="24"/>
          <w:lang w:eastAsia="bg-BG"/>
        </w:rPr>
        <w:t>вс</w:t>
      </w:r>
      <w:r w:rsidR="003A4331" w:rsidRPr="00A44F84">
        <w:rPr>
          <w:rFonts w:ascii="Times New Roman" w:eastAsia="Times New Roman" w:hAnsi="Times New Roman"/>
          <w:sz w:val="24"/>
          <w:lang w:eastAsia="bg-BG"/>
        </w:rPr>
        <w:t>еки</w:t>
      </w:r>
      <w:r w:rsidR="00A921F8" w:rsidRPr="00A44F84">
        <w:rPr>
          <w:rFonts w:ascii="Times New Roman" w:eastAsia="Times New Roman" w:hAnsi="Times New Roman"/>
          <w:sz w:val="24"/>
          <w:lang w:eastAsia="bg-BG"/>
        </w:rPr>
        <w:t xml:space="preserve"> индивидуал</w:t>
      </w:r>
      <w:r w:rsidR="003A4331" w:rsidRPr="00A44F84">
        <w:rPr>
          <w:rFonts w:ascii="Times New Roman" w:eastAsia="Times New Roman" w:hAnsi="Times New Roman"/>
          <w:sz w:val="24"/>
          <w:lang w:eastAsia="bg-BG"/>
        </w:rPr>
        <w:t>е</w:t>
      </w:r>
      <w:r w:rsidR="00A921F8" w:rsidRPr="00A44F84">
        <w:rPr>
          <w:rFonts w:ascii="Times New Roman" w:eastAsia="Times New Roman" w:hAnsi="Times New Roman"/>
          <w:sz w:val="24"/>
          <w:lang w:eastAsia="bg-BG"/>
        </w:rPr>
        <w:t xml:space="preserve">н проект по </w:t>
      </w:r>
      <w:r w:rsidRPr="00ED27CD">
        <w:rPr>
          <w:rFonts w:ascii="Times New Roman" w:eastAsia="Times New Roman" w:hAnsi="Times New Roman"/>
          <w:sz w:val="24"/>
          <w:lang w:eastAsia="bg-BG"/>
        </w:rPr>
        <w:t>процедура</w:t>
      </w:r>
      <w:r w:rsidR="00382802" w:rsidRPr="00ED27CD">
        <w:rPr>
          <w:rFonts w:ascii="Times New Roman" w:eastAsia="Times New Roman" w:hAnsi="Times New Roman"/>
          <w:sz w:val="24"/>
          <w:lang w:eastAsia="bg-BG"/>
        </w:rPr>
        <w:t>та</w:t>
      </w:r>
      <w:r w:rsidR="00B93CEF" w:rsidRPr="00ED27CD">
        <w:rPr>
          <w:rFonts w:ascii="Times New Roman" w:eastAsia="Times New Roman" w:hAnsi="Times New Roman"/>
          <w:sz w:val="24"/>
          <w:lang w:eastAsia="bg-BG"/>
        </w:rPr>
        <w:t xml:space="preserve"> </w:t>
      </w:r>
      <w:r w:rsidRPr="00ED27CD">
        <w:rPr>
          <w:rFonts w:ascii="Times New Roman" w:eastAsia="Times New Roman" w:hAnsi="Times New Roman"/>
          <w:sz w:val="24"/>
          <w:lang w:eastAsia="bg-BG"/>
        </w:rPr>
        <w:t>са</w:t>
      </w:r>
      <w:r w:rsidR="00382802" w:rsidRPr="00ED27CD">
        <w:rPr>
          <w:rFonts w:ascii="Times New Roman" w:eastAsia="Times New Roman" w:hAnsi="Times New Roman"/>
          <w:sz w:val="24"/>
          <w:lang w:eastAsia="bg-BG"/>
        </w:rPr>
        <w:t>,</w:t>
      </w:r>
      <w:r w:rsidRPr="00ED27CD">
        <w:rPr>
          <w:rFonts w:ascii="Times New Roman" w:eastAsia="Times New Roman" w:hAnsi="Times New Roman"/>
          <w:sz w:val="24"/>
          <w:lang w:eastAsia="bg-BG"/>
        </w:rPr>
        <w:t xml:space="preserve"> както</w:t>
      </w:r>
      <w:r w:rsidRPr="00A44F84">
        <w:rPr>
          <w:rFonts w:ascii="Times New Roman" w:eastAsia="Times New Roman" w:hAnsi="Times New Roman"/>
          <w:sz w:val="24"/>
          <w:lang w:eastAsia="bg-BG"/>
        </w:rPr>
        <w:t xml:space="preserve">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3"/>
        <w:gridCol w:w="5840"/>
      </w:tblGrid>
      <w:tr w:rsidR="00696F8F" w:rsidRPr="00A44F84" w14:paraId="0E85B8A8" w14:textId="77777777" w:rsidTr="00421B7C">
        <w:tc>
          <w:tcPr>
            <w:tcW w:w="4083" w:type="dxa"/>
            <w:tcBorders>
              <w:bottom w:val="single" w:sz="4" w:space="0" w:color="auto"/>
            </w:tcBorders>
            <w:shd w:val="clear" w:color="auto" w:fill="D9D9D9"/>
            <w:vAlign w:val="center"/>
          </w:tcPr>
          <w:p w14:paraId="67CF2BE6" w14:textId="77777777" w:rsidR="00696F8F" w:rsidRPr="00A44F84" w:rsidRDefault="00696F8F" w:rsidP="00CE67E8">
            <w:pPr>
              <w:pStyle w:val="ListParagraph"/>
              <w:spacing w:after="0" w:line="276"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Минимален размер на заявената безвъзмездна финансова помощ</w:t>
            </w:r>
          </w:p>
        </w:tc>
        <w:tc>
          <w:tcPr>
            <w:tcW w:w="5840" w:type="dxa"/>
            <w:tcBorders>
              <w:bottom w:val="single" w:sz="4" w:space="0" w:color="auto"/>
            </w:tcBorders>
            <w:shd w:val="clear" w:color="auto" w:fill="D9D9D9"/>
            <w:vAlign w:val="center"/>
          </w:tcPr>
          <w:p w14:paraId="11D409B9" w14:textId="43FA598A" w:rsidR="00696F8F" w:rsidRPr="00A44F84" w:rsidRDefault="00696F8F" w:rsidP="009048E2">
            <w:pPr>
              <w:pStyle w:val="ListParagraph"/>
              <w:spacing w:after="0" w:line="276" w:lineRule="auto"/>
              <w:ind w:left="0"/>
              <w:jc w:val="center"/>
              <w:rPr>
                <w:rFonts w:ascii="Times New Roman" w:eastAsia="Times New Roman" w:hAnsi="Times New Roman"/>
                <w:b/>
                <w:sz w:val="24"/>
                <w:szCs w:val="24"/>
                <w:lang w:eastAsia="bg-BG"/>
              </w:rPr>
            </w:pPr>
            <w:r w:rsidRPr="00A44F84">
              <w:rPr>
                <w:rFonts w:ascii="Times New Roman" w:eastAsia="Times New Roman" w:hAnsi="Times New Roman"/>
                <w:b/>
                <w:sz w:val="24"/>
                <w:szCs w:val="24"/>
                <w:lang w:eastAsia="bg-BG"/>
              </w:rPr>
              <w:t>Максимален размер на заявената безвъзмездна финансова помощ</w:t>
            </w:r>
          </w:p>
        </w:tc>
      </w:tr>
      <w:tr w:rsidR="00696F8F" w:rsidRPr="00A44F84" w14:paraId="1FFDAA77" w14:textId="77777777" w:rsidTr="00421B7C">
        <w:trPr>
          <w:trHeight w:val="543"/>
        </w:trPr>
        <w:tc>
          <w:tcPr>
            <w:tcW w:w="4083" w:type="dxa"/>
            <w:shd w:val="clear" w:color="auto" w:fill="auto"/>
          </w:tcPr>
          <w:p w14:paraId="0F4C2169" w14:textId="77777777" w:rsidR="0031602B" w:rsidRPr="00FB5DE3" w:rsidRDefault="0031602B" w:rsidP="0031602B">
            <w:pPr>
              <w:pStyle w:val="ListParagraph"/>
              <w:spacing w:after="0" w:line="240" w:lineRule="auto"/>
              <w:ind w:left="0"/>
              <w:jc w:val="center"/>
              <w:rPr>
                <w:rFonts w:ascii="Times New Roman" w:eastAsia="Times New Roman" w:hAnsi="Times New Roman"/>
                <w:b/>
                <w:sz w:val="16"/>
                <w:szCs w:val="16"/>
                <w:lang w:eastAsia="bg-BG"/>
              </w:rPr>
            </w:pPr>
          </w:p>
          <w:p w14:paraId="23C604F6" w14:textId="2A71CD73" w:rsidR="001A6916" w:rsidRPr="00FB5DE3" w:rsidRDefault="00DB058A" w:rsidP="00AD2B82">
            <w:pPr>
              <w:pStyle w:val="ListParagraph"/>
              <w:spacing w:after="0" w:line="240" w:lineRule="auto"/>
              <w:ind w:left="0"/>
              <w:jc w:val="center"/>
              <w:rPr>
                <w:rFonts w:ascii="Times New Roman" w:eastAsia="Times New Roman" w:hAnsi="Times New Roman"/>
                <w:b/>
                <w:sz w:val="24"/>
                <w:szCs w:val="24"/>
                <w:lang w:val="en-US" w:eastAsia="bg-BG"/>
              </w:rPr>
            </w:pPr>
            <w:r w:rsidRPr="00FB5DE3">
              <w:rPr>
                <w:rFonts w:ascii="Times New Roman" w:eastAsia="Times New Roman" w:hAnsi="Times New Roman"/>
                <w:b/>
                <w:sz w:val="24"/>
                <w:szCs w:val="24"/>
                <w:lang w:eastAsia="bg-BG"/>
              </w:rPr>
              <w:t>15 000 евро</w:t>
            </w:r>
          </w:p>
        </w:tc>
        <w:tc>
          <w:tcPr>
            <w:tcW w:w="5840" w:type="dxa"/>
            <w:shd w:val="clear" w:color="auto" w:fill="auto"/>
          </w:tcPr>
          <w:p w14:paraId="210A0219" w14:textId="77777777" w:rsidR="001A6916" w:rsidRPr="00FB5DE3" w:rsidRDefault="001A6916" w:rsidP="00D523F8">
            <w:pPr>
              <w:pStyle w:val="ListParagraph"/>
              <w:spacing w:before="120" w:after="0" w:line="240" w:lineRule="auto"/>
              <w:ind w:left="0"/>
              <w:jc w:val="center"/>
              <w:rPr>
                <w:rFonts w:ascii="Times New Roman" w:eastAsia="Times New Roman" w:hAnsi="Times New Roman"/>
                <w:b/>
                <w:sz w:val="24"/>
                <w:szCs w:val="24"/>
                <w:lang w:eastAsia="bg-BG"/>
              </w:rPr>
            </w:pPr>
          </w:p>
          <w:p w14:paraId="7EB92642" w14:textId="7DF4CBC8" w:rsidR="001A6916" w:rsidRPr="00FB5DE3" w:rsidRDefault="00DB058A" w:rsidP="00AD2B82">
            <w:pPr>
              <w:pStyle w:val="ListParagraph"/>
              <w:spacing w:before="120" w:after="0" w:line="240" w:lineRule="auto"/>
              <w:ind w:left="0"/>
              <w:jc w:val="center"/>
              <w:rPr>
                <w:rFonts w:ascii="Times New Roman" w:eastAsia="Times New Roman" w:hAnsi="Times New Roman"/>
                <w:b/>
                <w:sz w:val="24"/>
                <w:szCs w:val="24"/>
                <w:lang w:val="en-US" w:eastAsia="bg-BG"/>
              </w:rPr>
            </w:pPr>
            <w:r w:rsidRPr="00FB5DE3">
              <w:rPr>
                <w:rFonts w:ascii="Times New Roman" w:eastAsia="Times New Roman" w:hAnsi="Times New Roman"/>
                <w:b/>
                <w:sz w:val="24"/>
                <w:szCs w:val="24"/>
                <w:lang w:eastAsia="bg-BG"/>
              </w:rPr>
              <w:t>1</w:t>
            </w:r>
            <w:r w:rsidR="00F47FCC" w:rsidRPr="00FB5DE3">
              <w:rPr>
                <w:rFonts w:ascii="Times New Roman" w:eastAsia="Times New Roman" w:hAnsi="Times New Roman"/>
                <w:b/>
                <w:sz w:val="24"/>
                <w:szCs w:val="24"/>
                <w:lang w:eastAsia="bg-BG"/>
              </w:rPr>
              <w:t>02 5</w:t>
            </w:r>
            <w:r w:rsidRPr="00FB5DE3">
              <w:rPr>
                <w:rFonts w:ascii="Times New Roman" w:eastAsia="Times New Roman" w:hAnsi="Times New Roman"/>
                <w:b/>
                <w:sz w:val="24"/>
                <w:szCs w:val="24"/>
                <w:lang w:eastAsia="bg-BG"/>
              </w:rPr>
              <w:t>00 евро</w:t>
            </w:r>
          </w:p>
        </w:tc>
      </w:tr>
    </w:tbl>
    <w:p w14:paraId="5422BF19" w14:textId="6EF47636" w:rsidR="004759D3" w:rsidRPr="004759D3" w:rsidRDefault="004759D3" w:rsidP="00A5248A">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759D3">
        <w:rPr>
          <w:rFonts w:ascii="Times New Roman" w:hAnsi="Times New Roman"/>
          <w:b/>
          <w:sz w:val="24"/>
        </w:rPr>
        <w:lastRenderedPageBreak/>
        <w:t>ВАЖНО:</w:t>
      </w:r>
      <w:r w:rsidRPr="004759D3">
        <w:rPr>
          <w:rFonts w:ascii="Times New Roman" w:hAnsi="Times New Roman"/>
          <w:sz w:val="24"/>
        </w:rPr>
        <w:t xml:space="preserve"> В допълнение, максималният размер на заявената безвъзмездна финансова помощ за индивидуално проектно предложение НЕ следва да</w:t>
      </w:r>
      <w:r w:rsidR="00A5248A">
        <w:rPr>
          <w:rFonts w:ascii="Times New Roman" w:hAnsi="Times New Roman"/>
          <w:sz w:val="24"/>
        </w:rPr>
        <w:t xml:space="preserve"> надвишава</w:t>
      </w:r>
      <w:r w:rsidRPr="004759D3">
        <w:rPr>
          <w:rFonts w:ascii="Times New Roman" w:hAnsi="Times New Roman"/>
          <w:sz w:val="24"/>
        </w:rPr>
        <w:t xml:space="preserve"> </w:t>
      </w:r>
      <w:r w:rsidR="00A5248A">
        <w:rPr>
          <w:rFonts w:ascii="Times New Roman" w:hAnsi="Times New Roman"/>
          <w:sz w:val="24"/>
        </w:rPr>
        <w:t>1</w:t>
      </w:r>
      <w:r w:rsidRPr="004759D3">
        <w:rPr>
          <w:rFonts w:ascii="Times New Roman" w:hAnsi="Times New Roman"/>
          <w:b/>
          <w:sz w:val="24"/>
        </w:rPr>
        <w:t>00%</w:t>
      </w:r>
      <w:r w:rsidRPr="004759D3">
        <w:rPr>
          <w:rFonts w:ascii="Times New Roman" w:hAnsi="Times New Roman"/>
          <w:sz w:val="24"/>
        </w:rPr>
        <w:t xml:space="preserve"> от реализираните от кандидата средногодишни нетни приходи от продажби за тригодишния период 202</w:t>
      </w:r>
      <w:r>
        <w:rPr>
          <w:rFonts w:ascii="Times New Roman" w:hAnsi="Times New Roman"/>
          <w:sz w:val="24"/>
        </w:rPr>
        <w:t>3</w:t>
      </w:r>
      <w:r w:rsidRPr="004759D3">
        <w:rPr>
          <w:rFonts w:ascii="Times New Roman" w:hAnsi="Times New Roman"/>
          <w:sz w:val="24"/>
        </w:rPr>
        <w:t xml:space="preserve"> г., 202</w:t>
      </w:r>
      <w:r>
        <w:rPr>
          <w:rFonts w:ascii="Times New Roman" w:hAnsi="Times New Roman"/>
          <w:sz w:val="24"/>
        </w:rPr>
        <w:t>4</w:t>
      </w:r>
      <w:r w:rsidRPr="004759D3">
        <w:rPr>
          <w:rFonts w:ascii="Times New Roman" w:hAnsi="Times New Roman"/>
          <w:sz w:val="24"/>
        </w:rPr>
        <w:t xml:space="preserve"> г. и 202</w:t>
      </w:r>
      <w:r>
        <w:rPr>
          <w:rFonts w:ascii="Times New Roman" w:hAnsi="Times New Roman"/>
          <w:sz w:val="24"/>
        </w:rPr>
        <w:t>5</w:t>
      </w:r>
      <w:r w:rsidRPr="004759D3">
        <w:rPr>
          <w:rFonts w:ascii="Times New Roman" w:hAnsi="Times New Roman"/>
          <w:sz w:val="24"/>
        </w:rPr>
        <w:t xml:space="preserve"> г.</w:t>
      </w:r>
    </w:p>
    <w:p w14:paraId="70705444" w14:textId="70E669C0" w:rsidR="004759D3" w:rsidRPr="004759D3" w:rsidRDefault="004759D3" w:rsidP="004759D3">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759D3">
        <w:rPr>
          <w:rFonts w:ascii="Times New Roman" w:hAnsi="Times New Roman"/>
          <w:sz w:val="24"/>
        </w:rPr>
        <w:t>Реализираните от кандидата средногодишни нетни приходи от продажби за тригодишния период 202</w:t>
      </w:r>
      <w:r>
        <w:rPr>
          <w:rFonts w:ascii="Times New Roman" w:hAnsi="Times New Roman"/>
          <w:sz w:val="24"/>
        </w:rPr>
        <w:t>3</w:t>
      </w:r>
      <w:r w:rsidRPr="004759D3">
        <w:rPr>
          <w:rFonts w:ascii="Times New Roman" w:hAnsi="Times New Roman"/>
          <w:sz w:val="24"/>
        </w:rPr>
        <w:t xml:space="preserve"> г., 202</w:t>
      </w:r>
      <w:r>
        <w:rPr>
          <w:rFonts w:ascii="Times New Roman" w:hAnsi="Times New Roman"/>
          <w:sz w:val="24"/>
        </w:rPr>
        <w:t>4</w:t>
      </w:r>
      <w:r w:rsidRPr="004759D3">
        <w:rPr>
          <w:rFonts w:ascii="Times New Roman" w:hAnsi="Times New Roman"/>
          <w:sz w:val="24"/>
        </w:rPr>
        <w:t xml:space="preserve"> г. и 202</w:t>
      </w:r>
      <w:r>
        <w:rPr>
          <w:rFonts w:ascii="Times New Roman" w:hAnsi="Times New Roman"/>
          <w:sz w:val="24"/>
        </w:rPr>
        <w:t>5</w:t>
      </w:r>
      <w:r w:rsidRPr="004759D3">
        <w:rPr>
          <w:rFonts w:ascii="Times New Roman" w:hAnsi="Times New Roman"/>
          <w:sz w:val="24"/>
        </w:rPr>
        <w:t xml:space="preserve"> г., се изчисляват по следния начин: Сборът от стойностите по ред „Нетни приходи от продажби“ (код на реда 15100, кол. 1) от индивидуалните отчети за приходите и разходите за 202</w:t>
      </w:r>
      <w:r>
        <w:rPr>
          <w:rFonts w:ascii="Times New Roman" w:hAnsi="Times New Roman"/>
          <w:sz w:val="24"/>
        </w:rPr>
        <w:t>3</w:t>
      </w:r>
      <w:r w:rsidRPr="004759D3">
        <w:rPr>
          <w:rFonts w:ascii="Times New Roman" w:hAnsi="Times New Roman"/>
          <w:sz w:val="24"/>
        </w:rPr>
        <w:t xml:space="preserve"> г., 202</w:t>
      </w:r>
      <w:r>
        <w:rPr>
          <w:rFonts w:ascii="Times New Roman" w:hAnsi="Times New Roman"/>
          <w:sz w:val="24"/>
        </w:rPr>
        <w:t>4</w:t>
      </w:r>
      <w:r w:rsidRPr="004759D3">
        <w:rPr>
          <w:rFonts w:ascii="Times New Roman" w:hAnsi="Times New Roman"/>
          <w:sz w:val="24"/>
        </w:rPr>
        <w:t xml:space="preserve"> г. и 202</w:t>
      </w:r>
      <w:r>
        <w:rPr>
          <w:rFonts w:ascii="Times New Roman" w:hAnsi="Times New Roman"/>
          <w:sz w:val="24"/>
        </w:rPr>
        <w:t>5</w:t>
      </w:r>
      <w:r w:rsidRPr="004759D3">
        <w:rPr>
          <w:rFonts w:ascii="Times New Roman" w:hAnsi="Times New Roman"/>
          <w:sz w:val="24"/>
        </w:rPr>
        <w:t xml:space="preserve"> г. на кандидата, делено на 3.</w:t>
      </w:r>
    </w:p>
    <w:p w14:paraId="310D8BF9" w14:textId="468900DD" w:rsidR="00036677" w:rsidRPr="00421B7C" w:rsidRDefault="00036677"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b/>
          <w:i/>
          <w:sz w:val="24"/>
        </w:rPr>
      </w:pPr>
      <w:r w:rsidRPr="00421B7C">
        <w:rPr>
          <w:rFonts w:ascii="Times New Roman" w:hAnsi="Times New Roman"/>
          <w:i/>
          <w:sz w:val="24"/>
        </w:rPr>
        <w:t xml:space="preserve">В рамките на посочения минимален и максимален размер на безвъзмездната финансова помощ по индивидуалните проекти са налице и </w:t>
      </w:r>
      <w:r w:rsidRPr="00421B7C">
        <w:rPr>
          <w:rFonts w:ascii="Times New Roman" w:hAnsi="Times New Roman"/>
          <w:b/>
          <w:i/>
          <w:sz w:val="24"/>
        </w:rPr>
        <w:t>допълнителни ограничения</w:t>
      </w:r>
      <w:r w:rsidRPr="00421B7C">
        <w:rPr>
          <w:rFonts w:ascii="Times New Roman" w:hAnsi="Times New Roman"/>
          <w:i/>
          <w:sz w:val="24"/>
        </w:rPr>
        <w:t>, произтичащи от приложимия за процедурата режим на „минимална помощ” (</w:t>
      </w:r>
      <w:r w:rsidRPr="00421B7C">
        <w:rPr>
          <w:rFonts w:ascii="Times New Roman" w:hAnsi="Times New Roman"/>
          <w:i/>
          <w:sz w:val="24"/>
          <w:lang w:val="en-US"/>
        </w:rPr>
        <w:t>de</w:t>
      </w:r>
      <w:r w:rsidRPr="00421B7C">
        <w:rPr>
          <w:rFonts w:ascii="Times New Roman" w:hAnsi="Times New Roman"/>
          <w:i/>
          <w:sz w:val="24"/>
        </w:rPr>
        <w:t xml:space="preserve"> </w:t>
      </w:r>
      <w:proofErr w:type="spellStart"/>
      <w:r w:rsidRPr="00421B7C">
        <w:rPr>
          <w:rFonts w:ascii="Times New Roman" w:hAnsi="Times New Roman"/>
          <w:i/>
          <w:sz w:val="24"/>
          <w:lang w:val="en-US"/>
        </w:rPr>
        <w:t>minimis</w:t>
      </w:r>
      <w:proofErr w:type="spellEnd"/>
      <w:r w:rsidRPr="00421B7C">
        <w:rPr>
          <w:rFonts w:ascii="Times New Roman" w:hAnsi="Times New Roman"/>
          <w:i/>
          <w:sz w:val="24"/>
        </w:rPr>
        <w:t xml:space="preserve">) съгласно Регламент (ЕС) № 2023/2831 на Комисията, посочени в </w:t>
      </w:r>
      <w:r w:rsidRPr="00421B7C">
        <w:rPr>
          <w:rFonts w:ascii="Times New Roman" w:hAnsi="Times New Roman"/>
          <w:b/>
          <w:i/>
          <w:sz w:val="24"/>
        </w:rPr>
        <w:t>раздел 16 от настоящите Условия за кандидатстване.</w:t>
      </w:r>
    </w:p>
    <w:p w14:paraId="2675C285" w14:textId="756512F3" w:rsidR="00BD1F8E" w:rsidRPr="00421B7C" w:rsidRDefault="00D547F8"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Стойността </w:t>
      </w:r>
      <w:r w:rsidR="004759D3" w:rsidRPr="004759D3">
        <w:rPr>
          <w:rFonts w:ascii="Times New Roman" w:hAnsi="Times New Roman"/>
          <w:b/>
          <w:sz w:val="24"/>
        </w:rPr>
        <w:t>в евро</w:t>
      </w:r>
      <w:r w:rsidR="004759D3" w:rsidRPr="004759D3">
        <w:rPr>
          <w:rFonts w:ascii="Times New Roman" w:hAnsi="Times New Roman"/>
          <w:sz w:val="24"/>
        </w:rPr>
        <w:t xml:space="preserve"> </w:t>
      </w:r>
      <w:r w:rsidRPr="00421B7C">
        <w:rPr>
          <w:rFonts w:ascii="Times New Roman" w:hAnsi="Times New Roman"/>
          <w:sz w:val="24"/>
        </w:rPr>
        <w:t xml:space="preserve">на заявената безвъзмездна помощ се попълва в </w:t>
      </w:r>
      <w:r w:rsidR="00C61AA3" w:rsidRPr="00421B7C">
        <w:rPr>
          <w:rFonts w:ascii="Times New Roman" w:hAnsi="Times New Roman"/>
          <w:sz w:val="24"/>
        </w:rPr>
        <w:t>раздел</w:t>
      </w:r>
      <w:r w:rsidRPr="00421B7C">
        <w:rPr>
          <w:rFonts w:ascii="Times New Roman" w:hAnsi="Times New Roman"/>
          <w:sz w:val="24"/>
        </w:rPr>
        <w:t xml:space="preserve"> „Бюджет“ от Формуляра за кандидатстване.</w:t>
      </w:r>
      <w:r w:rsidR="003F7A97" w:rsidRPr="00421B7C">
        <w:rPr>
          <w:rFonts w:ascii="Times New Roman" w:hAnsi="Times New Roman"/>
          <w:sz w:val="24"/>
        </w:rPr>
        <w:t xml:space="preserve"> </w:t>
      </w:r>
      <w:r w:rsidR="000D5412" w:rsidRPr="00421B7C">
        <w:rPr>
          <w:rFonts w:ascii="Times New Roman" w:hAnsi="Times New Roman"/>
          <w:sz w:val="24"/>
        </w:rPr>
        <w:t xml:space="preserve">В случай че при залагането на разходите в раздел „Бюджет” от Формуляра за кандидатстване, стойността на заявената безвъзмездна финансова помощ е под </w:t>
      </w:r>
      <w:r w:rsidR="000D5412" w:rsidRPr="00A5248A">
        <w:rPr>
          <w:rFonts w:ascii="Times New Roman" w:hAnsi="Times New Roman"/>
          <w:sz w:val="24"/>
        </w:rPr>
        <w:t>изискуемия минимален размер</w:t>
      </w:r>
      <w:r w:rsidR="00036677" w:rsidRPr="00A5248A">
        <w:rPr>
          <w:rFonts w:ascii="Times New Roman" w:hAnsi="Times New Roman"/>
          <w:sz w:val="24"/>
        </w:rPr>
        <w:t xml:space="preserve"> от </w:t>
      </w:r>
      <w:r w:rsidR="00CE67E8" w:rsidRPr="004729A7">
        <w:rPr>
          <w:rFonts w:ascii="Times New Roman" w:hAnsi="Times New Roman"/>
          <w:b/>
          <w:sz w:val="24"/>
        </w:rPr>
        <w:t xml:space="preserve">15 </w:t>
      </w:r>
      <w:r w:rsidR="00DB058A" w:rsidRPr="004729A7">
        <w:rPr>
          <w:rFonts w:ascii="Times New Roman" w:hAnsi="Times New Roman"/>
          <w:b/>
          <w:sz w:val="24"/>
        </w:rPr>
        <w:t>000</w:t>
      </w:r>
      <w:r w:rsidR="00CE67E8" w:rsidRPr="004729A7">
        <w:rPr>
          <w:rFonts w:ascii="Times New Roman" w:hAnsi="Times New Roman"/>
          <w:b/>
          <w:sz w:val="24"/>
        </w:rPr>
        <w:t xml:space="preserve"> евро</w:t>
      </w:r>
      <w:r w:rsidR="00036677" w:rsidRPr="004729A7">
        <w:rPr>
          <w:rFonts w:ascii="Times New Roman" w:hAnsi="Times New Roman"/>
          <w:sz w:val="24"/>
        </w:rPr>
        <w:t xml:space="preserve"> или надвишава максимално допустимия размер от </w:t>
      </w:r>
      <w:r w:rsidR="00036677" w:rsidRPr="004729A7">
        <w:rPr>
          <w:rFonts w:ascii="Times New Roman" w:hAnsi="Times New Roman"/>
          <w:b/>
          <w:sz w:val="24"/>
        </w:rPr>
        <w:t>10</w:t>
      </w:r>
      <w:r w:rsidR="00D523F8" w:rsidRPr="004729A7">
        <w:rPr>
          <w:rFonts w:ascii="Times New Roman" w:hAnsi="Times New Roman"/>
          <w:b/>
          <w:sz w:val="24"/>
        </w:rPr>
        <w:t>2</w:t>
      </w:r>
      <w:r w:rsidR="00036677" w:rsidRPr="004729A7">
        <w:rPr>
          <w:rFonts w:ascii="Times New Roman" w:hAnsi="Times New Roman"/>
          <w:b/>
          <w:sz w:val="24"/>
        </w:rPr>
        <w:t xml:space="preserve"> </w:t>
      </w:r>
      <w:r w:rsidR="00D523F8" w:rsidRPr="004729A7">
        <w:rPr>
          <w:rFonts w:ascii="Times New Roman" w:hAnsi="Times New Roman"/>
          <w:b/>
          <w:sz w:val="24"/>
        </w:rPr>
        <w:t>5</w:t>
      </w:r>
      <w:r w:rsidR="00DB058A" w:rsidRPr="004729A7">
        <w:rPr>
          <w:rFonts w:ascii="Times New Roman" w:hAnsi="Times New Roman"/>
          <w:b/>
          <w:sz w:val="24"/>
        </w:rPr>
        <w:t>00</w:t>
      </w:r>
      <w:r w:rsidR="00036677" w:rsidRPr="004729A7">
        <w:rPr>
          <w:rFonts w:ascii="Times New Roman" w:hAnsi="Times New Roman"/>
          <w:b/>
          <w:sz w:val="24"/>
        </w:rPr>
        <w:t xml:space="preserve"> евро</w:t>
      </w:r>
      <w:r w:rsidR="000D5412" w:rsidRPr="004729A7">
        <w:rPr>
          <w:rFonts w:ascii="Times New Roman" w:hAnsi="Times New Roman"/>
          <w:sz w:val="24"/>
        </w:rPr>
        <w:t>, ИСУН няма</w:t>
      </w:r>
      <w:r w:rsidR="000D5412" w:rsidRPr="00421B7C">
        <w:rPr>
          <w:rFonts w:ascii="Times New Roman" w:hAnsi="Times New Roman"/>
          <w:sz w:val="24"/>
        </w:rPr>
        <w:t xml:space="preserve"> да позволи на кандидата да подаде проектното предложение.</w:t>
      </w:r>
      <w:r w:rsidR="003F7A97" w:rsidRPr="00421B7C">
        <w:rPr>
          <w:rFonts w:ascii="Times New Roman" w:hAnsi="Times New Roman"/>
          <w:sz w:val="24"/>
        </w:rPr>
        <w:t xml:space="preserve"> </w:t>
      </w:r>
      <w:r w:rsidR="000D5412" w:rsidRPr="00421B7C">
        <w:rPr>
          <w:rFonts w:ascii="Times New Roman" w:hAnsi="Times New Roman"/>
          <w:sz w:val="24"/>
        </w:rPr>
        <w:t xml:space="preserve">Допълнителни указания в тази връзка са представени в </w:t>
      </w:r>
      <w:r w:rsidR="00BC2278" w:rsidRPr="0045307F">
        <w:rPr>
          <w:rFonts w:ascii="Times New Roman" w:hAnsi="Times New Roman"/>
          <w:sz w:val="24"/>
        </w:rPr>
        <w:t>Примерни указания за попълване на електронен Формуляр за кандидатстване</w:t>
      </w:r>
      <w:r w:rsidR="00BC2278" w:rsidRPr="0045307F">
        <w:rPr>
          <w:rFonts w:ascii="Times New Roman" w:hAnsi="Times New Roman"/>
          <w:b/>
          <w:sz w:val="24"/>
        </w:rPr>
        <w:t xml:space="preserve"> (</w:t>
      </w:r>
      <w:r w:rsidR="000D5412" w:rsidRPr="0045307F">
        <w:rPr>
          <w:rFonts w:ascii="Times New Roman" w:hAnsi="Times New Roman"/>
          <w:b/>
          <w:sz w:val="24"/>
        </w:rPr>
        <w:t>Приложение 7</w:t>
      </w:r>
      <w:r w:rsidR="00BC2278" w:rsidRPr="0045307F">
        <w:rPr>
          <w:rFonts w:ascii="Times New Roman" w:hAnsi="Times New Roman"/>
          <w:b/>
          <w:sz w:val="24"/>
        </w:rPr>
        <w:t>)</w:t>
      </w:r>
      <w:r w:rsidR="000D5412" w:rsidRPr="0045307F">
        <w:rPr>
          <w:rFonts w:ascii="Times New Roman" w:hAnsi="Times New Roman"/>
          <w:sz w:val="24"/>
        </w:rPr>
        <w:t>.</w:t>
      </w:r>
      <w:r w:rsidR="006E3AAF" w:rsidRPr="00421B7C">
        <w:rPr>
          <w:rFonts w:ascii="Times New Roman" w:hAnsi="Times New Roman"/>
          <w:sz w:val="24"/>
        </w:rPr>
        <w:t xml:space="preserve"> </w:t>
      </w:r>
      <w:r w:rsidR="00CB14EE" w:rsidRPr="00421B7C">
        <w:rPr>
          <w:rFonts w:ascii="Times New Roman" w:hAnsi="Times New Roman"/>
          <w:sz w:val="24"/>
          <w:szCs w:val="24"/>
        </w:rPr>
        <w:t xml:space="preserve"> </w:t>
      </w:r>
    </w:p>
    <w:p w14:paraId="165B82C5" w14:textId="77777777" w:rsidR="002325A3" w:rsidRPr="00421B7C" w:rsidRDefault="00CB14EE" w:rsidP="00421B7C">
      <w:pPr>
        <w:pStyle w:val="Heading2"/>
        <w:spacing w:before="120" w:after="120" w:line="276" w:lineRule="auto"/>
        <w:rPr>
          <w:rFonts w:ascii="Times New Roman" w:hAnsi="Times New Roman"/>
        </w:rPr>
      </w:pPr>
      <w:bookmarkStart w:id="11" w:name="_Toc212463986"/>
      <w:r w:rsidRPr="00421B7C">
        <w:rPr>
          <w:rFonts w:ascii="Times New Roman" w:hAnsi="Times New Roman"/>
        </w:rPr>
        <w:t>1</w:t>
      </w:r>
      <w:r w:rsidR="004A58E5" w:rsidRPr="00421B7C">
        <w:rPr>
          <w:rFonts w:ascii="Times New Roman" w:hAnsi="Times New Roman"/>
        </w:rPr>
        <w:t>0</w:t>
      </w:r>
      <w:r w:rsidRPr="00421B7C">
        <w:rPr>
          <w:rFonts w:ascii="Times New Roman" w:hAnsi="Times New Roman"/>
        </w:rPr>
        <w:t>.</w:t>
      </w:r>
      <w:r w:rsidR="004A58E5" w:rsidRPr="00421B7C">
        <w:rPr>
          <w:rFonts w:ascii="Times New Roman" w:hAnsi="Times New Roman"/>
        </w:rPr>
        <w:t xml:space="preserve"> </w:t>
      </w:r>
      <w:r w:rsidR="002325A3" w:rsidRPr="00421B7C">
        <w:rPr>
          <w:rFonts w:ascii="Times New Roman" w:hAnsi="Times New Roman"/>
        </w:rPr>
        <w:t>Процент на съфинансиране</w:t>
      </w:r>
      <w:r w:rsidR="007C5A42" w:rsidRPr="00421B7C">
        <w:rPr>
          <w:rFonts w:ascii="Times New Roman" w:hAnsi="Times New Roman"/>
        </w:rPr>
        <w:t>:</w:t>
      </w:r>
      <w:bookmarkEnd w:id="11"/>
    </w:p>
    <w:p w14:paraId="088D4956" w14:textId="50E2D2F8" w:rsidR="007F1511" w:rsidRPr="00421B7C" w:rsidRDefault="00666A7B" w:rsidP="00421B7C">
      <w:pPr>
        <w:pBdr>
          <w:top w:val="single" w:sz="4" w:space="1" w:color="auto"/>
          <w:left w:val="single" w:sz="4" w:space="4" w:color="auto"/>
          <w:bottom w:val="single" w:sz="4" w:space="9" w:color="auto"/>
          <w:right w:val="single" w:sz="4" w:space="4" w:color="auto"/>
        </w:pBdr>
        <w:spacing w:after="120" w:line="276" w:lineRule="auto"/>
        <w:jc w:val="both"/>
        <w:rPr>
          <w:rFonts w:ascii="Times New Roman" w:hAnsi="Times New Roman"/>
          <w:sz w:val="24"/>
        </w:rPr>
      </w:pPr>
      <w:r w:rsidRPr="00666A7B">
        <w:rPr>
          <w:rFonts w:ascii="Times New Roman" w:hAnsi="Times New Roman"/>
          <w:b/>
          <w:sz w:val="24"/>
        </w:rPr>
        <w:t>Максималният интензитет (процент) на безвъзмездна финансова помощ</w:t>
      </w:r>
      <w:r w:rsidR="009543D9" w:rsidRPr="00421B7C">
        <w:rPr>
          <w:rFonts w:ascii="Times New Roman" w:hAnsi="Times New Roman"/>
          <w:b/>
          <w:sz w:val="24"/>
        </w:rPr>
        <w:t xml:space="preserve"> </w:t>
      </w:r>
      <w:r w:rsidR="009543D9" w:rsidRPr="00935785">
        <w:rPr>
          <w:rFonts w:ascii="Times New Roman" w:hAnsi="Times New Roman"/>
          <w:sz w:val="24"/>
        </w:rPr>
        <w:t>на индивидуален проект за всички категории предприятия е</w:t>
      </w:r>
      <w:r w:rsidR="009543D9" w:rsidRPr="00421B7C">
        <w:rPr>
          <w:rFonts w:ascii="Times New Roman" w:hAnsi="Times New Roman"/>
          <w:b/>
          <w:sz w:val="24"/>
        </w:rPr>
        <w:t xml:space="preserve"> </w:t>
      </w:r>
      <w:r>
        <w:rPr>
          <w:rFonts w:ascii="Times New Roman" w:hAnsi="Times New Roman"/>
          <w:b/>
          <w:sz w:val="24"/>
        </w:rPr>
        <w:t>-</w:t>
      </w:r>
      <w:r w:rsidR="009543D9" w:rsidRPr="00421B7C">
        <w:rPr>
          <w:rFonts w:ascii="Times New Roman" w:hAnsi="Times New Roman"/>
          <w:b/>
          <w:sz w:val="24"/>
        </w:rPr>
        <w:t xml:space="preserve"> 75%. </w:t>
      </w:r>
    </w:p>
    <w:p w14:paraId="0CC87926" w14:textId="47FD86C7" w:rsidR="002325A3" w:rsidRPr="00421B7C" w:rsidRDefault="00CB14EE" w:rsidP="00421B7C">
      <w:pPr>
        <w:pStyle w:val="Heading2"/>
        <w:spacing w:before="120" w:line="276" w:lineRule="auto"/>
        <w:rPr>
          <w:rFonts w:ascii="Times New Roman" w:hAnsi="Times New Roman"/>
        </w:rPr>
      </w:pPr>
      <w:bookmarkStart w:id="12" w:name="_Toc212463987"/>
      <w:r w:rsidRPr="00421B7C">
        <w:rPr>
          <w:rFonts w:ascii="Times New Roman" w:hAnsi="Times New Roman"/>
        </w:rPr>
        <w:t>1</w:t>
      </w:r>
      <w:r w:rsidR="004A58E5" w:rsidRPr="00421B7C">
        <w:rPr>
          <w:rFonts w:ascii="Times New Roman" w:hAnsi="Times New Roman"/>
        </w:rPr>
        <w:t>1</w:t>
      </w:r>
      <w:r w:rsidR="002325A3" w:rsidRPr="00421B7C">
        <w:rPr>
          <w:rFonts w:ascii="Times New Roman" w:hAnsi="Times New Roman"/>
        </w:rPr>
        <w:t>. Допустими кандидати:</w:t>
      </w:r>
      <w:bookmarkEnd w:id="12"/>
    </w:p>
    <w:p w14:paraId="01DC5F01" w14:textId="77777777" w:rsidR="001B6D92" w:rsidRPr="00421B7C" w:rsidRDefault="00D84021" w:rsidP="00421B7C">
      <w:pPr>
        <w:pStyle w:val="Heading3"/>
        <w:spacing w:before="120" w:after="120" w:line="276" w:lineRule="auto"/>
        <w:rPr>
          <w:rFonts w:ascii="Times New Roman" w:hAnsi="Times New Roman"/>
          <w:sz w:val="24"/>
          <w:szCs w:val="24"/>
        </w:rPr>
      </w:pPr>
      <w:bookmarkStart w:id="13" w:name="_Toc212463988"/>
      <w:r w:rsidRPr="00421B7C">
        <w:rPr>
          <w:rFonts w:ascii="Times New Roman" w:hAnsi="Times New Roman"/>
          <w:sz w:val="24"/>
          <w:szCs w:val="24"/>
        </w:rPr>
        <w:t>11.1</w:t>
      </w:r>
      <w:r w:rsidR="001B6D92" w:rsidRPr="00421B7C">
        <w:rPr>
          <w:rFonts w:ascii="Times New Roman" w:hAnsi="Times New Roman"/>
          <w:sz w:val="24"/>
          <w:szCs w:val="24"/>
        </w:rPr>
        <w:t xml:space="preserve"> Критерии за допустимост на кандидатите</w:t>
      </w:r>
      <w:r w:rsidR="00445A60" w:rsidRPr="00421B7C">
        <w:rPr>
          <w:rFonts w:ascii="Times New Roman" w:hAnsi="Times New Roman"/>
          <w:sz w:val="24"/>
          <w:szCs w:val="24"/>
        </w:rPr>
        <w:t>:</w:t>
      </w:r>
      <w:bookmarkEnd w:id="13"/>
    </w:p>
    <w:p w14:paraId="4257CFB1" w14:textId="77FABF00" w:rsidR="004729A7" w:rsidRDefault="00683B1D"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b/>
          <w:sz w:val="24"/>
        </w:rPr>
      </w:pPr>
      <w:r w:rsidRPr="00421B7C">
        <w:rPr>
          <w:rFonts w:ascii="Times New Roman" w:hAnsi="Times New Roman"/>
          <w:sz w:val="24"/>
        </w:rPr>
        <w:t xml:space="preserve">Подкрепата по настоящата процедура е насочена към МСП на териториите на МИГ </w:t>
      </w:r>
      <w:r w:rsidRPr="00421B7C">
        <w:rPr>
          <w:rFonts w:ascii="Times New Roman" w:hAnsi="Times New Roman"/>
          <w:b/>
          <w:sz w:val="24"/>
        </w:rPr>
        <w:t>с одобрено</w:t>
      </w:r>
      <w:r w:rsidR="009F0F8A" w:rsidRPr="009F0F8A">
        <w:t xml:space="preserve"> </w:t>
      </w:r>
      <w:r w:rsidR="009F0F8A" w:rsidRPr="009F0F8A">
        <w:rPr>
          <w:rFonts w:ascii="Times New Roman" w:hAnsi="Times New Roman"/>
          <w:b/>
          <w:sz w:val="24"/>
        </w:rPr>
        <w:t>допълващо финансиране по ПКИП</w:t>
      </w:r>
      <w:r w:rsidRPr="00421B7C">
        <w:rPr>
          <w:rFonts w:ascii="Times New Roman" w:hAnsi="Times New Roman"/>
          <w:b/>
          <w:sz w:val="24"/>
        </w:rPr>
        <w:t xml:space="preserve"> </w:t>
      </w:r>
      <w:r w:rsidR="009F0F8A">
        <w:rPr>
          <w:rFonts w:ascii="Times New Roman" w:hAnsi="Times New Roman"/>
          <w:b/>
          <w:sz w:val="24"/>
        </w:rPr>
        <w:t>съгласно Приложение 19 „</w:t>
      </w:r>
      <w:r w:rsidR="009F0F8A" w:rsidRPr="009F0F8A">
        <w:rPr>
          <w:rFonts w:ascii="Times New Roman" w:hAnsi="Times New Roman"/>
          <w:b/>
          <w:sz w:val="24"/>
        </w:rPr>
        <w:t>Решения за одобрение на стратегии за местно развитие с допълващо финансиране по ПКИП</w:t>
      </w:r>
      <w:r w:rsidR="009F0F8A">
        <w:rPr>
          <w:rFonts w:ascii="Times New Roman" w:hAnsi="Times New Roman"/>
          <w:b/>
          <w:sz w:val="24"/>
        </w:rPr>
        <w:t>“</w:t>
      </w:r>
      <w:r w:rsidR="00FB5DE3">
        <w:rPr>
          <w:rFonts w:ascii="Times New Roman" w:hAnsi="Times New Roman"/>
          <w:b/>
          <w:sz w:val="24"/>
        </w:rPr>
        <w:t xml:space="preserve">. </w:t>
      </w:r>
    </w:p>
    <w:p w14:paraId="7E3565AD" w14:textId="63AB6BEA" w:rsidR="007B76CD" w:rsidRPr="00421B7C" w:rsidRDefault="00C908F4"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sz w:val="24"/>
        </w:rPr>
        <w:t>Допустими по процедура</w:t>
      </w:r>
      <w:r w:rsidR="00A56B7A" w:rsidRPr="00421B7C">
        <w:rPr>
          <w:rFonts w:ascii="Times New Roman" w:hAnsi="Times New Roman"/>
          <w:sz w:val="24"/>
        </w:rPr>
        <w:t>та</w:t>
      </w:r>
      <w:r w:rsidR="002F7BE6" w:rsidRPr="00421B7C">
        <w:rPr>
          <w:rFonts w:ascii="Times New Roman" w:hAnsi="Times New Roman"/>
          <w:sz w:val="24"/>
        </w:rPr>
        <w:t xml:space="preserve"> </w:t>
      </w:r>
      <w:r w:rsidRPr="00421B7C">
        <w:rPr>
          <w:rFonts w:ascii="Times New Roman" w:hAnsi="Times New Roman"/>
          <w:sz w:val="24"/>
        </w:rPr>
        <w:t>са само кандидати, които отговарят на следните</w:t>
      </w:r>
      <w:r w:rsidR="004E49DD">
        <w:rPr>
          <w:rFonts w:ascii="Times New Roman" w:hAnsi="Times New Roman"/>
          <w:sz w:val="24"/>
        </w:rPr>
        <w:t xml:space="preserve"> </w:t>
      </w:r>
      <w:r w:rsidRPr="00421B7C">
        <w:rPr>
          <w:rFonts w:ascii="Times New Roman" w:hAnsi="Times New Roman"/>
          <w:sz w:val="24"/>
        </w:rPr>
        <w:t>критерии:</w:t>
      </w:r>
    </w:p>
    <w:p w14:paraId="618AA684" w14:textId="506BAE20" w:rsidR="00EE25E5" w:rsidRPr="00421B7C" w:rsidRDefault="00EE25E5"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b/>
          <w:sz w:val="24"/>
        </w:rPr>
        <w:t>1)</w:t>
      </w:r>
      <w:r w:rsidRPr="00421B7C">
        <w:rPr>
          <w:rFonts w:ascii="Times New Roman" w:hAnsi="Times New Roman"/>
          <w:sz w:val="24"/>
        </w:rPr>
        <w:t xml:space="preserve"> Да са </w:t>
      </w:r>
      <w:r w:rsidRPr="00421B7C">
        <w:rPr>
          <w:rFonts w:ascii="Times New Roman" w:hAnsi="Times New Roman"/>
          <w:b/>
          <w:sz w:val="24"/>
        </w:rPr>
        <w:t>търговци по смисъла на Търговския закон или Закона за кооперациите</w:t>
      </w:r>
      <w:r w:rsidRPr="00421B7C">
        <w:rPr>
          <w:rFonts w:ascii="Times New Roman" w:hAnsi="Times New Roman"/>
          <w:sz w:val="24"/>
        </w:rPr>
        <w:t>.</w:t>
      </w:r>
    </w:p>
    <w:p w14:paraId="1F2312DC" w14:textId="1E22D42A" w:rsidR="00EE25E5" w:rsidRDefault="00EE25E5"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Клонове на юридически лица, регистрирани в България, </w:t>
      </w:r>
      <w:r w:rsidRPr="00421B7C">
        <w:rPr>
          <w:rFonts w:ascii="Times New Roman" w:hAnsi="Times New Roman"/>
          <w:b/>
          <w:sz w:val="24"/>
        </w:rPr>
        <w:t>не могат</w:t>
      </w:r>
      <w:r w:rsidRPr="00421B7C">
        <w:rPr>
          <w:rFonts w:ascii="Times New Roman" w:hAnsi="Times New Roman"/>
          <w:sz w:val="24"/>
        </w:rPr>
        <w:t xml:space="preserve"> да участват в процедурата поради липсата на самостоятелна правосубектност.</w:t>
      </w:r>
    </w:p>
    <w:p w14:paraId="393220DB" w14:textId="77777777" w:rsidR="003D32F7" w:rsidRDefault="003D32F7"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p>
    <w:p w14:paraId="0B7A4718" w14:textId="3A6D5CED" w:rsidR="006978FF" w:rsidRPr="00421B7C" w:rsidRDefault="00BB0B4F"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b/>
          <w:sz w:val="24"/>
        </w:rPr>
      </w:pPr>
      <w:r w:rsidRPr="00852E79">
        <w:rPr>
          <w:rFonts w:ascii="Times New Roman" w:hAnsi="Times New Roman"/>
          <w:b/>
          <w:sz w:val="24"/>
        </w:rPr>
        <w:lastRenderedPageBreak/>
        <w:t>2</w:t>
      </w:r>
      <w:r w:rsidR="006978FF" w:rsidRPr="00852E79">
        <w:rPr>
          <w:rFonts w:ascii="Times New Roman" w:hAnsi="Times New Roman"/>
          <w:b/>
          <w:sz w:val="24"/>
        </w:rPr>
        <w:t>)</w:t>
      </w:r>
      <w:r w:rsidR="006978FF" w:rsidRPr="00852E79">
        <w:rPr>
          <w:rFonts w:ascii="Times New Roman" w:hAnsi="Times New Roman"/>
          <w:sz w:val="24"/>
        </w:rPr>
        <w:t xml:space="preserve"> Да са </w:t>
      </w:r>
      <w:r w:rsidR="006978FF" w:rsidRPr="00852E79">
        <w:rPr>
          <w:rFonts w:ascii="Times New Roman" w:hAnsi="Times New Roman"/>
          <w:b/>
          <w:sz w:val="24"/>
        </w:rPr>
        <w:t>регистрирани не по-късно от 31.12.20</w:t>
      </w:r>
      <w:r w:rsidR="00452CF5" w:rsidRPr="00852E79">
        <w:rPr>
          <w:rFonts w:ascii="Times New Roman" w:hAnsi="Times New Roman"/>
          <w:b/>
          <w:sz w:val="24"/>
          <w:lang w:val="ru-RU"/>
        </w:rPr>
        <w:t>2</w:t>
      </w:r>
      <w:r w:rsidR="00340F99" w:rsidRPr="00852E79">
        <w:rPr>
          <w:rFonts w:ascii="Times New Roman" w:hAnsi="Times New Roman"/>
          <w:b/>
          <w:sz w:val="24"/>
          <w:lang w:val="ru-RU"/>
        </w:rPr>
        <w:t>3</w:t>
      </w:r>
      <w:r w:rsidR="006978FF" w:rsidRPr="00852E79">
        <w:rPr>
          <w:rFonts w:ascii="Times New Roman" w:hAnsi="Times New Roman"/>
          <w:b/>
          <w:sz w:val="24"/>
        </w:rPr>
        <w:t xml:space="preserve"> г.</w:t>
      </w:r>
    </w:p>
    <w:p w14:paraId="5CB30A56" w14:textId="77777777" w:rsidR="009E6D26" w:rsidRDefault="00942D33"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b/>
          <w:sz w:val="24"/>
        </w:rPr>
        <w:t xml:space="preserve">3) </w:t>
      </w:r>
      <w:r w:rsidR="009E6D26" w:rsidRPr="009E6D26">
        <w:rPr>
          <w:rFonts w:ascii="Times New Roman" w:hAnsi="Times New Roman"/>
          <w:sz w:val="24"/>
        </w:rPr>
        <w:t xml:space="preserve">Да са </w:t>
      </w:r>
      <w:proofErr w:type="spellStart"/>
      <w:r w:rsidR="009E6D26" w:rsidRPr="009E6D26">
        <w:rPr>
          <w:rFonts w:ascii="Times New Roman" w:hAnsi="Times New Roman"/>
          <w:b/>
          <w:sz w:val="24"/>
        </w:rPr>
        <w:t>микро</w:t>
      </w:r>
      <w:proofErr w:type="spellEnd"/>
      <w:r w:rsidR="009E6D26" w:rsidRPr="009E6D26">
        <w:rPr>
          <w:rFonts w:ascii="Times New Roman" w:hAnsi="Times New Roman"/>
          <w:b/>
          <w:sz w:val="24"/>
        </w:rPr>
        <w:t>-, малки и средни предприятия</w:t>
      </w:r>
      <w:r w:rsidR="009E6D26" w:rsidRPr="009E6D26">
        <w:rPr>
          <w:rFonts w:ascii="Times New Roman" w:hAnsi="Times New Roman"/>
          <w:sz w:val="24"/>
        </w:rPr>
        <w:t xml:space="preserve"> по смисъла на чл. 3 и чл. 4 от Закона за малките и средните предприятия и Препоръка на Комисията от 6 май 2003 г. (ОВ L 124, 20.5.2003 г., стр. 36).</w:t>
      </w:r>
    </w:p>
    <w:p w14:paraId="737A8B39" w14:textId="75190A74" w:rsidR="006F284D" w:rsidRPr="00421B7C" w:rsidRDefault="006F284D" w:rsidP="00421B7C">
      <w:pPr>
        <w:pBdr>
          <w:top w:val="single" w:sz="4" w:space="1" w:color="auto"/>
          <w:left w:val="single" w:sz="4" w:space="4" w:color="auto"/>
          <w:bottom w:val="single" w:sz="4" w:space="8"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Преди сключване на </w:t>
      </w:r>
      <w:r w:rsidR="00534C60" w:rsidRPr="00421B7C">
        <w:rPr>
          <w:rFonts w:ascii="Times New Roman" w:hAnsi="Times New Roman"/>
          <w:sz w:val="24"/>
        </w:rPr>
        <w:t>АДПБФП</w:t>
      </w:r>
      <w:r w:rsidRPr="00421B7C">
        <w:rPr>
          <w:rFonts w:ascii="Times New Roman" w:hAnsi="Times New Roman"/>
          <w:sz w:val="24"/>
        </w:rPr>
        <w:t xml:space="preserve"> ще се извършва документална проверка както на декларираната от одобрените кандидати на етап кандидатстване категория предприятие, така и на категорията към момента преди сключване на </w:t>
      </w:r>
      <w:r w:rsidR="003F7A97" w:rsidRPr="00421B7C">
        <w:rPr>
          <w:rFonts w:ascii="Times New Roman" w:hAnsi="Times New Roman"/>
          <w:sz w:val="24"/>
        </w:rPr>
        <w:t>АДПБФП</w:t>
      </w:r>
      <w:r w:rsidRPr="00421B7C">
        <w:rPr>
          <w:rFonts w:ascii="Times New Roman" w:hAnsi="Times New Roman"/>
          <w:sz w:val="24"/>
        </w:rPr>
        <w:t>. В случай</w:t>
      </w:r>
      <w:r w:rsidR="003F7A97" w:rsidRPr="00421B7C">
        <w:rPr>
          <w:rFonts w:ascii="Times New Roman" w:hAnsi="Times New Roman"/>
          <w:sz w:val="24"/>
        </w:rPr>
        <w:t>,</w:t>
      </w:r>
      <w:r w:rsidRPr="00421B7C">
        <w:rPr>
          <w:rFonts w:ascii="Times New Roman" w:hAnsi="Times New Roman"/>
          <w:sz w:val="24"/>
        </w:rPr>
        <w:t xml:space="preserve"> че бъде установена погрешно декларирана категория</w:t>
      </w:r>
      <w:r w:rsidR="00FC6C7A" w:rsidRPr="00421B7C">
        <w:rPr>
          <w:rFonts w:ascii="Times New Roman" w:hAnsi="Times New Roman"/>
          <w:sz w:val="24"/>
        </w:rPr>
        <w:t>,</w:t>
      </w:r>
      <w:r w:rsidR="00534C60" w:rsidRPr="00421B7C">
        <w:rPr>
          <w:rFonts w:ascii="Times New Roman" w:hAnsi="Times New Roman"/>
          <w:sz w:val="24"/>
        </w:rPr>
        <w:t xml:space="preserve"> </w:t>
      </w:r>
      <w:r w:rsidR="00FC6C7A" w:rsidRPr="00421B7C">
        <w:rPr>
          <w:rFonts w:ascii="Times New Roman" w:hAnsi="Times New Roman"/>
          <w:sz w:val="24"/>
        </w:rPr>
        <w:t>както и в случай</w:t>
      </w:r>
      <w:r w:rsidR="003F7A97" w:rsidRPr="00421B7C">
        <w:rPr>
          <w:rFonts w:ascii="Times New Roman" w:hAnsi="Times New Roman"/>
          <w:sz w:val="24"/>
        </w:rPr>
        <w:t>,</w:t>
      </w:r>
      <w:r w:rsidR="00FC6C7A" w:rsidRPr="00421B7C">
        <w:rPr>
          <w:rFonts w:ascii="Times New Roman" w:hAnsi="Times New Roman"/>
          <w:sz w:val="24"/>
        </w:rPr>
        <w:t xml:space="preserve"> че преди сключване на </w:t>
      </w:r>
      <w:r w:rsidR="003F7A97" w:rsidRPr="00421B7C">
        <w:rPr>
          <w:rFonts w:ascii="Times New Roman" w:hAnsi="Times New Roman"/>
          <w:sz w:val="24"/>
        </w:rPr>
        <w:t>АДПБФП</w:t>
      </w:r>
      <w:r w:rsidR="00FC6C7A" w:rsidRPr="00421B7C">
        <w:rPr>
          <w:rFonts w:ascii="Times New Roman" w:hAnsi="Times New Roman"/>
          <w:sz w:val="24"/>
        </w:rPr>
        <w:t>,</w:t>
      </w:r>
      <w:r w:rsidR="00534C60" w:rsidRPr="00421B7C">
        <w:rPr>
          <w:rFonts w:ascii="Times New Roman" w:hAnsi="Times New Roman"/>
          <w:sz w:val="24"/>
        </w:rPr>
        <w:t xml:space="preserve"> настъпи промяна в декларираната на етап кандидатстване категория на одобрен кандидат, в резултат на което е налице</w:t>
      </w:r>
      <w:r w:rsidRPr="00421B7C">
        <w:rPr>
          <w:rFonts w:ascii="Times New Roman" w:hAnsi="Times New Roman"/>
          <w:sz w:val="24"/>
        </w:rPr>
        <w:t xml:space="preserve"> неспазване на заложени в Условията за кандидатстване правила или ограничения, ще бъде издадено </w:t>
      </w:r>
      <w:r w:rsidR="00DF5395" w:rsidRPr="00421B7C">
        <w:rPr>
          <w:rFonts w:ascii="Times New Roman" w:hAnsi="Times New Roman"/>
          <w:b/>
          <w:sz w:val="24"/>
        </w:rPr>
        <w:t>Р</w:t>
      </w:r>
      <w:r w:rsidRPr="00421B7C">
        <w:rPr>
          <w:rFonts w:ascii="Times New Roman" w:hAnsi="Times New Roman"/>
          <w:b/>
          <w:sz w:val="24"/>
        </w:rPr>
        <w:t>ешение за отказ</w:t>
      </w:r>
      <w:r w:rsidRPr="00421B7C">
        <w:rPr>
          <w:rFonts w:ascii="Times New Roman" w:hAnsi="Times New Roman"/>
          <w:sz w:val="24"/>
        </w:rPr>
        <w:t xml:space="preserve"> за предоставяне на безвъзмездна финансова помощ.</w:t>
      </w:r>
      <w:r w:rsidR="00FC6C7A" w:rsidRPr="00421B7C">
        <w:rPr>
          <w:rFonts w:ascii="Times New Roman" w:hAnsi="Times New Roman"/>
          <w:sz w:val="24"/>
        </w:rPr>
        <w:t xml:space="preserve"> Допълнителна информация в тази връзка е представена в </w:t>
      </w:r>
      <w:r w:rsidR="003F7A97" w:rsidRPr="00421B7C">
        <w:rPr>
          <w:rFonts w:ascii="Times New Roman" w:hAnsi="Times New Roman"/>
          <w:sz w:val="24"/>
        </w:rPr>
        <w:t>раздел</w:t>
      </w:r>
      <w:r w:rsidR="00FC6C7A" w:rsidRPr="00421B7C">
        <w:rPr>
          <w:rFonts w:ascii="Times New Roman" w:hAnsi="Times New Roman"/>
          <w:sz w:val="24"/>
        </w:rPr>
        <w:t xml:space="preserve"> 26.1 от Условията за кандидатстване.</w:t>
      </w:r>
    </w:p>
    <w:p w14:paraId="3F3C07F6" w14:textId="4F1C3035" w:rsidR="00F20EFF" w:rsidRPr="00421B7C" w:rsidRDefault="001D703A" w:rsidP="00421B7C">
      <w:pPr>
        <w:pBdr>
          <w:top w:val="single" w:sz="4" w:space="1" w:color="auto"/>
          <w:left w:val="single" w:sz="4" w:space="4" w:color="auto"/>
          <w:bottom w:val="single" w:sz="4" w:space="8" w:color="auto"/>
          <w:right w:val="single" w:sz="4" w:space="4" w:color="auto"/>
        </w:pBdr>
        <w:spacing w:after="0" w:line="276" w:lineRule="auto"/>
        <w:jc w:val="both"/>
        <w:rPr>
          <w:rFonts w:ascii="Times New Roman" w:hAnsi="Times New Roman"/>
          <w:sz w:val="24"/>
        </w:rPr>
      </w:pPr>
      <w:r w:rsidRPr="00421B7C">
        <w:rPr>
          <w:rFonts w:ascii="Times New Roman" w:hAnsi="Times New Roman"/>
          <w:b/>
          <w:sz w:val="24"/>
        </w:rPr>
        <w:t>4</w:t>
      </w:r>
      <w:r w:rsidR="00F20EFF" w:rsidRPr="00421B7C">
        <w:rPr>
          <w:rFonts w:ascii="Times New Roman" w:hAnsi="Times New Roman"/>
          <w:b/>
          <w:sz w:val="24"/>
        </w:rPr>
        <w:t>)</w:t>
      </w:r>
      <w:r w:rsidR="00F20EFF" w:rsidRPr="00421B7C">
        <w:rPr>
          <w:rFonts w:ascii="Times New Roman" w:hAnsi="Times New Roman"/>
          <w:sz w:val="24"/>
        </w:rPr>
        <w:t xml:space="preserve"> Да са реализирали </w:t>
      </w:r>
      <w:r w:rsidR="005963EC" w:rsidRPr="00421B7C">
        <w:rPr>
          <w:rFonts w:ascii="Times New Roman" w:hAnsi="Times New Roman"/>
          <w:b/>
          <w:sz w:val="24"/>
        </w:rPr>
        <w:t xml:space="preserve">средногодишни нетни </w:t>
      </w:r>
      <w:r w:rsidR="00F20EFF" w:rsidRPr="00421B7C">
        <w:rPr>
          <w:rFonts w:ascii="Times New Roman" w:hAnsi="Times New Roman"/>
          <w:b/>
          <w:sz w:val="24"/>
        </w:rPr>
        <w:t xml:space="preserve">приходи от продажби за </w:t>
      </w:r>
      <w:r w:rsidR="005963EC" w:rsidRPr="00421B7C">
        <w:rPr>
          <w:rFonts w:ascii="Times New Roman" w:hAnsi="Times New Roman"/>
          <w:b/>
          <w:sz w:val="24"/>
        </w:rPr>
        <w:t>202</w:t>
      </w:r>
      <w:r w:rsidR="00B5123D" w:rsidRPr="00421B7C">
        <w:rPr>
          <w:rFonts w:ascii="Times New Roman" w:hAnsi="Times New Roman"/>
          <w:b/>
          <w:sz w:val="24"/>
        </w:rPr>
        <w:t>3</w:t>
      </w:r>
      <w:r w:rsidR="005963EC" w:rsidRPr="00421B7C">
        <w:rPr>
          <w:rFonts w:ascii="Times New Roman" w:hAnsi="Times New Roman"/>
          <w:b/>
          <w:sz w:val="24"/>
        </w:rPr>
        <w:t>, 202</w:t>
      </w:r>
      <w:r w:rsidR="00B5123D" w:rsidRPr="00421B7C">
        <w:rPr>
          <w:rFonts w:ascii="Times New Roman" w:hAnsi="Times New Roman"/>
          <w:b/>
          <w:sz w:val="24"/>
        </w:rPr>
        <w:t>4</w:t>
      </w:r>
      <w:r w:rsidR="005963EC" w:rsidRPr="00421B7C">
        <w:rPr>
          <w:rFonts w:ascii="Times New Roman" w:hAnsi="Times New Roman"/>
          <w:b/>
          <w:sz w:val="24"/>
        </w:rPr>
        <w:t xml:space="preserve"> и </w:t>
      </w:r>
      <w:r w:rsidR="00F20EFF" w:rsidRPr="00421B7C">
        <w:rPr>
          <w:rFonts w:ascii="Times New Roman" w:hAnsi="Times New Roman"/>
          <w:b/>
          <w:sz w:val="24"/>
        </w:rPr>
        <w:t>202</w:t>
      </w:r>
      <w:r w:rsidR="00B5123D" w:rsidRPr="00421B7C">
        <w:rPr>
          <w:rFonts w:ascii="Times New Roman" w:hAnsi="Times New Roman"/>
          <w:b/>
          <w:sz w:val="24"/>
        </w:rPr>
        <w:t>5</w:t>
      </w:r>
      <w:r w:rsidR="00F20EFF" w:rsidRPr="00421B7C">
        <w:rPr>
          <w:rFonts w:ascii="Times New Roman" w:hAnsi="Times New Roman"/>
          <w:b/>
          <w:sz w:val="24"/>
        </w:rPr>
        <w:t xml:space="preserve"> финансов</w:t>
      </w:r>
      <w:r w:rsidR="005963EC" w:rsidRPr="00421B7C">
        <w:rPr>
          <w:rFonts w:ascii="Times New Roman" w:hAnsi="Times New Roman"/>
          <w:b/>
          <w:sz w:val="24"/>
        </w:rPr>
        <w:t>и</w:t>
      </w:r>
      <w:r w:rsidR="00F20EFF" w:rsidRPr="00421B7C">
        <w:rPr>
          <w:rFonts w:ascii="Times New Roman" w:hAnsi="Times New Roman"/>
          <w:b/>
          <w:sz w:val="24"/>
        </w:rPr>
        <w:t xml:space="preserve"> годин</w:t>
      </w:r>
      <w:r w:rsidR="005963EC" w:rsidRPr="00421B7C">
        <w:rPr>
          <w:rFonts w:ascii="Times New Roman" w:hAnsi="Times New Roman"/>
          <w:b/>
          <w:sz w:val="24"/>
        </w:rPr>
        <w:t>и</w:t>
      </w:r>
      <w:r w:rsidR="00F20EFF" w:rsidRPr="00421B7C" w:rsidDel="00AE78AE">
        <w:rPr>
          <w:rFonts w:ascii="Times New Roman" w:hAnsi="Times New Roman"/>
          <w:sz w:val="24"/>
        </w:rPr>
        <w:t xml:space="preserve"> </w:t>
      </w:r>
      <w:r w:rsidR="00F20EFF" w:rsidRPr="00421B7C">
        <w:rPr>
          <w:rFonts w:ascii="Times New Roman" w:hAnsi="Times New Roman"/>
          <w:sz w:val="24"/>
        </w:rPr>
        <w:t>в зависимост от категорията на предприятието</w:t>
      </w:r>
      <w:r w:rsidRPr="00421B7C">
        <w:rPr>
          <w:rFonts w:ascii="Times New Roman" w:hAnsi="Times New Roman"/>
          <w:sz w:val="24"/>
        </w:rPr>
        <w:t>-</w:t>
      </w:r>
      <w:r w:rsidR="00F20EFF" w:rsidRPr="00421B7C">
        <w:rPr>
          <w:rFonts w:ascii="Times New Roman" w:hAnsi="Times New Roman"/>
          <w:sz w:val="24"/>
        </w:rPr>
        <w:t>кандидат, както следва:</w:t>
      </w: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8"/>
        <w:gridCol w:w="5245"/>
      </w:tblGrid>
      <w:tr w:rsidR="00F20EFF" w:rsidRPr="00421B7C" w14:paraId="29A8B9C5" w14:textId="77777777" w:rsidTr="00421B7C">
        <w:trPr>
          <w:trHeight w:val="514"/>
        </w:trPr>
        <w:tc>
          <w:tcPr>
            <w:tcW w:w="4678" w:type="dxa"/>
            <w:shd w:val="clear" w:color="auto" w:fill="D9D9D9"/>
            <w:vAlign w:val="center"/>
          </w:tcPr>
          <w:p w14:paraId="7D0A44C0" w14:textId="77777777" w:rsidR="00F20EFF" w:rsidRPr="00421B7C" w:rsidRDefault="00F20EFF" w:rsidP="00421B7C">
            <w:pPr>
              <w:spacing w:before="120" w:after="120" w:line="276" w:lineRule="auto"/>
              <w:jc w:val="center"/>
              <w:rPr>
                <w:rFonts w:ascii="Times New Roman" w:hAnsi="Times New Roman"/>
                <w:b/>
                <w:sz w:val="24"/>
              </w:rPr>
            </w:pPr>
            <w:r w:rsidRPr="00421B7C">
              <w:rPr>
                <w:rFonts w:ascii="Times New Roman" w:hAnsi="Times New Roman"/>
                <w:b/>
                <w:sz w:val="24"/>
              </w:rPr>
              <w:t>Категория на предприятието</w:t>
            </w:r>
          </w:p>
        </w:tc>
        <w:tc>
          <w:tcPr>
            <w:tcW w:w="5245" w:type="dxa"/>
            <w:shd w:val="clear" w:color="auto" w:fill="D9D9D9"/>
            <w:vAlign w:val="center"/>
          </w:tcPr>
          <w:p w14:paraId="0DFC7888" w14:textId="587A91E5" w:rsidR="00F20EFF" w:rsidRPr="00421B7C" w:rsidRDefault="005963EC" w:rsidP="00421B7C">
            <w:pPr>
              <w:spacing w:before="120" w:after="120" w:line="276" w:lineRule="auto"/>
              <w:jc w:val="center"/>
              <w:rPr>
                <w:rFonts w:ascii="Times New Roman" w:hAnsi="Times New Roman"/>
                <w:b/>
                <w:sz w:val="24"/>
              </w:rPr>
            </w:pPr>
            <w:r w:rsidRPr="00421B7C">
              <w:rPr>
                <w:rFonts w:ascii="Times New Roman" w:hAnsi="Times New Roman"/>
                <w:b/>
                <w:sz w:val="24"/>
              </w:rPr>
              <w:t>Средногодишни нетни приходи от продажби за 202</w:t>
            </w:r>
            <w:r w:rsidR="00771CD5" w:rsidRPr="00421B7C">
              <w:rPr>
                <w:rFonts w:ascii="Times New Roman" w:hAnsi="Times New Roman"/>
                <w:b/>
                <w:sz w:val="24"/>
              </w:rPr>
              <w:t>3</w:t>
            </w:r>
            <w:r w:rsidRPr="00421B7C">
              <w:rPr>
                <w:rFonts w:ascii="Times New Roman" w:hAnsi="Times New Roman"/>
                <w:b/>
                <w:sz w:val="24"/>
              </w:rPr>
              <w:t xml:space="preserve"> г., 202</w:t>
            </w:r>
            <w:r w:rsidR="00771CD5" w:rsidRPr="00421B7C">
              <w:rPr>
                <w:rFonts w:ascii="Times New Roman" w:hAnsi="Times New Roman"/>
                <w:b/>
                <w:sz w:val="24"/>
              </w:rPr>
              <w:t>4</w:t>
            </w:r>
            <w:r w:rsidRPr="00421B7C">
              <w:rPr>
                <w:rFonts w:ascii="Times New Roman" w:hAnsi="Times New Roman"/>
                <w:b/>
                <w:sz w:val="24"/>
              </w:rPr>
              <w:t xml:space="preserve"> г. и 202</w:t>
            </w:r>
            <w:r w:rsidR="00771CD5" w:rsidRPr="00421B7C">
              <w:rPr>
                <w:rFonts w:ascii="Times New Roman" w:hAnsi="Times New Roman"/>
                <w:b/>
                <w:sz w:val="24"/>
              </w:rPr>
              <w:t>5</w:t>
            </w:r>
            <w:r w:rsidRPr="00421B7C">
              <w:rPr>
                <w:rFonts w:ascii="Times New Roman" w:hAnsi="Times New Roman"/>
                <w:b/>
                <w:sz w:val="24"/>
              </w:rPr>
              <w:t xml:space="preserve"> </w:t>
            </w:r>
            <w:r w:rsidR="00F20EFF" w:rsidRPr="00421B7C">
              <w:rPr>
                <w:rFonts w:ascii="Times New Roman" w:hAnsi="Times New Roman"/>
                <w:b/>
                <w:sz w:val="24"/>
              </w:rPr>
              <w:t>г.</w:t>
            </w:r>
            <w:r w:rsidR="00F20EFF" w:rsidRPr="00421B7C">
              <w:rPr>
                <w:rFonts w:ascii="Times New Roman" w:hAnsi="Times New Roman"/>
                <w:b/>
                <w:sz w:val="24"/>
                <w:vertAlign w:val="superscript"/>
              </w:rPr>
              <w:footnoteReference w:id="6"/>
            </w:r>
          </w:p>
        </w:tc>
      </w:tr>
      <w:tr w:rsidR="00F20EFF" w:rsidRPr="00421B7C" w14:paraId="3B150EE4" w14:textId="77777777" w:rsidTr="00421B7C">
        <w:trPr>
          <w:trHeight w:val="471"/>
        </w:trPr>
        <w:tc>
          <w:tcPr>
            <w:tcW w:w="4678" w:type="dxa"/>
            <w:shd w:val="clear" w:color="auto" w:fill="auto"/>
            <w:vAlign w:val="center"/>
          </w:tcPr>
          <w:p w14:paraId="48EB9587" w14:textId="2806BF99" w:rsidR="00F20EFF" w:rsidRPr="006413F6" w:rsidRDefault="00F20EFF" w:rsidP="00421B7C">
            <w:pPr>
              <w:spacing w:before="120" w:after="120" w:line="276" w:lineRule="auto"/>
              <w:jc w:val="center"/>
              <w:rPr>
                <w:rFonts w:ascii="Times New Roman" w:hAnsi="Times New Roman"/>
                <w:sz w:val="24"/>
              </w:rPr>
            </w:pPr>
            <w:r w:rsidRPr="006413F6">
              <w:rPr>
                <w:rFonts w:ascii="Times New Roman" w:hAnsi="Times New Roman"/>
                <w:sz w:val="24"/>
              </w:rPr>
              <w:t>Микро</w:t>
            </w:r>
            <w:r w:rsidR="004729A7" w:rsidRPr="006413F6">
              <w:rPr>
                <w:rFonts w:ascii="Times New Roman" w:hAnsi="Times New Roman"/>
                <w:sz w:val="24"/>
              </w:rPr>
              <w:t xml:space="preserve"> и малко </w:t>
            </w:r>
            <w:r w:rsidRPr="006413F6">
              <w:rPr>
                <w:rFonts w:ascii="Times New Roman" w:hAnsi="Times New Roman"/>
                <w:sz w:val="24"/>
              </w:rPr>
              <w:t>предприятие</w:t>
            </w:r>
          </w:p>
        </w:tc>
        <w:tc>
          <w:tcPr>
            <w:tcW w:w="5245" w:type="dxa"/>
            <w:shd w:val="clear" w:color="auto" w:fill="auto"/>
            <w:vAlign w:val="center"/>
          </w:tcPr>
          <w:p w14:paraId="10D44984" w14:textId="77A5DDE7" w:rsidR="00F20EFF" w:rsidRPr="006413F6" w:rsidRDefault="00F20EFF" w:rsidP="00421B7C">
            <w:pPr>
              <w:spacing w:before="120" w:after="120" w:line="276" w:lineRule="auto"/>
              <w:jc w:val="center"/>
              <w:rPr>
                <w:rFonts w:ascii="Times New Roman" w:hAnsi="Times New Roman"/>
                <w:sz w:val="24"/>
                <w:lang w:val="en-US"/>
              </w:rPr>
            </w:pPr>
            <w:r w:rsidRPr="006413F6">
              <w:rPr>
                <w:rFonts w:ascii="Times New Roman" w:hAnsi="Times New Roman"/>
                <w:sz w:val="24"/>
              </w:rPr>
              <w:t xml:space="preserve">≥ </w:t>
            </w:r>
            <w:r w:rsidR="00036677" w:rsidRPr="006413F6">
              <w:rPr>
                <w:rFonts w:ascii="Times New Roman" w:hAnsi="Times New Roman"/>
                <w:sz w:val="24"/>
              </w:rPr>
              <w:t>5</w:t>
            </w:r>
            <w:r w:rsidRPr="006413F6">
              <w:rPr>
                <w:rFonts w:ascii="Times New Roman" w:hAnsi="Times New Roman"/>
                <w:sz w:val="24"/>
              </w:rPr>
              <w:t>0 000 лева</w:t>
            </w:r>
          </w:p>
        </w:tc>
      </w:tr>
      <w:tr w:rsidR="00F20EFF" w:rsidRPr="00421B7C" w14:paraId="651EA4E1" w14:textId="77777777" w:rsidTr="00421B7C">
        <w:trPr>
          <w:trHeight w:val="563"/>
        </w:trPr>
        <w:tc>
          <w:tcPr>
            <w:tcW w:w="4678" w:type="dxa"/>
            <w:shd w:val="clear" w:color="auto" w:fill="auto"/>
            <w:vAlign w:val="center"/>
          </w:tcPr>
          <w:p w14:paraId="31E914AD" w14:textId="12ADC1E0" w:rsidR="00F20EFF" w:rsidRPr="006413F6" w:rsidRDefault="004729A7" w:rsidP="00421B7C">
            <w:pPr>
              <w:spacing w:before="120" w:after="120" w:line="276" w:lineRule="auto"/>
              <w:jc w:val="center"/>
              <w:rPr>
                <w:rFonts w:ascii="Times New Roman" w:hAnsi="Times New Roman"/>
                <w:sz w:val="24"/>
              </w:rPr>
            </w:pPr>
            <w:r w:rsidRPr="006413F6">
              <w:rPr>
                <w:rFonts w:ascii="Times New Roman" w:hAnsi="Times New Roman"/>
                <w:sz w:val="24"/>
              </w:rPr>
              <w:t xml:space="preserve">Средно </w:t>
            </w:r>
            <w:r w:rsidR="00F20EFF" w:rsidRPr="006413F6">
              <w:rPr>
                <w:rFonts w:ascii="Times New Roman" w:hAnsi="Times New Roman"/>
                <w:sz w:val="24"/>
              </w:rPr>
              <w:t>предприятие</w:t>
            </w:r>
          </w:p>
        </w:tc>
        <w:tc>
          <w:tcPr>
            <w:tcW w:w="5245" w:type="dxa"/>
            <w:shd w:val="clear" w:color="auto" w:fill="auto"/>
            <w:vAlign w:val="center"/>
          </w:tcPr>
          <w:p w14:paraId="55CAEE23" w14:textId="1D4B1CAD" w:rsidR="00F20EFF" w:rsidRPr="006413F6" w:rsidRDefault="00F20EFF" w:rsidP="005B4285">
            <w:pPr>
              <w:spacing w:before="120" w:after="120" w:line="276" w:lineRule="auto"/>
              <w:jc w:val="center"/>
              <w:rPr>
                <w:rFonts w:ascii="Times New Roman" w:hAnsi="Times New Roman"/>
                <w:sz w:val="24"/>
                <w:lang w:val="en-US"/>
              </w:rPr>
            </w:pPr>
            <w:r w:rsidRPr="006413F6">
              <w:rPr>
                <w:rFonts w:ascii="Times New Roman" w:hAnsi="Times New Roman"/>
                <w:sz w:val="24"/>
              </w:rPr>
              <w:t xml:space="preserve">≥ </w:t>
            </w:r>
            <w:r w:rsidR="004729A7" w:rsidRPr="006413F6">
              <w:rPr>
                <w:rFonts w:ascii="Times New Roman" w:hAnsi="Times New Roman"/>
                <w:sz w:val="24"/>
              </w:rPr>
              <w:t>2</w:t>
            </w:r>
            <w:r w:rsidR="005B4285">
              <w:rPr>
                <w:rFonts w:ascii="Times New Roman" w:hAnsi="Times New Roman"/>
                <w:sz w:val="24"/>
              </w:rPr>
              <w:t>0</w:t>
            </w:r>
            <w:r w:rsidR="004729A7" w:rsidRPr="006413F6">
              <w:rPr>
                <w:rFonts w:ascii="Times New Roman" w:hAnsi="Times New Roman"/>
                <w:sz w:val="24"/>
              </w:rPr>
              <w:t xml:space="preserve">0 </w:t>
            </w:r>
            <w:r w:rsidRPr="006413F6">
              <w:rPr>
                <w:rFonts w:ascii="Times New Roman" w:hAnsi="Times New Roman"/>
                <w:sz w:val="24"/>
              </w:rPr>
              <w:t>000 лева</w:t>
            </w:r>
          </w:p>
        </w:tc>
      </w:tr>
    </w:tbl>
    <w:p w14:paraId="1656B772" w14:textId="33373E25" w:rsidR="0049353A" w:rsidRPr="000E4C58" w:rsidRDefault="00F20EFF" w:rsidP="00421B7C">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rPr>
      </w:pPr>
      <w:r w:rsidRPr="00421B7C">
        <w:rPr>
          <w:rFonts w:ascii="Times New Roman" w:hAnsi="Times New Roman"/>
          <w:sz w:val="24"/>
        </w:rPr>
        <w:t xml:space="preserve">При определянето на </w:t>
      </w:r>
      <w:r w:rsidR="00194E07" w:rsidRPr="00421B7C">
        <w:rPr>
          <w:rFonts w:ascii="Times New Roman" w:hAnsi="Times New Roman"/>
          <w:sz w:val="24"/>
        </w:rPr>
        <w:t xml:space="preserve">средногодишните </w:t>
      </w:r>
      <w:r w:rsidRPr="00421B7C">
        <w:rPr>
          <w:rFonts w:ascii="Times New Roman" w:hAnsi="Times New Roman"/>
          <w:sz w:val="24"/>
        </w:rPr>
        <w:t xml:space="preserve">нетни приходи от продажби за </w:t>
      </w:r>
      <w:r w:rsidR="006E6162" w:rsidRPr="00421B7C">
        <w:rPr>
          <w:rFonts w:ascii="Times New Roman" w:hAnsi="Times New Roman"/>
          <w:sz w:val="24"/>
        </w:rPr>
        <w:t>202</w:t>
      </w:r>
      <w:r w:rsidR="00B5123D" w:rsidRPr="00421B7C">
        <w:rPr>
          <w:rFonts w:ascii="Times New Roman" w:hAnsi="Times New Roman"/>
          <w:sz w:val="24"/>
        </w:rPr>
        <w:t>3</w:t>
      </w:r>
      <w:r w:rsidR="006E6162" w:rsidRPr="00421B7C">
        <w:rPr>
          <w:rFonts w:ascii="Times New Roman" w:hAnsi="Times New Roman"/>
          <w:sz w:val="24"/>
        </w:rPr>
        <w:t xml:space="preserve"> г., 202</w:t>
      </w:r>
      <w:r w:rsidR="00B5123D" w:rsidRPr="00421B7C">
        <w:rPr>
          <w:rFonts w:ascii="Times New Roman" w:hAnsi="Times New Roman"/>
          <w:sz w:val="24"/>
        </w:rPr>
        <w:t>4</w:t>
      </w:r>
      <w:r w:rsidR="006E6162" w:rsidRPr="00421B7C">
        <w:rPr>
          <w:rFonts w:ascii="Times New Roman" w:hAnsi="Times New Roman"/>
          <w:sz w:val="24"/>
        </w:rPr>
        <w:t xml:space="preserve"> г. и </w:t>
      </w:r>
      <w:r w:rsidRPr="00421B7C">
        <w:rPr>
          <w:rFonts w:ascii="Times New Roman" w:hAnsi="Times New Roman"/>
          <w:sz w:val="24"/>
        </w:rPr>
        <w:t>202</w:t>
      </w:r>
      <w:r w:rsidR="00B5123D" w:rsidRPr="00421B7C">
        <w:rPr>
          <w:rFonts w:ascii="Times New Roman" w:hAnsi="Times New Roman"/>
          <w:sz w:val="24"/>
        </w:rPr>
        <w:t>5</w:t>
      </w:r>
      <w:r w:rsidRPr="00421B7C">
        <w:rPr>
          <w:rFonts w:ascii="Times New Roman" w:hAnsi="Times New Roman"/>
          <w:sz w:val="24"/>
        </w:rPr>
        <w:t xml:space="preserve"> г. се вземат предвид </w:t>
      </w:r>
      <w:r w:rsidRPr="00421B7C">
        <w:rPr>
          <w:rFonts w:ascii="Times New Roman" w:hAnsi="Times New Roman"/>
          <w:b/>
          <w:sz w:val="24"/>
        </w:rPr>
        <w:t>само данните от индивидуални</w:t>
      </w:r>
      <w:r w:rsidR="00194E07" w:rsidRPr="00421B7C">
        <w:rPr>
          <w:rFonts w:ascii="Times New Roman" w:hAnsi="Times New Roman"/>
          <w:b/>
          <w:sz w:val="24"/>
        </w:rPr>
        <w:t>те</w:t>
      </w:r>
      <w:r w:rsidRPr="00421B7C">
        <w:rPr>
          <w:rFonts w:ascii="Times New Roman" w:hAnsi="Times New Roman"/>
          <w:sz w:val="24"/>
        </w:rPr>
        <w:t xml:space="preserve"> </w:t>
      </w:r>
      <w:r w:rsidRPr="00421B7C">
        <w:rPr>
          <w:rFonts w:ascii="Times New Roman" w:hAnsi="Times New Roman"/>
          <w:b/>
          <w:sz w:val="24"/>
        </w:rPr>
        <w:t>Отчет</w:t>
      </w:r>
      <w:r w:rsidR="00194E07" w:rsidRPr="00421B7C">
        <w:rPr>
          <w:rFonts w:ascii="Times New Roman" w:hAnsi="Times New Roman"/>
          <w:b/>
          <w:sz w:val="24"/>
        </w:rPr>
        <w:t>и</w:t>
      </w:r>
      <w:r w:rsidRPr="00421B7C">
        <w:rPr>
          <w:rFonts w:ascii="Times New Roman" w:hAnsi="Times New Roman"/>
          <w:b/>
          <w:sz w:val="24"/>
        </w:rPr>
        <w:t xml:space="preserve"> за приходите и разходите</w:t>
      </w:r>
      <w:r w:rsidRPr="00421B7C">
        <w:rPr>
          <w:rFonts w:ascii="Times New Roman" w:hAnsi="Times New Roman"/>
          <w:sz w:val="24"/>
        </w:rPr>
        <w:t xml:space="preserve"> за </w:t>
      </w:r>
      <w:r w:rsidR="00461469" w:rsidRPr="00421B7C">
        <w:rPr>
          <w:rFonts w:ascii="Times New Roman" w:hAnsi="Times New Roman"/>
          <w:sz w:val="24"/>
        </w:rPr>
        <w:t xml:space="preserve"> посочените години</w:t>
      </w:r>
      <w:r w:rsidR="00461469" w:rsidRPr="00421B7C" w:rsidDel="00461469">
        <w:rPr>
          <w:rFonts w:ascii="Times New Roman" w:hAnsi="Times New Roman"/>
          <w:sz w:val="24"/>
        </w:rPr>
        <w:t xml:space="preserve"> </w:t>
      </w:r>
      <w:r w:rsidRPr="00421B7C">
        <w:rPr>
          <w:rFonts w:ascii="Times New Roman" w:hAnsi="Times New Roman"/>
          <w:sz w:val="24"/>
        </w:rPr>
        <w:t>на кандидат</w:t>
      </w:r>
      <w:r w:rsidR="003A323E" w:rsidRPr="00421B7C">
        <w:rPr>
          <w:rFonts w:ascii="Times New Roman" w:hAnsi="Times New Roman"/>
          <w:sz w:val="24"/>
        </w:rPr>
        <w:t>а</w:t>
      </w:r>
      <w:r w:rsidRPr="00421B7C">
        <w:rPr>
          <w:rFonts w:ascii="Times New Roman" w:hAnsi="Times New Roman"/>
          <w:sz w:val="24"/>
        </w:rPr>
        <w:t xml:space="preserve">, без да се отчитат данните на </w:t>
      </w:r>
      <w:r w:rsidR="003A323E" w:rsidRPr="00421B7C">
        <w:rPr>
          <w:rFonts w:ascii="Times New Roman" w:hAnsi="Times New Roman"/>
          <w:sz w:val="24"/>
        </w:rPr>
        <w:t xml:space="preserve">негови </w:t>
      </w:r>
      <w:r w:rsidRPr="00421B7C">
        <w:rPr>
          <w:rFonts w:ascii="Times New Roman" w:hAnsi="Times New Roman"/>
          <w:sz w:val="24"/>
        </w:rPr>
        <w:t>свързани предприятия и/или предприятия</w:t>
      </w:r>
      <w:r w:rsidR="004C6C62" w:rsidRPr="00421B7C">
        <w:rPr>
          <w:rFonts w:ascii="Times New Roman" w:hAnsi="Times New Roman"/>
          <w:sz w:val="24"/>
        </w:rPr>
        <w:t>-</w:t>
      </w:r>
      <w:r w:rsidRPr="00421B7C">
        <w:rPr>
          <w:rFonts w:ascii="Times New Roman" w:hAnsi="Times New Roman"/>
          <w:sz w:val="24"/>
        </w:rPr>
        <w:t xml:space="preserve">партньори (ако </w:t>
      </w:r>
      <w:r w:rsidR="00E0176D" w:rsidRPr="00421B7C">
        <w:rPr>
          <w:rFonts w:ascii="Times New Roman" w:hAnsi="Times New Roman"/>
          <w:sz w:val="24"/>
        </w:rPr>
        <w:t>има такива</w:t>
      </w:r>
      <w:r w:rsidRPr="00421B7C">
        <w:rPr>
          <w:rFonts w:ascii="Times New Roman" w:hAnsi="Times New Roman"/>
          <w:sz w:val="24"/>
        </w:rPr>
        <w:t xml:space="preserve">), послужили за определяне на категорията на </w:t>
      </w:r>
      <w:r w:rsidR="00E0176D" w:rsidRPr="000E4C58">
        <w:rPr>
          <w:rFonts w:ascii="Times New Roman" w:hAnsi="Times New Roman"/>
          <w:sz w:val="24"/>
        </w:rPr>
        <w:t>предприятието-</w:t>
      </w:r>
      <w:r w:rsidRPr="000E4C58">
        <w:rPr>
          <w:rFonts w:ascii="Times New Roman" w:hAnsi="Times New Roman"/>
          <w:sz w:val="24"/>
        </w:rPr>
        <w:t>кандидат.</w:t>
      </w:r>
    </w:p>
    <w:p w14:paraId="3087D996" w14:textId="7649B47D" w:rsidR="007E6EB2" w:rsidRDefault="006A22F7"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b/>
          <w:sz w:val="24"/>
        </w:rPr>
      </w:pPr>
      <w:r w:rsidRPr="00AF0B32">
        <w:rPr>
          <w:rFonts w:ascii="Times New Roman" w:hAnsi="Times New Roman"/>
          <w:b/>
          <w:sz w:val="24"/>
        </w:rPr>
        <w:t xml:space="preserve">5) </w:t>
      </w:r>
      <w:r w:rsidR="004E49DD" w:rsidRPr="006413F6">
        <w:rPr>
          <w:rFonts w:ascii="Times New Roman" w:hAnsi="Times New Roman"/>
          <w:b/>
          <w:sz w:val="24"/>
        </w:rPr>
        <w:t>Да извършва</w:t>
      </w:r>
      <w:r w:rsidR="009E6D26">
        <w:rPr>
          <w:rFonts w:ascii="Times New Roman" w:hAnsi="Times New Roman"/>
          <w:b/>
          <w:sz w:val="24"/>
        </w:rPr>
        <w:t>т</w:t>
      </w:r>
      <w:r w:rsidR="004E49DD" w:rsidRPr="006413F6">
        <w:rPr>
          <w:rFonts w:ascii="Times New Roman" w:hAnsi="Times New Roman"/>
          <w:b/>
          <w:sz w:val="24"/>
        </w:rPr>
        <w:t xml:space="preserve"> дейност</w:t>
      </w:r>
      <w:r w:rsidR="009E6D26">
        <w:rPr>
          <w:rFonts w:ascii="Times New Roman" w:hAnsi="Times New Roman"/>
          <w:b/>
          <w:sz w:val="24"/>
        </w:rPr>
        <w:t>та с</w:t>
      </w:r>
      <w:r w:rsidR="00A2544F">
        <w:rPr>
          <w:rFonts w:ascii="Times New Roman" w:hAnsi="Times New Roman"/>
          <w:b/>
          <w:sz w:val="24"/>
        </w:rPr>
        <w:t>и</w:t>
      </w:r>
      <w:r w:rsidR="009E6D26">
        <w:rPr>
          <w:rFonts w:ascii="Times New Roman" w:hAnsi="Times New Roman"/>
          <w:b/>
          <w:sz w:val="24"/>
        </w:rPr>
        <w:t xml:space="preserve"> </w:t>
      </w:r>
      <w:r w:rsidR="004E49DD" w:rsidRPr="006413F6">
        <w:rPr>
          <w:rFonts w:ascii="Times New Roman" w:hAnsi="Times New Roman"/>
          <w:b/>
          <w:sz w:val="24"/>
        </w:rPr>
        <w:t xml:space="preserve">на територията </w:t>
      </w:r>
      <w:r w:rsidR="007E6EB2">
        <w:rPr>
          <w:rFonts w:ascii="Times New Roman" w:hAnsi="Times New Roman"/>
          <w:b/>
          <w:sz w:val="24"/>
        </w:rPr>
        <w:t>н</w:t>
      </w:r>
      <w:r w:rsidR="004E49DD" w:rsidRPr="006413F6">
        <w:rPr>
          <w:rFonts w:ascii="Times New Roman" w:hAnsi="Times New Roman"/>
          <w:b/>
          <w:sz w:val="24"/>
        </w:rPr>
        <w:t xml:space="preserve">а МИГ и да са заявили подкрепа за дейности, </w:t>
      </w:r>
      <w:r w:rsidR="000E4C58" w:rsidRPr="006413F6">
        <w:rPr>
          <w:rFonts w:ascii="Times New Roman" w:hAnsi="Times New Roman"/>
          <w:b/>
          <w:sz w:val="24"/>
        </w:rPr>
        <w:t xml:space="preserve">които ще бъдат </w:t>
      </w:r>
      <w:r w:rsidR="004E49DD" w:rsidRPr="006413F6">
        <w:rPr>
          <w:rFonts w:ascii="Times New Roman" w:hAnsi="Times New Roman"/>
          <w:b/>
          <w:sz w:val="24"/>
        </w:rPr>
        <w:t>осъществявани на</w:t>
      </w:r>
      <w:r w:rsidR="009E6D26">
        <w:rPr>
          <w:rFonts w:ascii="Times New Roman" w:hAnsi="Times New Roman"/>
          <w:b/>
          <w:sz w:val="24"/>
        </w:rPr>
        <w:t xml:space="preserve"> тази</w:t>
      </w:r>
      <w:r w:rsidR="004E49DD" w:rsidRPr="006413F6">
        <w:rPr>
          <w:rFonts w:ascii="Times New Roman" w:hAnsi="Times New Roman"/>
          <w:b/>
          <w:sz w:val="24"/>
        </w:rPr>
        <w:t xml:space="preserve"> територия</w:t>
      </w:r>
      <w:r w:rsidR="00421B7C" w:rsidRPr="006413F6">
        <w:rPr>
          <w:rFonts w:ascii="Times New Roman" w:hAnsi="Times New Roman"/>
          <w:b/>
          <w:sz w:val="24"/>
        </w:rPr>
        <w:t>.</w:t>
      </w:r>
    </w:p>
    <w:p w14:paraId="408AB477" w14:textId="4D78686D" w:rsidR="007E6EB2" w:rsidRPr="00CF19E7" w:rsidRDefault="007E6EB2"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rPr>
      </w:pPr>
      <w:r w:rsidRPr="00CF19E7">
        <w:rPr>
          <w:rFonts w:ascii="Times New Roman" w:hAnsi="Times New Roman"/>
          <w:sz w:val="24"/>
        </w:rPr>
        <w:t>За целите на спазване на</w:t>
      </w:r>
      <w:r>
        <w:rPr>
          <w:rFonts w:ascii="Times New Roman" w:hAnsi="Times New Roman"/>
          <w:sz w:val="24"/>
        </w:rPr>
        <w:t xml:space="preserve"> изискването, касаещо извършване на дейността на територията на МИГ, предприятията следва да имат седалище на територията на МИГ и да са извършвали дейност на тази територия през 2023 г., 2024 г. и 2025 г.</w:t>
      </w:r>
    </w:p>
    <w:p w14:paraId="3A5D452E" w14:textId="407D63CD" w:rsidR="000E4C58" w:rsidRPr="000E4C58" w:rsidRDefault="000E4C58" w:rsidP="009E2250">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szCs w:val="24"/>
        </w:rPr>
      </w:pPr>
      <w:r w:rsidRPr="000E4C58">
        <w:rPr>
          <w:rFonts w:ascii="Times New Roman" w:hAnsi="Times New Roman"/>
          <w:sz w:val="24"/>
          <w:szCs w:val="24"/>
        </w:rPr>
        <w:t>Обстоятелството ще се проверява</w:t>
      </w:r>
      <w:r w:rsidR="00582A68">
        <w:rPr>
          <w:rFonts w:ascii="Times New Roman" w:hAnsi="Times New Roman"/>
          <w:sz w:val="24"/>
          <w:szCs w:val="24"/>
        </w:rPr>
        <w:t xml:space="preserve"> по служебен път</w:t>
      </w:r>
      <w:r w:rsidR="007E6EB2">
        <w:rPr>
          <w:rFonts w:ascii="Times New Roman" w:hAnsi="Times New Roman"/>
          <w:sz w:val="24"/>
          <w:szCs w:val="24"/>
        </w:rPr>
        <w:t xml:space="preserve"> съгласно данни от Търговския регистър</w:t>
      </w:r>
      <w:r w:rsidR="002D3877">
        <w:rPr>
          <w:rFonts w:ascii="Times New Roman" w:hAnsi="Times New Roman"/>
          <w:sz w:val="24"/>
          <w:szCs w:val="24"/>
        </w:rPr>
        <w:t xml:space="preserve"> и регистъра на ЮЛНЦ</w:t>
      </w:r>
      <w:r w:rsidR="007E6EB2">
        <w:rPr>
          <w:rFonts w:ascii="Times New Roman" w:hAnsi="Times New Roman"/>
          <w:sz w:val="24"/>
          <w:szCs w:val="24"/>
        </w:rPr>
        <w:t xml:space="preserve"> към датата на кандидатстване (относно седалището), както и</w:t>
      </w:r>
      <w:r w:rsidR="00582A68" w:rsidRPr="00CF19E7">
        <w:rPr>
          <w:rFonts w:ascii="Times New Roman" w:hAnsi="Times New Roman"/>
          <w:sz w:val="24"/>
          <w:szCs w:val="24"/>
          <w:lang w:val="ru-RU"/>
        </w:rPr>
        <w:t xml:space="preserve"> </w:t>
      </w:r>
      <w:r w:rsidR="00582A68">
        <w:rPr>
          <w:rFonts w:ascii="Times New Roman" w:hAnsi="Times New Roman"/>
          <w:sz w:val="24"/>
          <w:szCs w:val="24"/>
        </w:rPr>
        <w:t>въз основа</w:t>
      </w:r>
      <w:r w:rsidR="007F586A">
        <w:rPr>
          <w:rFonts w:ascii="Times New Roman" w:hAnsi="Times New Roman"/>
          <w:sz w:val="24"/>
          <w:szCs w:val="24"/>
        </w:rPr>
        <w:t xml:space="preserve"> </w:t>
      </w:r>
      <w:r w:rsidR="00C33FD7">
        <w:rPr>
          <w:rFonts w:ascii="Times New Roman" w:hAnsi="Times New Roman"/>
          <w:sz w:val="24"/>
          <w:szCs w:val="24"/>
        </w:rPr>
        <w:lastRenderedPageBreak/>
        <w:t>на</w:t>
      </w:r>
      <w:r w:rsidR="00582A68">
        <w:rPr>
          <w:rFonts w:ascii="Times New Roman" w:hAnsi="Times New Roman"/>
          <w:sz w:val="24"/>
          <w:szCs w:val="24"/>
        </w:rPr>
        <w:t xml:space="preserve"> данните, включени от страна на кандидатите</w:t>
      </w:r>
      <w:r w:rsidR="007F586A">
        <w:rPr>
          <w:rFonts w:ascii="Times New Roman" w:hAnsi="Times New Roman"/>
          <w:sz w:val="24"/>
          <w:szCs w:val="24"/>
        </w:rPr>
        <w:t xml:space="preserve"> </w:t>
      </w:r>
      <w:r w:rsidR="009E2250">
        <w:rPr>
          <w:rFonts w:ascii="Times New Roman" w:hAnsi="Times New Roman"/>
          <w:sz w:val="24"/>
          <w:szCs w:val="24"/>
        </w:rPr>
        <w:t>в</w:t>
      </w:r>
      <w:r w:rsidR="007F586A">
        <w:rPr>
          <w:rFonts w:ascii="Times New Roman" w:hAnsi="Times New Roman"/>
          <w:sz w:val="24"/>
          <w:szCs w:val="24"/>
        </w:rPr>
        <w:t xml:space="preserve"> Годишните им отчети за дейността, подавани към НСИ</w:t>
      </w:r>
      <w:r w:rsidR="009E2250">
        <w:rPr>
          <w:rFonts w:ascii="Times New Roman" w:hAnsi="Times New Roman"/>
          <w:sz w:val="24"/>
          <w:szCs w:val="24"/>
        </w:rPr>
        <w:t xml:space="preserve"> и по-конкретно</w:t>
      </w:r>
      <w:r w:rsidR="007F586A">
        <w:rPr>
          <w:rFonts w:ascii="Times New Roman" w:hAnsi="Times New Roman"/>
          <w:sz w:val="24"/>
          <w:szCs w:val="24"/>
        </w:rPr>
        <w:t xml:space="preserve"> </w:t>
      </w:r>
      <w:r w:rsidR="009E2250">
        <w:rPr>
          <w:rFonts w:ascii="Times New Roman" w:hAnsi="Times New Roman"/>
          <w:sz w:val="24"/>
          <w:szCs w:val="24"/>
        </w:rPr>
        <w:t>от приложение „</w:t>
      </w:r>
      <w:r w:rsidRPr="000E4C58">
        <w:rPr>
          <w:rFonts w:ascii="Times New Roman" w:hAnsi="Times New Roman"/>
          <w:sz w:val="24"/>
          <w:szCs w:val="24"/>
        </w:rPr>
        <w:t>Справка за предприятието</w:t>
      </w:r>
      <w:r w:rsidR="009E2250">
        <w:rPr>
          <w:rFonts w:ascii="Times New Roman" w:hAnsi="Times New Roman"/>
          <w:sz w:val="24"/>
          <w:szCs w:val="24"/>
        </w:rPr>
        <w:t>“</w:t>
      </w:r>
      <w:r w:rsidRPr="000E4C58">
        <w:rPr>
          <w:rFonts w:ascii="Times New Roman" w:hAnsi="Times New Roman"/>
          <w:sz w:val="24"/>
          <w:szCs w:val="24"/>
        </w:rPr>
        <w:t xml:space="preserve"> и </w:t>
      </w:r>
      <w:r w:rsidR="009E2250">
        <w:rPr>
          <w:rFonts w:ascii="Times New Roman" w:hAnsi="Times New Roman"/>
          <w:sz w:val="24"/>
          <w:szCs w:val="24"/>
        </w:rPr>
        <w:t>приложение „</w:t>
      </w:r>
      <w:r w:rsidRPr="000E4C58">
        <w:rPr>
          <w:rFonts w:ascii="Times New Roman" w:hAnsi="Times New Roman"/>
          <w:sz w:val="24"/>
          <w:szCs w:val="24"/>
        </w:rPr>
        <w:t>Справка за местните единици</w:t>
      </w:r>
      <w:r w:rsidR="009E2250">
        <w:rPr>
          <w:rFonts w:ascii="Times New Roman" w:hAnsi="Times New Roman"/>
          <w:sz w:val="24"/>
          <w:szCs w:val="24"/>
        </w:rPr>
        <w:t>“</w:t>
      </w:r>
      <w:r w:rsidR="002D3877">
        <w:rPr>
          <w:rFonts w:ascii="Times New Roman" w:hAnsi="Times New Roman"/>
          <w:sz w:val="24"/>
          <w:szCs w:val="24"/>
        </w:rPr>
        <w:t xml:space="preserve"> (относно извършването на дейност през определения период)</w:t>
      </w:r>
      <w:r w:rsidR="007E6EB2">
        <w:rPr>
          <w:rFonts w:ascii="Times New Roman" w:hAnsi="Times New Roman"/>
          <w:sz w:val="24"/>
          <w:szCs w:val="24"/>
        </w:rPr>
        <w:t>.</w:t>
      </w:r>
    </w:p>
    <w:p w14:paraId="473B0D69" w14:textId="423CE7FD" w:rsidR="00852E79" w:rsidRDefault="00421B7C" w:rsidP="00852E79">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b/>
          <w:i/>
          <w:sz w:val="24"/>
          <w:szCs w:val="24"/>
        </w:rPr>
      </w:pPr>
      <w:r w:rsidRPr="00C33FD7">
        <w:rPr>
          <w:rFonts w:ascii="Times New Roman" w:hAnsi="Times New Roman"/>
          <w:sz w:val="24"/>
          <w:szCs w:val="24"/>
        </w:rPr>
        <w:t xml:space="preserve">Обстоятелството ще се проверява </w:t>
      </w:r>
      <w:r w:rsidR="00852E79" w:rsidRPr="00C33FD7">
        <w:rPr>
          <w:rFonts w:ascii="Times New Roman" w:hAnsi="Times New Roman"/>
          <w:i/>
          <w:sz w:val="24"/>
          <w:szCs w:val="24"/>
        </w:rPr>
        <w:t>и</w:t>
      </w:r>
      <w:r w:rsidR="00C33FD7" w:rsidRPr="00C33FD7">
        <w:rPr>
          <w:rFonts w:ascii="Times New Roman" w:hAnsi="Times New Roman"/>
          <w:i/>
          <w:sz w:val="24"/>
          <w:szCs w:val="24"/>
          <w:lang w:val="ru-RU"/>
        </w:rPr>
        <w:t xml:space="preserve"> </w:t>
      </w:r>
      <w:r w:rsidR="00C33FD7">
        <w:rPr>
          <w:rFonts w:ascii="Times New Roman" w:hAnsi="Times New Roman"/>
          <w:i/>
          <w:sz w:val="24"/>
          <w:szCs w:val="24"/>
        </w:rPr>
        <w:t xml:space="preserve">в </w:t>
      </w:r>
      <w:r w:rsidR="00852E79" w:rsidRPr="00C33FD7">
        <w:rPr>
          <w:rFonts w:ascii="Times New Roman" w:hAnsi="Times New Roman"/>
          <w:i/>
          <w:sz w:val="24"/>
          <w:szCs w:val="24"/>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 посочени в Приложение 5</w:t>
      </w:r>
      <w:r w:rsidR="00852E79" w:rsidRPr="000E4C58">
        <w:rPr>
          <w:rFonts w:ascii="Times New Roman" w:hAnsi="Times New Roman"/>
          <w:i/>
          <w:sz w:val="24"/>
          <w:szCs w:val="24"/>
        </w:rPr>
        <w:t>.</w:t>
      </w:r>
      <w:r w:rsidR="00852E79">
        <w:rPr>
          <w:rFonts w:ascii="Times New Roman" w:hAnsi="Times New Roman"/>
          <w:b/>
          <w:i/>
          <w:sz w:val="24"/>
          <w:szCs w:val="24"/>
        </w:rPr>
        <w:t xml:space="preserve"> </w:t>
      </w:r>
    </w:p>
    <w:p w14:paraId="6957DB8B" w14:textId="07F1183A" w:rsidR="006A22F7" w:rsidRDefault="00421B7C" w:rsidP="00852E79">
      <w:pPr>
        <w:pBdr>
          <w:top w:val="single" w:sz="4" w:space="1" w:color="auto"/>
          <w:left w:val="single" w:sz="4" w:space="4" w:color="auto"/>
          <w:bottom w:val="single" w:sz="4" w:space="1" w:color="auto"/>
          <w:right w:val="single" w:sz="4" w:space="4" w:color="auto"/>
        </w:pBdr>
        <w:spacing w:before="120" w:line="276" w:lineRule="auto"/>
        <w:jc w:val="both"/>
        <w:rPr>
          <w:rFonts w:ascii="Times New Roman" w:hAnsi="Times New Roman"/>
          <w:sz w:val="24"/>
          <w:szCs w:val="24"/>
        </w:rPr>
      </w:pPr>
      <w:r w:rsidRPr="0045307F">
        <w:rPr>
          <w:rFonts w:ascii="Times New Roman" w:hAnsi="Times New Roman"/>
          <w:sz w:val="24"/>
          <w:szCs w:val="24"/>
        </w:rPr>
        <w:t>В</w:t>
      </w:r>
      <w:r w:rsidRPr="00421B7C">
        <w:rPr>
          <w:rFonts w:ascii="Times New Roman" w:hAnsi="Times New Roman"/>
          <w:sz w:val="24"/>
          <w:szCs w:val="24"/>
        </w:rPr>
        <w:t xml:space="preserve"> случай, че кандидатът не отговаря на посоченото изискване ще бъде издадено </w:t>
      </w:r>
      <w:r w:rsidRPr="0045307F">
        <w:rPr>
          <w:rFonts w:ascii="Times New Roman" w:hAnsi="Times New Roman"/>
          <w:b/>
          <w:sz w:val="24"/>
          <w:szCs w:val="24"/>
        </w:rPr>
        <w:t>Решение за отказ</w:t>
      </w:r>
      <w:r w:rsidRPr="00421B7C">
        <w:rPr>
          <w:rFonts w:ascii="Times New Roman" w:hAnsi="Times New Roman"/>
          <w:sz w:val="24"/>
          <w:szCs w:val="24"/>
        </w:rPr>
        <w:t xml:space="preserve"> за предоставяне на безвъзмездна финансова помощ.</w:t>
      </w:r>
    </w:p>
    <w:p w14:paraId="6C0BBB7B" w14:textId="2AB0C499" w:rsidR="00315DC8" w:rsidRPr="00421B7C" w:rsidRDefault="00315DC8" w:rsidP="00421B7C">
      <w:pPr>
        <w:pStyle w:val="Heading3"/>
        <w:spacing w:before="0" w:after="120" w:line="276" w:lineRule="auto"/>
        <w:rPr>
          <w:rFonts w:ascii="Times New Roman" w:hAnsi="Times New Roman"/>
          <w:sz w:val="24"/>
          <w:szCs w:val="24"/>
        </w:rPr>
      </w:pPr>
      <w:bookmarkStart w:id="14" w:name="_Toc212463989"/>
      <w:r w:rsidRPr="00421B7C">
        <w:rPr>
          <w:rFonts w:ascii="Times New Roman" w:hAnsi="Times New Roman"/>
          <w:sz w:val="24"/>
          <w:szCs w:val="24"/>
        </w:rPr>
        <w:t>11.2 Критерии за недопустимост на кандидатите</w:t>
      </w:r>
      <w:r w:rsidR="00790826" w:rsidRPr="00421B7C">
        <w:rPr>
          <w:rFonts w:ascii="Times New Roman" w:hAnsi="Times New Roman"/>
          <w:sz w:val="24"/>
          <w:szCs w:val="24"/>
        </w:rPr>
        <w:t>:</w:t>
      </w:r>
      <w:bookmarkEnd w:id="14"/>
    </w:p>
    <w:p w14:paraId="2D8AE17E" w14:textId="77777777" w:rsidR="006A22F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b/>
          <w:sz w:val="24"/>
        </w:rPr>
        <w:t>1)</w:t>
      </w:r>
      <w:r w:rsidRPr="00421B7C">
        <w:rPr>
          <w:rFonts w:ascii="Times New Roman" w:hAnsi="Times New Roman"/>
          <w:sz w:val="24"/>
        </w:rPr>
        <w:t xml:space="preserve"> Съгласно чл. 25, ал. 2 от </w:t>
      </w:r>
      <w:r w:rsidR="00925613" w:rsidRPr="00421B7C">
        <w:rPr>
          <w:rFonts w:ascii="Times New Roman" w:hAnsi="Times New Roman"/>
          <w:sz w:val="24"/>
        </w:rPr>
        <w:t>Закон</w:t>
      </w:r>
      <w:r w:rsidR="00332ED1" w:rsidRPr="00421B7C">
        <w:rPr>
          <w:rFonts w:ascii="Times New Roman" w:hAnsi="Times New Roman"/>
          <w:sz w:val="24"/>
        </w:rPr>
        <w:t>а</w:t>
      </w:r>
      <w:r w:rsidR="00925613" w:rsidRPr="00421B7C">
        <w:rPr>
          <w:rFonts w:ascii="Times New Roman" w:hAnsi="Times New Roman"/>
          <w:sz w:val="24"/>
        </w:rPr>
        <w:t xml:space="preserve"> за управление на средствата от европейските фондове при споделено управление (</w:t>
      </w:r>
      <w:r w:rsidRPr="00421B7C">
        <w:rPr>
          <w:rFonts w:ascii="Times New Roman" w:hAnsi="Times New Roman"/>
          <w:sz w:val="24"/>
        </w:rPr>
        <w:t>ЗУСЕФСУ</w:t>
      </w:r>
      <w:r w:rsidR="00925613" w:rsidRPr="00421B7C">
        <w:rPr>
          <w:rFonts w:ascii="Times New Roman" w:hAnsi="Times New Roman"/>
          <w:sz w:val="24"/>
        </w:rPr>
        <w:t>)</w:t>
      </w:r>
      <w:r w:rsidRPr="00421B7C">
        <w:rPr>
          <w:rFonts w:ascii="Times New Roman" w:hAnsi="Times New Roman"/>
          <w:sz w:val="24"/>
        </w:rPr>
        <w:t xml:space="preserve"> </w:t>
      </w:r>
      <w:r w:rsidR="005308A3" w:rsidRPr="00421B7C">
        <w:rPr>
          <w:rFonts w:ascii="Times New Roman" w:hAnsi="Times New Roman"/>
          <w:sz w:val="24"/>
        </w:rPr>
        <w:t xml:space="preserve">и Постановление № 23 от 13 февруари 2023 г. за определяне на детайлни правила за предоставяне на безвъзмездна финансова помощ по програмите, финансирани от Европейските фондове при споделено управление за програмен период 2021 - 2027 г. (ПМС № 23/2023 г.) </w:t>
      </w:r>
      <w:r w:rsidRPr="00421B7C">
        <w:rPr>
          <w:rFonts w:ascii="Times New Roman" w:hAnsi="Times New Roman"/>
          <w:sz w:val="24"/>
        </w:rPr>
        <w:t xml:space="preserve">не могат да участват и безвъзмездна финансова помощ не се предоставя на лица, за които са налице обстоятелства за отстраняване от участие в процедура за възлагане на обществена поръчка съгласно чл. 54 </w:t>
      </w:r>
      <w:r w:rsidR="00560D42" w:rsidRPr="00421B7C">
        <w:rPr>
          <w:rFonts w:ascii="Times New Roman" w:hAnsi="Times New Roman"/>
          <w:sz w:val="24"/>
        </w:rPr>
        <w:t xml:space="preserve">и чл. 55 </w:t>
      </w:r>
      <w:r w:rsidRPr="00421B7C">
        <w:rPr>
          <w:rFonts w:ascii="Times New Roman" w:hAnsi="Times New Roman"/>
          <w:sz w:val="24"/>
        </w:rPr>
        <w:t xml:space="preserve">от </w:t>
      </w:r>
      <w:r w:rsidR="004F5FC3" w:rsidRPr="00421B7C">
        <w:rPr>
          <w:rFonts w:ascii="Times New Roman" w:hAnsi="Times New Roman"/>
          <w:sz w:val="24"/>
        </w:rPr>
        <w:t>Закона</w:t>
      </w:r>
      <w:r w:rsidRPr="00421B7C">
        <w:rPr>
          <w:rFonts w:ascii="Times New Roman" w:hAnsi="Times New Roman"/>
          <w:sz w:val="24"/>
        </w:rPr>
        <w:t xml:space="preserve"> за обществени</w:t>
      </w:r>
      <w:r w:rsidR="002F40AA" w:rsidRPr="00421B7C">
        <w:rPr>
          <w:rFonts w:ascii="Times New Roman" w:hAnsi="Times New Roman"/>
          <w:sz w:val="24"/>
        </w:rPr>
        <w:t>те</w:t>
      </w:r>
      <w:r w:rsidRPr="00421B7C">
        <w:rPr>
          <w:rFonts w:ascii="Times New Roman" w:hAnsi="Times New Roman"/>
          <w:sz w:val="24"/>
        </w:rPr>
        <w:t xml:space="preserve"> поръчки</w:t>
      </w:r>
      <w:r w:rsidR="00CC3701" w:rsidRPr="00421B7C">
        <w:rPr>
          <w:rFonts w:ascii="Times New Roman" w:hAnsi="Times New Roman"/>
          <w:sz w:val="24"/>
        </w:rPr>
        <w:t xml:space="preserve"> (ЗОП)</w:t>
      </w:r>
      <w:r w:rsidRPr="00421B7C">
        <w:rPr>
          <w:rFonts w:ascii="Times New Roman" w:hAnsi="Times New Roman"/>
          <w:sz w:val="24"/>
        </w:rPr>
        <w:t xml:space="preserve">. Кандидатите са длъжни да декларират, че не попадат в някоя от категориите, посочени в чл. 25, ал. 2 от ЗУСЕФСУ и чл. 7 от ПМС </w:t>
      </w:r>
      <w:r w:rsidR="005308A3" w:rsidRPr="00421B7C">
        <w:rPr>
          <w:rFonts w:ascii="Times New Roman" w:hAnsi="Times New Roman"/>
          <w:sz w:val="24"/>
        </w:rPr>
        <w:t xml:space="preserve">№ </w:t>
      </w:r>
      <w:r w:rsidR="00736A6E" w:rsidRPr="00421B7C">
        <w:rPr>
          <w:rFonts w:ascii="Times New Roman" w:hAnsi="Times New Roman"/>
          <w:sz w:val="24"/>
        </w:rPr>
        <w:t>23</w:t>
      </w:r>
      <w:r w:rsidRPr="00421B7C">
        <w:rPr>
          <w:rFonts w:ascii="Times New Roman" w:hAnsi="Times New Roman"/>
          <w:sz w:val="24"/>
        </w:rPr>
        <w:t>/20</w:t>
      </w:r>
      <w:r w:rsidR="00736A6E" w:rsidRPr="00421B7C">
        <w:rPr>
          <w:rFonts w:ascii="Times New Roman" w:hAnsi="Times New Roman"/>
          <w:sz w:val="24"/>
        </w:rPr>
        <w:t>23</w:t>
      </w:r>
      <w:r w:rsidRPr="00421B7C">
        <w:rPr>
          <w:rFonts w:ascii="Times New Roman" w:hAnsi="Times New Roman"/>
          <w:sz w:val="24"/>
        </w:rPr>
        <w:t xml:space="preserve"> г.</w:t>
      </w:r>
      <w:r w:rsidR="005308A3" w:rsidRPr="00421B7C">
        <w:rPr>
          <w:rFonts w:ascii="Times New Roman" w:hAnsi="Times New Roman"/>
          <w:sz w:val="24"/>
        </w:rPr>
        <w:t>,</w:t>
      </w:r>
      <w:r w:rsidRPr="00421B7C">
        <w:rPr>
          <w:rFonts w:ascii="Times New Roman" w:hAnsi="Times New Roman"/>
          <w:sz w:val="24"/>
        </w:rPr>
        <w:t xml:space="preserve"> </w:t>
      </w:r>
      <w:r w:rsidR="005308A3" w:rsidRPr="00421B7C">
        <w:rPr>
          <w:rFonts w:ascii="Times New Roman" w:hAnsi="Times New Roman"/>
          <w:sz w:val="24"/>
        </w:rPr>
        <w:t>чрез</w:t>
      </w:r>
      <w:r w:rsidR="004F3E97" w:rsidRPr="00421B7C">
        <w:rPr>
          <w:rFonts w:ascii="Times New Roman" w:hAnsi="Times New Roman"/>
          <w:sz w:val="24"/>
        </w:rPr>
        <w:t xml:space="preserve"> </w:t>
      </w:r>
      <w:r w:rsidR="004F3E97" w:rsidRPr="00421B7C">
        <w:rPr>
          <w:rFonts w:ascii="Times New Roman" w:hAnsi="Times New Roman"/>
          <w:b/>
          <w:sz w:val="24"/>
        </w:rPr>
        <w:t>Декларацията при кандидатстване</w:t>
      </w:r>
      <w:r w:rsidR="004F3E97" w:rsidRPr="00421B7C">
        <w:rPr>
          <w:rFonts w:ascii="Times New Roman" w:hAnsi="Times New Roman"/>
          <w:sz w:val="24"/>
        </w:rPr>
        <w:t xml:space="preserve"> (</w:t>
      </w:r>
      <w:r w:rsidR="004F3E97" w:rsidRPr="00421B7C">
        <w:rPr>
          <w:rFonts w:ascii="Times New Roman" w:hAnsi="Times New Roman"/>
          <w:b/>
          <w:sz w:val="24"/>
        </w:rPr>
        <w:t xml:space="preserve">Приложение </w:t>
      </w:r>
      <w:r w:rsidR="00532A42" w:rsidRPr="00421B7C">
        <w:rPr>
          <w:rFonts w:ascii="Times New Roman" w:hAnsi="Times New Roman"/>
          <w:b/>
          <w:sz w:val="24"/>
          <w:lang w:val="ru-RU"/>
        </w:rPr>
        <w:t>2</w:t>
      </w:r>
      <w:r w:rsidRPr="00421B7C">
        <w:rPr>
          <w:rFonts w:ascii="Times New Roman" w:hAnsi="Times New Roman"/>
          <w:sz w:val="24"/>
        </w:rPr>
        <w:t>)</w:t>
      </w:r>
      <w:r w:rsidR="007944B4" w:rsidRPr="00421B7C">
        <w:rPr>
          <w:rFonts w:ascii="Times New Roman" w:hAnsi="Times New Roman"/>
          <w:sz w:val="24"/>
        </w:rPr>
        <w:t xml:space="preserve"> </w:t>
      </w:r>
      <w:r w:rsidR="007944B4" w:rsidRPr="00421B7C">
        <w:rPr>
          <w:rFonts w:ascii="Times New Roman" w:hAnsi="Times New Roman"/>
          <w:b/>
          <w:sz w:val="24"/>
        </w:rPr>
        <w:t xml:space="preserve">или чрез съответната декларация в раздел „Е-Декларации“ от Формуляра за кандидатстване </w:t>
      </w:r>
      <w:r w:rsidR="007944B4" w:rsidRPr="00421B7C">
        <w:rPr>
          <w:rFonts w:ascii="Times New Roman" w:hAnsi="Times New Roman"/>
          <w:sz w:val="24"/>
        </w:rPr>
        <w:t>(</w:t>
      </w:r>
      <w:r w:rsidR="00C7347B" w:rsidRPr="00421B7C">
        <w:rPr>
          <w:rFonts w:ascii="Times New Roman" w:hAnsi="Times New Roman"/>
          <w:sz w:val="24"/>
        </w:rPr>
        <w:t>когато</w:t>
      </w:r>
      <w:r w:rsidR="007944B4" w:rsidRPr="00421B7C">
        <w:rPr>
          <w:rFonts w:ascii="Times New Roman" w:hAnsi="Times New Roman"/>
          <w:sz w:val="24"/>
        </w:rPr>
        <w:t xml:space="preserve"> е приложимо)</w:t>
      </w:r>
      <w:r w:rsidRPr="00421B7C">
        <w:rPr>
          <w:rFonts w:ascii="Times New Roman" w:hAnsi="Times New Roman"/>
          <w:sz w:val="24"/>
        </w:rPr>
        <w:t xml:space="preserve">. Потенциалните кандидати </w:t>
      </w:r>
      <w:r w:rsidRPr="00421B7C">
        <w:rPr>
          <w:rFonts w:ascii="Times New Roman" w:hAnsi="Times New Roman"/>
          <w:b/>
          <w:sz w:val="24"/>
        </w:rPr>
        <w:t>не могат</w:t>
      </w:r>
      <w:r w:rsidRPr="00421B7C">
        <w:rPr>
          <w:rFonts w:ascii="Times New Roman" w:hAnsi="Times New Roman"/>
          <w:sz w:val="24"/>
        </w:rPr>
        <w:t xml:space="preserve"> да участват в процедурата </w:t>
      </w:r>
      <w:r w:rsidR="00B932EE" w:rsidRPr="00421B7C">
        <w:rPr>
          <w:rFonts w:ascii="Times New Roman" w:hAnsi="Times New Roman"/>
          <w:sz w:val="24"/>
        </w:rPr>
        <w:t>чрез</w:t>
      </w:r>
      <w:r w:rsidRPr="00421B7C">
        <w:rPr>
          <w:rFonts w:ascii="Times New Roman" w:hAnsi="Times New Roman"/>
          <w:sz w:val="24"/>
        </w:rPr>
        <w:t xml:space="preserve"> подбор на проект</w:t>
      </w:r>
      <w:r w:rsidR="00B932EE" w:rsidRPr="00421B7C">
        <w:rPr>
          <w:rFonts w:ascii="Times New Roman" w:hAnsi="Times New Roman"/>
          <w:sz w:val="24"/>
        </w:rPr>
        <w:t>н</w:t>
      </w:r>
      <w:r w:rsidRPr="00421B7C">
        <w:rPr>
          <w:rFonts w:ascii="Times New Roman" w:hAnsi="Times New Roman"/>
          <w:sz w:val="24"/>
        </w:rPr>
        <w:t>и</w:t>
      </w:r>
      <w:r w:rsidR="00B932EE" w:rsidRPr="00421B7C">
        <w:rPr>
          <w:rFonts w:ascii="Times New Roman" w:hAnsi="Times New Roman"/>
          <w:sz w:val="24"/>
        </w:rPr>
        <w:t xml:space="preserve"> предложения</w:t>
      </w:r>
      <w:r w:rsidRPr="00421B7C">
        <w:rPr>
          <w:rFonts w:ascii="Times New Roman" w:hAnsi="Times New Roman"/>
          <w:sz w:val="24"/>
        </w:rPr>
        <w:t xml:space="preserve"> и да получат безвъзмездна финансова помощ, в случай че:</w:t>
      </w:r>
    </w:p>
    <w:p w14:paraId="29B85B98" w14:textId="77777777" w:rsidR="006A22F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a) са обявени в несъстоятелност;</w:t>
      </w:r>
    </w:p>
    <w:p w14:paraId="33818A2F" w14:textId="33E31564"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б) са в производство по несъстоятелност;</w:t>
      </w:r>
    </w:p>
    <w:p w14:paraId="0B9EF1A3"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 xml:space="preserve">в) са в процедура по ликвидация; </w:t>
      </w:r>
    </w:p>
    <w:p w14:paraId="6BA8B568"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г) са сключили извънсъдебно споразумение с кредиторите си по смисъла на чл. 740 от Търговския закон;</w:t>
      </w:r>
    </w:p>
    <w:p w14:paraId="424443A7"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 xml:space="preserve">д) са преустановили дейността си; </w:t>
      </w:r>
    </w:p>
    <w:p w14:paraId="4FE434A9"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sidDel="005D3556">
        <w:rPr>
          <w:rFonts w:ascii="Times New Roman" w:hAnsi="Times New Roman"/>
          <w:sz w:val="24"/>
        </w:rPr>
        <w:t>е)</w:t>
      </w:r>
      <w:r w:rsidRPr="00421B7C">
        <w:rPr>
          <w:rFonts w:ascii="Times New Roman" w:hAnsi="Times New Roman"/>
          <w:sz w:val="24"/>
        </w:rPr>
        <w:t xml:space="preserve"> се намират в подобно положение, произтичащо от сходна на горепосочените процедури, съгласно законодателството на държавата, в която са установени;</w:t>
      </w:r>
    </w:p>
    <w:p w14:paraId="00C50CD1"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ж)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кандидатът е установен;</w:t>
      </w:r>
    </w:p>
    <w:p w14:paraId="2289641A"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lastRenderedPageBreak/>
        <w:t>з) са лишени от правото да упражняват определена професия или дейност съгласно законодателството на държавата, в която е извършено деянието;</w:t>
      </w:r>
    </w:p>
    <w:p w14:paraId="0BD1F970"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и) са сключили споразумение с други лица с цел нарушаване на конкуренцията, когато нарушението е установено с акт на компетентен орган;</w:t>
      </w:r>
    </w:p>
    <w:p w14:paraId="115B0150"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й) е доказано, че са виновни за неизпълнение на договор за обществена поръчка или на договор за концесия за строителство или за услуга, довело до разваляне или предсрочното му прекратяване, изплащане на обезщетения или други подобни санкции, с изключение на случаите, когато неизпълнението засяга по-малко от 50 на сто от стойността или обема на договора;</w:t>
      </w:r>
    </w:p>
    <w:p w14:paraId="6B4E1E0F" w14:textId="2C71F2AB"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к) 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 към общината по седалището на кандидата, или аналогични задължения</w:t>
      </w:r>
      <w:r w:rsidR="007C4A1E" w:rsidRPr="00421B7C">
        <w:rPr>
          <w:rFonts w:ascii="Times New Roman" w:hAnsi="Times New Roman"/>
          <w:sz w:val="24"/>
        </w:rPr>
        <w:t xml:space="preserve"> съгласно законодателството на държавата, в която кандидатът е установен, доказани с влязъл в сила акт на компетентен орган, и не е допуснато разсрочване, отсрочване и обезпечение на задълженията, или размерът на неплатените дължими данъци или </w:t>
      </w:r>
      <w:r w:rsidR="00075F4B" w:rsidRPr="00421B7C">
        <w:rPr>
          <w:rFonts w:ascii="Times New Roman" w:hAnsi="Times New Roman"/>
          <w:sz w:val="24"/>
        </w:rPr>
        <w:t>социално осигурителни</w:t>
      </w:r>
      <w:r w:rsidR="007C4A1E" w:rsidRPr="00421B7C">
        <w:rPr>
          <w:rFonts w:ascii="Times New Roman" w:hAnsi="Times New Roman"/>
          <w:sz w:val="24"/>
        </w:rPr>
        <w:t xml:space="preserve"> вноски е повече от 1 на сто от сумата на годишния общ оборот за последната приключена финансова година, или е повече от </w:t>
      </w:r>
      <w:r w:rsidR="00903CC6" w:rsidRPr="00421B7C">
        <w:rPr>
          <w:rFonts w:ascii="Times New Roman" w:hAnsi="Times New Roman"/>
          <w:sz w:val="24"/>
        </w:rPr>
        <w:t>стойността, посочена в чл. 54, ал. 5 от ЗОП</w:t>
      </w:r>
      <w:r w:rsidR="00560D42" w:rsidRPr="00421B7C">
        <w:rPr>
          <w:rStyle w:val="FootnoteReference"/>
          <w:rFonts w:ascii="Times New Roman" w:hAnsi="Times New Roman"/>
          <w:sz w:val="24"/>
        </w:rPr>
        <w:footnoteReference w:id="7"/>
      </w:r>
      <w:r w:rsidRPr="00421B7C">
        <w:rPr>
          <w:rFonts w:ascii="Times New Roman" w:hAnsi="Times New Roman"/>
          <w:sz w:val="24"/>
        </w:rPr>
        <w:t>;</w:t>
      </w:r>
    </w:p>
    <w:p w14:paraId="7DF8BFE1" w14:textId="77777777" w:rsidR="00075F4B"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л) са изпаднали в неизпълнение на разпореждане на Европейската комисия за възстановяване на предоставената им неправомерна и несъвместима държавна помощ;</w:t>
      </w:r>
    </w:p>
    <w:p w14:paraId="7DB8453A" w14:textId="4BC920B6" w:rsidR="00220FC7" w:rsidRPr="00421B7C" w:rsidRDefault="00220FC7" w:rsidP="00421B7C">
      <w:pPr>
        <w:pBdr>
          <w:top w:val="single" w:sz="4" w:space="1" w:color="auto"/>
          <w:left w:val="single" w:sz="4" w:space="1" w:color="auto"/>
          <w:bottom w:val="single" w:sz="4" w:space="1" w:color="auto"/>
          <w:right w:val="single" w:sz="4" w:space="1" w:color="auto"/>
        </w:pBdr>
        <w:spacing w:after="120" w:line="276" w:lineRule="auto"/>
        <w:jc w:val="both"/>
        <w:rPr>
          <w:rFonts w:ascii="Times New Roman" w:hAnsi="Times New Roman"/>
          <w:sz w:val="24"/>
        </w:rPr>
      </w:pPr>
      <w:r w:rsidRPr="00421B7C">
        <w:rPr>
          <w:rFonts w:ascii="Times New Roman" w:hAnsi="Times New Roman"/>
          <w:sz w:val="24"/>
        </w:rPr>
        <w:t>м) лицата, които представляват кандидата</w:t>
      </w:r>
      <w:r w:rsidR="00CC3701" w:rsidRPr="00421B7C">
        <w:rPr>
          <w:rFonts w:ascii="Times New Roman" w:hAnsi="Times New Roman"/>
          <w:sz w:val="24"/>
        </w:rPr>
        <w:t>,</w:t>
      </w:r>
      <w:r w:rsidRPr="00421B7C">
        <w:rPr>
          <w:rFonts w:ascii="Times New Roman" w:hAnsi="Times New Roman"/>
          <w:sz w:val="24"/>
        </w:rPr>
        <w:t xml:space="preserve"> са правили опит да:</w:t>
      </w:r>
    </w:p>
    <w:p w14:paraId="2144B3D0"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roofErr w:type="spellStart"/>
      <w:r w:rsidRPr="00421B7C">
        <w:rPr>
          <w:rFonts w:ascii="Times New Roman" w:hAnsi="Times New Roman"/>
          <w:sz w:val="24"/>
          <w:lang w:val="en-US"/>
        </w:rPr>
        <w:t>i</w:t>
      </w:r>
      <w:proofErr w:type="spellEnd"/>
      <w:r w:rsidRPr="00421B7C">
        <w:rPr>
          <w:rFonts w:ascii="Times New Roman" w:hAnsi="Times New Roman"/>
          <w:sz w:val="24"/>
        </w:rPr>
        <w:t xml:space="preserve">) </w:t>
      </w:r>
      <w:proofErr w:type="gramStart"/>
      <w:r w:rsidRPr="00421B7C">
        <w:rPr>
          <w:rFonts w:ascii="Times New Roman" w:hAnsi="Times New Roman"/>
          <w:sz w:val="24"/>
        </w:rPr>
        <w:t>повлияят</w:t>
      </w:r>
      <w:proofErr w:type="gramEnd"/>
      <w:r w:rsidRPr="00421B7C">
        <w:rPr>
          <w:rFonts w:ascii="Times New Roman" w:hAnsi="Times New Roman"/>
          <w:sz w:val="24"/>
        </w:rPr>
        <w:t xml:space="preserve"> на вземането на решение от страна на УО, свързано с отстраняването, подбора или възлагането, включително чрез предоставяне на невярна или заблуждаваща информация, или</w:t>
      </w:r>
    </w:p>
    <w:p w14:paraId="63B30236"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 xml:space="preserve">ii) получат информация, която може да им даде неоснователно предимство в процедурата за предоставяне </w:t>
      </w:r>
      <w:r w:rsidR="009B5A31" w:rsidRPr="00421B7C">
        <w:rPr>
          <w:rFonts w:ascii="Times New Roman" w:hAnsi="Times New Roman"/>
          <w:sz w:val="24"/>
        </w:rPr>
        <w:t>на безвъзмездна финансова помощ;</w:t>
      </w:r>
    </w:p>
    <w:p w14:paraId="6568AEAD"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н) лицата, които представляват кандидата</w:t>
      </w:r>
      <w:r w:rsidR="00CC3701" w:rsidRPr="00421B7C">
        <w:rPr>
          <w:rFonts w:ascii="Times New Roman" w:hAnsi="Times New Roman"/>
          <w:sz w:val="24"/>
        </w:rPr>
        <w:t>,</w:t>
      </w:r>
      <w:r w:rsidRPr="00421B7C">
        <w:rPr>
          <w:rFonts w:ascii="Times New Roman" w:hAnsi="Times New Roman"/>
          <w:sz w:val="24"/>
        </w:rPr>
        <w:t xml:space="preserve"> са осъждани с влязла в сила присъда за:</w:t>
      </w:r>
    </w:p>
    <w:p w14:paraId="7C02139D" w14:textId="257B8426"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i) </w:t>
      </w:r>
      <w:r w:rsidR="00B76097" w:rsidRPr="00421B7C">
        <w:rPr>
          <w:rFonts w:ascii="Times New Roman" w:hAnsi="Times New Roman"/>
          <w:sz w:val="24"/>
        </w:rPr>
        <w:t xml:space="preserve">престъпление </w:t>
      </w:r>
      <w:r w:rsidR="00B76097" w:rsidRPr="0055350F">
        <w:rPr>
          <w:rFonts w:ascii="Times New Roman" w:hAnsi="Times New Roman"/>
          <w:sz w:val="24"/>
        </w:rPr>
        <w:t>по </w:t>
      </w:r>
      <w:hyperlink r:id="rId8" w:tgtFrame="_blank" w:history="1">
        <w:r w:rsidR="00B76097" w:rsidRPr="0055350F">
          <w:rPr>
            <w:rStyle w:val="Hyperlink"/>
            <w:rFonts w:ascii="Times New Roman" w:hAnsi="Times New Roman"/>
            <w:color w:val="auto"/>
            <w:sz w:val="24"/>
            <w:u w:val="none"/>
          </w:rPr>
          <w:t>чл. 114а</w:t>
        </w:r>
      </w:hyperlink>
      <w:r w:rsidR="00B76097" w:rsidRPr="0055350F">
        <w:rPr>
          <w:rFonts w:ascii="Times New Roman" w:hAnsi="Times New Roman"/>
          <w:sz w:val="24"/>
        </w:rPr>
        <w:t> – </w:t>
      </w:r>
      <w:hyperlink r:id="rId9" w:tgtFrame="_blank" w:history="1">
        <w:r w:rsidR="00B76097" w:rsidRPr="0055350F">
          <w:rPr>
            <w:rStyle w:val="Hyperlink"/>
            <w:rFonts w:ascii="Times New Roman" w:hAnsi="Times New Roman"/>
            <w:color w:val="auto"/>
            <w:sz w:val="24"/>
            <w:u w:val="none"/>
          </w:rPr>
          <w:t>114т</w:t>
        </w:r>
      </w:hyperlink>
      <w:r w:rsidR="00B76097" w:rsidRPr="0055350F">
        <w:rPr>
          <w:rFonts w:ascii="Times New Roman" w:hAnsi="Times New Roman"/>
          <w:sz w:val="24"/>
        </w:rPr>
        <w:t>, </w:t>
      </w:r>
      <w:hyperlink r:id="rId10" w:tgtFrame="_blank" w:history="1">
        <w:r w:rsidR="00B76097" w:rsidRPr="0055350F">
          <w:rPr>
            <w:rStyle w:val="Hyperlink"/>
            <w:rFonts w:ascii="Times New Roman" w:hAnsi="Times New Roman"/>
            <w:color w:val="auto"/>
            <w:sz w:val="24"/>
            <w:u w:val="none"/>
          </w:rPr>
          <w:t>чл. 159а</w:t>
        </w:r>
      </w:hyperlink>
      <w:r w:rsidR="00B76097" w:rsidRPr="0055350F">
        <w:rPr>
          <w:rFonts w:ascii="Times New Roman" w:hAnsi="Times New Roman"/>
          <w:sz w:val="24"/>
        </w:rPr>
        <w:t> – </w:t>
      </w:r>
      <w:hyperlink r:id="rId11" w:tgtFrame="_blank" w:history="1">
        <w:r w:rsidR="00B76097" w:rsidRPr="0055350F">
          <w:rPr>
            <w:rStyle w:val="Hyperlink"/>
            <w:rFonts w:ascii="Times New Roman" w:hAnsi="Times New Roman"/>
            <w:color w:val="auto"/>
            <w:sz w:val="24"/>
            <w:u w:val="none"/>
          </w:rPr>
          <w:t>159г</w:t>
        </w:r>
      </w:hyperlink>
      <w:r w:rsidR="00B76097" w:rsidRPr="0055350F">
        <w:rPr>
          <w:rFonts w:ascii="Times New Roman" w:hAnsi="Times New Roman"/>
          <w:sz w:val="24"/>
        </w:rPr>
        <w:t>, </w:t>
      </w:r>
      <w:hyperlink r:id="rId12" w:tgtFrame="_blank" w:history="1">
        <w:r w:rsidR="00B76097" w:rsidRPr="0055350F">
          <w:rPr>
            <w:rStyle w:val="Hyperlink"/>
            <w:rFonts w:ascii="Times New Roman" w:hAnsi="Times New Roman"/>
            <w:color w:val="auto"/>
            <w:sz w:val="24"/>
            <w:u w:val="none"/>
          </w:rPr>
          <w:t>чл. 172</w:t>
        </w:r>
      </w:hyperlink>
      <w:r w:rsidR="00B76097" w:rsidRPr="0055350F">
        <w:rPr>
          <w:rFonts w:ascii="Times New Roman" w:hAnsi="Times New Roman"/>
          <w:sz w:val="24"/>
        </w:rPr>
        <w:t>, </w:t>
      </w:r>
      <w:hyperlink r:id="rId13" w:tgtFrame="_blank" w:history="1">
        <w:r w:rsidR="00B76097" w:rsidRPr="0055350F">
          <w:rPr>
            <w:rStyle w:val="Hyperlink"/>
            <w:rFonts w:ascii="Times New Roman" w:hAnsi="Times New Roman"/>
            <w:color w:val="auto"/>
            <w:sz w:val="24"/>
            <w:u w:val="none"/>
          </w:rPr>
          <w:t>чл. 192а</w:t>
        </w:r>
      </w:hyperlink>
      <w:r w:rsidR="00B76097" w:rsidRPr="0055350F">
        <w:rPr>
          <w:rFonts w:ascii="Times New Roman" w:hAnsi="Times New Roman"/>
          <w:sz w:val="24"/>
        </w:rPr>
        <w:t>, </w:t>
      </w:r>
      <w:hyperlink r:id="rId14" w:tgtFrame="_blank" w:history="1">
        <w:r w:rsidR="00B76097" w:rsidRPr="0055350F">
          <w:rPr>
            <w:rStyle w:val="Hyperlink"/>
            <w:rFonts w:ascii="Times New Roman" w:hAnsi="Times New Roman"/>
            <w:color w:val="auto"/>
            <w:sz w:val="24"/>
            <w:u w:val="none"/>
          </w:rPr>
          <w:t>чл. 194</w:t>
        </w:r>
      </w:hyperlink>
      <w:r w:rsidR="00B76097" w:rsidRPr="0055350F">
        <w:rPr>
          <w:rFonts w:ascii="Times New Roman" w:hAnsi="Times New Roman"/>
          <w:sz w:val="24"/>
        </w:rPr>
        <w:t> – </w:t>
      </w:r>
      <w:hyperlink r:id="rId15" w:tgtFrame="_blank" w:history="1">
        <w:r w:rsidR="00B76097" w:rsidRPr="0055350F">
          <w:rPr>
            <w:rStyle w:val="Hyperlink"/>
            <w:rFonts w:ascii="Times New Roman" w:hAnsi="Times New Roman"/>
            <w:color w:val="auto"/>
            <w:sz w:val="24"/>
            <w:u w:val="none"/>
          </w:rPr>
          <w:t>217</w:t>
        </w:r>
      </w:hyperlink>
      <w:r w:rsidR="00B76097" w:rsidRPr="0055350F">
        <w:rPr>
          <w:rFonts w:ascii="Times New Roman" w:hAnsi="Times New Roman"/>
          <w:sz w:val="24"/>
        </w:rPr>
        <w:t>, </w:t>
      </w:r>
      <w:hyperlink r:id="rId16" w:tgtFrame="_blank" w:history="1">
        <w:r w:rsidR="00B76097" w:rsidRPr="0055350F">
          <w:rPr>
            <w:rStyle w:val="Hyperlink"/>
            <w:rFonts w:ascii="Times New Roman" w:hAnsi="Times New Roman"/>
            <w:color w:val="auto"/>
            <w:sz w:val="24"/>
            <w:u w:val="none"/>
          </w:rPr>
          <w:t>чл. 219</w:t>
        </w:r>
      </w:hyperlink>
      <w:r w:rsidR="00B76097" w:rsidRPr="0055350F">
        <w:rPr>
          <w:rFonts w:ascii="Times New Roman" w:hAnsi="Times New Roman"/>
          <w:sz w:val="24"/>
        </w:rPr>
        <w:t> – </w:t>
      </w:r>
      <w:hyperlink r:id="rId17" w:tgtFrame="_blank" w:history="1">
        <w:r w:rsidR="00B76097" w:rsidRPr="0055350F">
          <w:rPr>
            <w:rStyle w:val="Hyperlink"/>
            <w:rFonts w:ascii="Times New Roman" w:hAnsi="Times New Roman"/>
            <w:color w:val="auto"/>
            <w:sz w:val="24"/>
            <w:u w:val="none"/>
          </w:rPr>
          <w:t>252</w:t>
        </w:r>
      </w:hyperlink>
      <w:r w:rsidR="00B76097" w:rsidRPr="0055350F">
        <w:rPr>
          <w:rFonts w:ascii="Times New Roman" w:hAnsi="Times New Roman"/>
          <w:sz w:val="24"/>
        </w:rPr>
        <w:t>, </w:t>
      </w:r>
      <w:hyperlink r:id="rId18" w:tgtFrame="_blank" w:history="1">
        <w:r w:rsidR="00B76097" w:rsidRPr="0055350F">
          <w:rPr>
            <w:rStyle w:val="Hyperlink"/>
            <w:rFonts w:ascii="Times New Roman" w:hAnsi="Times New Roman"/>
            <w:color w:val="auto"/>
            <w:sz w:val="24"/>
            <w:u w:val="none"/>
          </w:rPr>
          <w:t>чл. 253</w:t>
        </w:r>
      </w:hyperlink>
      <w:r w:rsidR="00B76097" w:rsidRPr="0055350F">
        <w:rPr>
          <w:rFonts w:ascii="Times New Roman" w:hAnsi="Times New Roman"/>
          <w:sz w:val="24"/>
        </w:rPr>
        <w:t> – </w:t>
      </w:r>
      <w:hyperlink r:id="rId19" w:tgtFrame="_blank" w:history="1">
        <w:r w:rsidR="00B76097" w:rsidRPr="0055350F">
          <w:rPr>
            <w:rStyle w:val="Hyperlink"/>
            <w:rFonts w:ascii="Times New Roman" w:hAnsi="Times New Roman"/>
            <w:color w:val="auto"/>
            <w:sz w:val="24"/>
            <w:u w:val="none"/>
          </w:rPr>
          <w:t>260</w:t>
        </w:r>
      </w:hyperlink>
      <w:r w:rsidR="00B76097" w:rsidRPr="0055350F">
        <w:rPr>
          <w:rFonts w:ascii="Times New Roman" w:hAnsi="Times New Roman"/>
          <w:sz w:val="24"/>
        </w:rPr>
        <w:t>, </w:t>
      </w:r>
      <w:hyperlink r:id="rId20" w:tgtFrame="_blank" w:history="1">
        <w:r w:rsidR="00B76097" w:rsidRPr="0055350F">
          <w:rPr>
            <w:rStyle w:val="Hyperlink"/>
            <w:rFonts w:ascii="Times New Roman" w:hAnsi="Times New Roman"/>
            <w:color w:val="auto"/>
            <w:sz w:val="24"/>
            <w:u w:val="none"/>
          </w:rPr>
          <w:t>чл. 301</w:t>
        </w:r>
      </w:hyperlink>
      <w:r w:rsidR="00B76097" w:rsidRPr="0055350F">
        <w:rPr>
          <w:rFonts w:ascii="Times New Roman" w:hAnsi="Times New Roman"/>
          <w:sz w:val="24"/>
        </w:rPr>
        <w:t> – </w:t>
      </w:r>
      <w:hyperlink r:id="rId21" w:tgtFrame="_blank" w:history="1">
        <w:r w:rsidR="00B76097" w:rsidRPr="0055350F">
          <w:rPr>
            <w:rStyle w:val="Hyperlink"/>
            <w:rFonts w:ascii="Times New Roman" w:hAnsi="Times New Roman"/>
            <w:color w:val="auto"/>
            <w:sz w:val="24"/>
            <w:u w:val="none"/>
          </w:rPr>
          <w:t>307</w:t>
        </w:r>
      </w:hyperlink>
      <w:r w:rsidR="00B76097" w:rsidRPr="0055350F">
        <w:rPr>
          <w:rFonts w:ascii="Times New Roman" w:hAnsi="Times New Roman"/>
          <w:sz w:val="24"/>
        </w:rPr>
        <w:t>, </w:t>
      </w:r>
      <w:hyperlink r:id="rId22" w:tgtFrame="_blank" w:history="1">
        <w:r w:rsidR="00B76097" w:rsidRPr="0055350F">
          <w:rPr>
            <w:rStyle w:val="Hyperlink"/>
            <w:rFonts w:ascii="Times New Roman" w:hAnsi="Times New Roman"/>
            <w:color w:val="auto"/>
            <w:sz w:val="24"/>
            <w:u w:val="none"/>
          </w:rPr>
          <w:t>чл. 321</w:t>
        </w:r>
      </w:hyperlink>
      <w:r w:rsidR="00B76097" w:rsidRPr="0055350F">
        <w:rPr>
          <w:rFonts w:ascii="Times New Roman" w:hAnsi="Times New Roman"/>
          <w:sz w:val="24"/>
        </w:rPr>
        <w:t>, </w:t>
      </w:r>
      <w:hyperlink r:id="rId23" w:tgtFrame="_blank" w:history="1">
        <w:r w:rsidR="00B76097" w:rsidRPr="0055350F">
          <w:rPr>
            <w:rStyle w:val="Hyperlink"/>
            <w:rFonts w:ascii="Times New Roman" w:hAnsi="Times New Roman"/>
            <w:color w:val="auto"/>
            <w:sz w:val="24"/>
            <w:u w:val="none"/>
          </w:rPr>
          <w:t>321а</w:t>
        </w:r>
      </w:hyperlink>
      <w:r w:rsidR="00B76097" w:rsidRPr="0055350F">
        <w:rPr>
          <w:rFonts w:ascii="Times New Roman" w:hAnsi="Times New Roman"/>
          <w:sz w:val="24"/>
        </w:rPr>
        <w:t> и </w:t>
      </w:r>
      <w:hyperlink r:id="rId24" w:tgtFrame="_blank" w:history="1">
        <w:r w:rsidR="00B76097" w:rsidRPr="0055350F">
          <w:rPr>
            <w:rStyle w:val="Hyperlink"/>
            <w:rFonts w:ascii="Times New Roman" w:hAnsi="Times New Roman"/>
            <w:color w:val="auto"/>
            <w:sz w:val="24"/>
            <w:u w:val="none"/>
          </w:rPr>
          <w:t>чл. 352</w:t>
        </w:r>
      </w:hyperlink>
      <w:r w:rsidR="00B76097" w:rsidRPr="0055350F">
        <w:rPr>
          <w:rFonts w:ascii="Times New Roman" w:hAnsi="Times New Roman"/>
          <w:sz w:val="24"/>
        </w:rPr>
        <w:t> – </w:t>
      </w:r>
      <w:hyperlink r:id="rId25" w:tgtFrame="_blank" w:history="1">
        <w:r w:rsidR="00B76097" w:rsidRPr="0055350F">
          <w:rPr>
            <w:rStyle w:val="Hyperlink"/>
            <w:rFonts w:ascii="Times New Roman" w:hAnsi="Times New Roman"/>
            <w:color w:val="auto"/>
            <w:sz w:val="24"/>
            <w:u w:val="none"/>
          </w:rPr>
          <w:t>353е от Наказателния кодекс</w:t>
        </w:r>
      </w:hyperlink>
      <w:r w:rsidR="003A10D2" w:rsidRPr="0055350F">
        <w:rPr>
          <w:rFonts w:ascii="Times New Roman" w:hAnsi="Times New Roman"/>
          <w:sz w:val="24"/>
        </w:rPr>
        <w:t>;</w:t>
      </w:r>
    </w:p>
    <w:p w14:paraId="76B75608"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ii) престъпление, аналогично на тези по горната хипотеза, в друга държава членка или трета страна;</w:t>
      </w:r>
    </w:p>
    <w:p w14:paraId="726C759A"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lang w:val="en-US"/>
        </w:rPr>
        <w:t>o</w:t>
      </w:r>
      <w:r w:rsidRPr="00421B7C">
        <w:rPr>
          <w:rFonts w:ascii="Times New Roman" w:hAnsi="Times New Roman"/>
          <w:sz w:val="24"/>
        </w:rPr>
        <w:t xml:space="preserve">) </w:t>
      </w:r>
      <w:proofErr w:type="gramStart"/>
      <w:r w:rsidRPr="00421B7C">
        <w:rPr>
          <w:rFonts w:ascii="Times New Roman" w:hAnsi="Times New Roman"/>
          <w:sz w:val="24"/>
        </w:rPr>
        <w:t>за</w:t>
      </w:r>
      <w:proofErr w:type="gramEnd"/>
      <w:r w:rsidRPr="00421B7C">
        <w:rPr>
          <w:rFonts w:ascii="Times New Roman" w:hAnsi="Times New Roman"/>
          <w:sz w:val="24"/>
        </w:rPr>
        <w:t xml:space="preserve"> лицата, които представляват кандидата</w:t>
      </w:r>
      <w:r w:rsidR="00CC3701" w:rsidRPr="00421B7C">
        <w:rPr>
          <w:rFonts w:ascii="Times New Roman" w:hAnsi="Times New Roman"/>
          <w:sz w:val="24"/>
        </w:rPr>
        <w:t>,</w:t>
      </w:r>
      <w:r w:rsidRPr="00421B7C">
        <w:rPr>
          <w:rFonts w:ascii="Times New Roman" w:hAnsi="Times New Roman"/>
          <w:sz w:val="24"/>
        </w:rPr>
        <w:t xml:space="preserve"> е налице конфликт на интереси във връзка с процедурата за предоставяне на безвъзмездна финансова помощ, който не може да бъде отстранен;</w:t>
      </w:r>
    </w:p>
    <w:p w14:paraId="45E88929"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п) е налице неравнопоставеност в случаите по чл. 44, ал. 5 от ЗОП;</w:t>
      </w:r>
    </w:p>
    <w:p w14:paraId="04E2B93F"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р) е установено, че:</w:t>
      </w:r>
    </w:p>
    <w:p w14:paraId="08E96714"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lastRenderedPageBreak/>
        <w:t>i) са представили документ с невярно съдържание, свързан с удостоверяване липсата на основания за отстраняване или изпълнението на критериите за подбор;</w:t>
      </w:r>
    </w:p>
    <w:p w14:paraId="7D241EC9" w14:textId="77777777"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ii) не са предоставил</w:t>
      </w:r>
      <w:r w:rsidR="00332ED1" w:rsidRPr="00421B7C">
        <w:rPr>
          <w:rFonts w:ascii="Times New Roman" w:hAnsi="Times New Roman"/>
          <w:sz w:val="24"/>
        </w:rPr>
        <w:t>и</w:t>
      </w:r>
      <w:r w:rsidRPr="00421B7C">
        <w:rPr>
          <w:rFonts w:ascii="Times New Roman" w:hAnsi="Times New Roman"/>
          <w:sz w:val="24"/>
        </w:rPr>
        <w:t xml:space="preserve"> изискваща се информация, свързана с удостоверяване липсата на основания за отстраняване или изпълнението на критериите за подбор.</w:t>
      </w:r>
    </w:p>
    <w:p w14:paraId="6DBE11E2" w14:textId="106790FB" w:rsidR="00220FC7"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rPr>
      </w:pPr>
      <w:r w:rsidRPr="00681090">
        <w:rPr>
          <w:rFonts w:ascii="Times New Roman" w:hAnsi="Times New Roman"/>
          <w:sz w:val="24"/>
        </w:rPr>
        <w:t>ВАЖНО:</w:t>
      </w:r>
      <w:r w:rsidRPr="00421B7C">
        <w:rPr>
          <w:rFonts w:ascii="Times New Roman" w:hAnsi="Times New Roman"/>
          <w:sz w:val="24"/>
        </w:rPr>
        <w:t xml:space="preserve"> </w:t>
      </w:r>
      <w:r w:rsidR="00094765" w:rsidRPr="00421B7C">
        <w:rPr>
          <w:rFonts w:ascii="Times New Roman" w:hAnsi="Times New Roman"/>
          <w:sz w:val="24"/>
        </w:rPr>
        <w:t xml:space="preserve">Съответствието с посочените в т. 1) обстоятелства, при кандидатстване се декларира от кандидатите в </w:t>
      </w:r>
      <w:r w:rsidR="00094765" w:rsidRPr="00421B7C">
        <w:rPr>
          <w:rFonts w:ascii="Times New Roman" w:hAnsi="Times New Roman"/>
          <w:b/>
          <w:sz w:val="24"/>
        </w:rPr>
        <w:t xml:space="preserve">Декларацията при кандидатстване (Приложение </w:t>
      </w:r>
      <w:r w:rsidR="00532A42" w:rsidRPr="00421B7C">
        <w:rPr>
          <w:rFonts w:ascii="Times New Roman" w:hAnsi="Times New Roman"/>
          <w:b/>
          <w:sz w:val="24"/>
        </w:rPr>
        <w:t>2</w:t>
      </w:r>
      <w:r w:rsidR="00094765" w:rsidRPr="00421B7C">
        <w:rPr>
          <w:rFonts w:ascii="Times New Roman" w:hAnsi="Times New Roman"/>
          <w:b/>
          <w:sz w:val="24"/>
        </w:rPr>
        <w:t>)</w:t>
      </w:r>
      <w:r w:rsidR="001B364D" w:rsidRPr="00421B7C">
        <w:rPr>
          <w:rFonts w:ascii="Times New Roman" w:hAnsi="Times New Roman"/>
          <w:b/>
          <w:sz w:val="24"/>
        </w:rPr>
        <w:t xml:space="preserve"> или в съответната декларация в раздел „Е-Декларации“ от Формуляра за кандидатстване</w:t>
      </w:r>
      <w:r w:rsidR="001B364D" w:rsidRPr="00421B7C">
        <w:rPr>
          <w:rFonts w:ascii="Times New Roman" w:hAnsi="Times New Roman"/>
          <w:sz w:val="24"/>
        </w:rPr>
        <w:t xml:space="preserve"> (когато е приложимо)</w:t>
      </w:r>
      <w:r w:rsidR="00094765" w:rsidRPr="00421B7C">
        <w:rPr>
          <w:rFonts w:ascii="Times New Roman" w:hAnsi="Times New Roman"/>
          <w:sz w:val="24"/>
        </w:rPr>
        <w:t>, а преди сключване на АДПБФП с одобрените кандидати - чрез извършване на съответните служебни и документални проверки.</w:t>
      </w:r>
    </w:p>
    <w:p w14:paraId="2FC0F786" w14:textId="27856BC6" w:rsidR="00C85DC1" w:rsidRPr="00421B7C" w:rsidRDefault="00220FC7"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t>2)</w:t>
      </w:r>
      <w:r w:rsidRPr="00421B7C">
        <w:rPr>
          <w:rFonts w:ascii="Times New Roman" w:hAnsi="Times New Roman"/>
          <w:sz w:val="24"/>
        </w:rPr>
        <w:t xml:space="preserve"> </w:t>
      </w:r>
      <w:r w:rsidR="00C85DC1" w:rsidRPr="00421B7C">
        <w:rPr>
          <w:rFonts w:ascii="Times New Roman" w:hAnsi="Times New Roman"/>
          <w:sz w:val="24"/>
        </w:rPr>
        <w:t xml:space="preserve">С оглед </w:t>
      </w:r>
      <w:r w:rsidR="00C85DC1" w:rsidRPr="00421B7C">
        <w:rPr>
          <w:rFonts w:ascii="Times New Roman" w:hAnsi="Times New Roman"/>
          <w:b/>
          <w:sz w:val="24"/>
        </w:rPr>
        <w:t>избягване на припокриването на интервенциите</w:t>
      </w:r>
      <w:r w:rsidR="00C85DC1" w:rsidRPr="00421B7C">
        <w:rPr>
          <w:rFonts w:ascii="Times New Roman" w:hAnsi="Times New Roman"/>
          <w:sz w:val="24"/>
        </w:rPr>
        <w:t xml:space="preserve"> между </w:t>
      </w:r>
      <w:r w:rsidR="00DA3D19" w:rsidRPr="00421B7C">
        <w:rPr>
          <w:rFonts w:ascii="Times New Roman" w:hAnsi="Times New Roman"/>
          <w:sz w:val="24"/>
        </w:rPr>
        <w:t>ПКИП</w:t>
      </w:r>
      <w:r w:rsidR="00B5123D" w:rsidRPr="00421B7C">
        <w:rPr>
          <w:rFonts w:ascii="Times New Roman" w:hAnsi="Times New Roman"/>
          <w:sz w:val="24"/>
        </w:rPr>
        <w:t xml:space="preserve"> </w:t>
      </w:r>
      <w:r w:rsidR="00C85DC1" w:rsidRPr="00421B7C">
        <w:rPr>
          <w:rFonts w:ascii="Times New Roman" w:hAnsi="Times New Roman"/>
          <w:sz w:val="24"/>
        </w:rPr>
        <w:t xml:space="preserve">и </w:t>
      </w:r>
      <w:r w:rsidR="005F728E" w:rsidRPr="005F728E">
        <w:rPr>
          <w:rFonts w:ascii="Times New Roman" w:hAnsi="Times New Roman"/>
          <w:sz w:val="24"/>
        </w:rPr>
        <w:t>Стратегическия план за развитие на земеделието и селските райони за периода 2023–2027 г. (СПРЗСР)</w:t>
      </w:r>
      <w:r w:rsidR="00C85DC1" w:rsidRPr="00421B7C">
        <w:rPr>
          <w:rFonts w:ascii="Times New Roman" w:hAnsi="Times New Roman"/>
          <w:sz w:val="24"/>
        </w:rPr>
        <w:t>, подкрепа по процедура</w:t>
      </w:r>
      <w:r w:rsidR="00DA3D19" w:rsidRPr="00421B7C">
        <w:rPr>
          <w:rFonts w:ascii="Times New Roman" w:hAnsi="Times New Roman"/>
          <w:sz w:val="24"/>
        </w:rPr>
        <w:t>та</w:t>
      </w:r>
      <w:r w:rsidR="00C85DC1" w:rsidRPr="00421B7C">
        <w:rPr>
          <w:rFonts w:ascii="Times New Roman" w:hAnsi="Times New Roman"/>
          <w:sz w:val="24"/>
        </w:rPr>
        <w:t xml:space="preserve"> </w:t>
      </w:r>
      <w:r w:rsidR="00C85DC1" w:rsidRPr="00421B7C">
        <w:rPr>
          <w:rFonts w:ascii="Times New Roman" w:hAnsi="Times New Roman"/>
          <w:b/>
          <w:sz w:val="24"/>
        </w:rPr>
        <w:t>не могат</w:t>
      </w:r>
      <w:r w:rsidR="00C85DC1" w:rsidRPr="00421B7C">
        <w:rPr>
          <w:rFonts w:ascii="Times New Roman" w:hAnsi="Times New Roman"/>
          <w:sz w:val="24"/>
        </w:rPr>
        <w:t xml:space="preserve"> да получават кандидати, които са: </w:t>
      </w:r>
    </w:p>
    <w:p w14:paraId="18E4A33A" w14:textId="7835C01C" w:rsidR="007960E2" w:rsidRPr="00421B7C" w:rsidRDefault="0093347F"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t>2.1)</w:t>
      </w:r>
      <w:r w:rsidR="000E4B50" w:rsidRPr="00421B7C">
        <w:rPr>
          <w:rFonts w:ascii="Times New Roman" w:hAnsi="Times New Roman"/>
          <w:sz w:val="24"/>
        </w:rPr>
        <w:t xml:space="preserve"> </w:t>
      </w:r>
      <w:proofErr w:type="spellStart"/>
      <w:r w:rsidR="00220FC7" w:rsidRPr="00421B7C">
        <w:rPr>
          <w:rFonts w:ascii="Times New Roman" w:hAnsi="Times New Roman"/>
          <w:b/>
          <w:sz w:val="24"/>
        </w:rPr>
        <w:t>микропредприятия</w:t>
      </w:r>
      <w:proofErr w:type="spellEnd"/>
      <w:r w:rsidR="00220FC7" w:rsidRPr="00421B7C">
        <w:rPr>
          <w:rFonts w:ascii="Times New Roman" w:hAnsi="Times New Roman"/>
          <w:b/>
          <w:sz w:val="24"/>
        </w:rPr>
        <w:t xml:space="preserve"> </w:t>
      </w:r>
      <w:r w:rsidR="00220FC7" w:rsidRPr="00421B7C">
        <w:rPr>
          <w:rFonts w:ascii="Times New Roman" w:hAnsi="Times New Roman"/>
          <w:sz w:val="24"/>
        </w:rPr>
        <w:t>по смисъла на чл. 3-4 от З</w:t>
      </w:r>
      <w:r w:rsidR="00C85DC1" w:rsidRPr="00421B7C">
        <w:rPr>
          <w:rFonts w:ascii="Times New Roman" w:hAnsi="Times New Roman"/>
          <w:sz w:val="24"/>
        </w:rPr>
        <w:t>МСП</w:t>
      </w:r>
      <w:r w:rsidR="00220FC7" w:rsidRPr="00421B7C">
        <w:rPr>
          <w:rFonts w:ascii="Times New Roman" w:hAnsi="Times New Roman"/>
          <w:sz w:val="24"/>
        </w:rPr>
        <w:t>, които имат седалище или клон със седалище на територията на селски район</w:t>
      </w:r>
      <w:r w:rsidR="00DC2597" w:rsidRPr="00421B7C">
        <w:rPr>
          <w:rFonts w:ascii="Times New Roman" w:hAnsi="Times New Roman"/>
          <w:sz w:val="24"/>
        </w:rPr>
        <w:t>,</w:t>
      </w:r>
      <w:r w:rsidR="000E4B50" w:rsidRPr="00421B7C">
        <w:rPr>
          <w:rFonts w:ascii="Times New Roman" w:hAnsi="Times New Roman"/>
          <w:sz w:val="24"/>
        </w:rPr>
        <w:t xml:space="preserve"> </w:t>
      </w:r>
      <w:r w:rsidR="00220FC7" w:rsidRPr="00421B7C">
        <w:rPr>
          <w:rFonts w:ascii="Times New Roman" w:hAnsi="Times New Roman"/>
          <w:b/>
          <w:sz w:val="24"/>
          <w:u w:val="single"/>
        </w:rPr>
        <w:t>и</w:t>
      </w:r>
      <w:r w:rsidR="00701E16" w:rsidRPr="00421B7C">
        <w:rPr>
          <w:rFonts w:ascii="Times New Roman" w:hAnsi="Times New Roman"/>
          <w:sz w:val="24"/>
        </w:rPr>
        <w:t xml:space="preserve"> </w:t>
      </w:r>
      <w:r w:rsidR="00FF0167" w:rsidRPr="00421B7C">
        <w:rPr>
          <w:rFonts w:ascii="Times New Roman" w:hAnsi="Times New Roman"/>
          <w:sz w:val="24"/>
        </w:rPr>
        <w:t>са</w:t>
      </w:r>
      <w:r w:rsidR="00220FC7" w:rsidRPr="00421B7C">
        <w:rPr>
          <w:rFonts w:ascii="Times New Roman" w:hAnsi="Times New Roman"/>
          <w:sz w:val="24"/>
        </w:rPr>
        <w:t xml:space="preserve"> заявили за подпомагане </w:t>
      </w:r>
      <w:r w:rsidR="0023361B" w:rsidRPr="00421B7C">
        <w:rPr>
          <w:rFonts w:ascii="Times New Roman" w:hAnsi="Times New Roman"/>
          <w:sz w:val="24"/>
        </w:rPr>
        <w:t xml:space="preserve">по проекта </w:t>
      </w:r>
      <w:r w:rsidR="00220FC7" w:rsidRPr="00421B7C">
        <w:rPr>
          <w:rFonts w:ascii="Times New Roman" w:hAnsi="Times New Roman"/>
          <w:sz w:val="24"/>
        </w:rPr>
        <w:t>дейности, които ще се осъществяват в община на територията на селските райони в Република България</w:t>
      </w:r>
      <w:r w:rsidR="0023361B" w:rsidRPr="00421B7C">
        <w:rPr>
          <w:rFonts w:ascii="Times New Roman" w:hAnsi="Times New Roman"/>
          <w:sz w:val="24"/>
          <w:lang w:val="ru-RU"/>
        </w:rPr>
        <w:t xml:space="preserve"> </w:t>
      </w:r>
      <w:r w:rsidR="0023361B" w:rsidRPr="00421B7C">
        <w:rPr>
          <w:rFonts w:ascii="Times New Roman" w:hAnsi="Times New Roman"/>
          <w:sz w:val="24"/>
        </w:rPr>
        <w:t>(</w:t>
      </w:r>
      <w:r w:rsidR="0023361B" w:rsidRPr="00421B7C">
        <w:rPr>
          <w:rFonts w:ascii="Times New Roman" w:hAnsi="Times New Roman"/>
          <w:b/>
          <w:sz w:val="24"/>
        </w:rPr>
        <w:t>Приложение 1</w:t>
      </w:r>
      <w:r w:rsidR="00212AAE" w:rsidRPr="00421B7C">
        <w:rPr>
          <w:rFonts w:ascii="Times New Roman" w:hAnsi="Times New Roman"/>
          <w:b/>
          <w:sz w:val="24"/>
        </w:rPr>
        <w:t>4</w:t>
      </w:r>
      <w:r w:rsidR="0023361B" w:rsidRPr="00421B7C">
        <w:rPr>
          <w:rFonts w:ascii="Times New Roman" w:hAnsi="Times New Roman"/>
          <w:sz w:val="24"/>
        </w:rPr>
        <w:t>)</w:t>
      </w:r>
      <w:r w:rsidR="0023361B" w:rsidRPr="00421B7C">
        <w:rPr>
          <w:rStyle w:val="FootnoteReference"/>
          <w:rFonts w:ascii="Times New Roman" w:hAnsi="Times New Roman"/>
          <w:sz w:val="24"/>
        </w:rPr>
        <w:footnoteReference w:id="8"/>
      </w:r>
      <w:r w:rsidR="00220FC7" w:rsidRPr="00421B7C">
        <w:rPr>
          <w:rFonts w:ascii="Times New Roman" w:hAnsi="Times New Roman"/>
          <w:sz w:val="24"/>
        </w:rPr>
        <w:t xml:space="preserve">. </w:t>
      </w:r>
      <w:r w:rsidR="00684178" w:rsidRPr="00421B7C">
        <w:rPr>
          <w:rFonts w:ascii="Times New Roman" w:hAnsi="Times New Roman"/>
          <w:sz w:val="24"/>
        </w:rPr>
        <w:t xml:space="preserve">В случай че по отношение на одобрен кандидат, преди сключване на административен договор се установи, че посоченото изискване не е спазено, ще бъде издадено Решение за </w:t>
      </w:r>
      <w:r w:rsidR="00684178" w:rsidRPr="00421B7C">
        <w:rPr>
          <w:rFonts w:ascii="Times New Roman" w:hAnsi="Times New Roman"/>
          <w:b/>
          <w:sz w:val="24"/>
        </w:rPr>
        <w:t>отказ</w:t>
      </w:r>
      <w:r w:rsidR="00684178" w:rsidRPr="00421B7C">
        <w:rPr>
          <w:rFonts w:ascii="Times New Roman" w:hAnsi="Times New Roman"/>
          <w:sz w:val="24"/>
        </w:rPr>
        <w:t xml:space="preserve"> от предоставяне на безвъзмездна финансова помощ на съответния кандидат.</w:t>
      </w:r>
    </w:p>
    <w:p w14:paraId="7C51151F" w14:textId="63B80EFC"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b/>
          <w:sz w:val="24"/>
        </w:rPr>
        <w:t>2.2)</w:t>
      </w:r>
      <w:r w:rsidRPr="00421B7C">
        <w:rPr>
          <w:rFonts w:ascii="Times New Roman" w:hAnsi="Times New Roman"/>
          <w:sz w:val="24"/>
        </w:rPr>
        <w:t xml:space="preserve"> предприятия, </w:t>
      </w:r>
      <w:r w:rsidRPr="00421B7C">
        <w:rPr>
          <w:rFonts w:ascii="Times New Roman" w:hAnsi="Times New Roman"/>
          <w:b/>
          <w:sz w:val="24"/>
        </w:rPr>
        <w:t xml:space="preserve">кандидатстващи за финансиране на </w:t>
      </w:r>
      <w:r w:rsidR="006A22F7" w:rsidRPr="00421B7C">
        <w:rPr>
          <w:rFonts w:ascii="Times New Roman" w:hAnsi="Times New Roman"/>
          <w:b/>
          <w:sz w:val="24"/>
        </w:rPr>
        <w:t>д</w:t>
      </w:r>
      <w:r w:rsidRPr="00421B7C">
        <w:rPr>
          <w:rFonts w:ascii="Times New Roman" w:hAnsi="Times New Roman"/>
          <w:b/>
          <w:sz w:val="24"/>
        </w:rPr>
        <w:t>ейности</w:t>
      </w:r>
      <w:r w:rsidRPr="00421B7C">
        <w:rPr>
          <w:rFonts w:ascii="Times New Roman" w:hAnsi="Times New Roman"/>
          <w:sz w:val="24"/>
        </w:rPr>
        <w:t>, които попадат в раздел 10 „Производство на хранителни продукти”, раздел 11 „Производство на напитки”</w:t>
      </w:r>
      <w:r w:rsidRPr="00421B7C">
        <w:rPr>
          <w:rFonts w:ascii="Times New Roman" w:hAnsi="Times New Roman"/>
        </w:rPr>
        <w:t xml:space="preserve"> </w:t>
      </w:r>
      <w:r w:rsidRPr="00421B7C">
        <w:rPr>
          <w:rFonts w:ascii="Times New Roman" w:hAnsi="Times New Roman"/>
          <w:sz w:val="24"/>
        </w:rPr>
        <w:t>и раздел 20 „Производство на химични продукти“</w:t>
      </w:r>
      <w:r w:rsidR="006A22F7" w:rsidRPr="00421B7C">
        <w:rPr>
          <w:rFonts w:ascii="Times New Roman" w:hAnsi="Times New Roman"/>
          <w:sz w:val="24"/>
        </w:rPr>
        <w:t xml:space="preserve"> на</w:t>
      </w:r>
      <w:r w:rsidRPr="00421B7C">
        <w:rPr>
          <w:rFonts w:ascii="Times New Roman" w:hAnsi="Times New Roman"/>
          <w:sz w:val="24"/>
        </w:rPr>
        <w:t xml:space="preserve"> </w:t>
      </w:r>
      <w:r w:rsidR="006A22F7" w:rsidRPr="00421B7C">
        <w:rPr>
          <w:rFonts w:ascii="Times New Roman" w:hAnsi="Times New Roman"/>
          <w:sz w:val="24"/>
        </w:rPr>
        <w:t>сектор С „Преработваща промишленост</w:t>
      </w:r>
      <w:r w:rsidR="006A22F7" w:rsidRPr="00421B7C">
        <w:rPr>
          <w:rFonts w:ascii="Times New Roman" w:hAnsi="Times New Roman"/>
          <w:b/>
          <w:sz w:val="24"/>
        </w:rPr>
        <w:t xml:space="preserve">“ </w:t>
      </w:r>
      <w:r w:rsidR="006A22F7" w:rsidRPr="00421B7C">
        <w:rPr>
          <w:rFonts w:ascii="Times New Roman" w:hAnsi="Times New Roman"/>
          <w:sz w:val="24"/>
        </w:rPr>
        <w:t>съгласно КИД-</w:t>
      </w:r>
      <w:r w:rsidR="006A22F7" w:rsidRPr="00421B7C">
        <w:rPr>
          <w:rFonts w:ascii="Times New Roman" w:hAnsi="Times New Roman"/>
          <w:sz w:val="24"/>
          <w:lang w:val="ru-RU"/>
        </w:rPr>
        <w:t>2025</w:t>
      </w:r>
      <w:r w:rsidR="006A22F7" w:rsidRPr="00421B7C">
        <w:rPr>
          <w:rFonts w:ascii="Times New Roman" w:hAnsi="Times New Roman"/>
          <w:sz w:val="24"/>
        </w:rPr>
        <w:t xml:space="preserve"> на НСИ (</w:t>
      </w:r>
      <w:r w:rsidR="006A22F7" w:rsidRPr="00421B7C">
        <w:rPr>
          <w:rFonts w:ascii="Times New Roman" w:hAnsi="Times New Roman"/>
          <w:b/>
          <w:sz w:val="24"/>
        </w:rPr>
        <w:t>Приложение 12</w:t>
      </w:r>
      <w:r w:rsidR="002D3B55" w:rsidRPr="002D3B55">
        <w:rPr>
          <w:rFonts w:ascii="Times New Roman" w:hAnsi="Times New Roman"/>
          <w:sz w:val="24"/>
        </w:rPr>
        <w:t xml:space="preserve"> </w:t>
      </w:r>
      <w:r w:rsidR="002D3B55" w:rsidRPr="002D3B55">
        <w:rPr>
          <w:rFonts w:ascii="Times New Roman" w:hAnsi="Times New Roman"/>
          <w:b/>
          <w:sz w:val="24"/>
        </w:rPr>
        <w:t>към Условията за кандидатстване</w:t>
      </w:r>
      <w:r w:rsidR="006A22F7" w:rsidRPr="00421B7C">
        <w:rPr>
          <w:rFonts w:ascii="Times New Roman" w:hAnsi="Times New Roman"/>
          <w:sz w:val="24"/>
        </w:rPr>
        <w:t xml:space="preserve">) </w:t>
      </w:r>
      <w:r w:rsidRPr="00421B7C">
        <w:rPr>
          <w:rFonts w:ascii="Times New Roman" w:hAnsi="Times New Roman"/>
          <w:sz w:val="24"/>
        </w:rPr>
        <w:t>както следва:</w:t>
      </w:r>
    </w:p>
    <w:p w14:paraId="4DA44BDC"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- 10.1 „Производство и преработка на месо; производство на месни продукти, без готови ястия”;</w:t>
      </w:r>
    </w:p>
    <w:p w14:paraId="32FF0BAB"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- 10.2 „Преработка и консервиране на риба и други водни животни, без готови ястия”;</w:t>
      </w:r>
    </w:p>
    <w:p w14:paraId="7D6F634D"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- 10.3 „Преработка и консервиране на плодове и зеленчуци, без готови ястия”;</w:t>
      </w:r>
    </w:p>
    <w:p w14:paraId="35418C6A" w14:textId="38439490"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- 10.4 „Производство на растителни и животински масла и мазнини”, с изключение на дейност, свързана с производство на маслиново масло</w:t>
      </w:r>
      <w:r w:rsidRPr="00421B7C">
        <w:rPr>
          <w:rFonts w:ascii="Times New Roman" w:hAnsi="Times New Roman"/>
        </w:rPr>
        <w:t xml:space="preserve"> </w:t>
      </w:r>
      <w:r w:rsidRPr="00421B7C">
        <w:rPr>
          <w:rFonts w:ascii="Times New Roman" w:hAnsi="Times New Roman"/>
          <w:sz w:val="24"/>
        </w:rPr>
        <w:t>по код 10.41 „Производство на растителни и животински масла и мазнини, без маргарин”</w:t>
      </w:r>
      <w:r w:rsidRPr="00421B7C">
        <w:rPr>
          <w:rStyle w:val="FootnoteReference"/>
          <w:rFonts w:ascii="Times New Roman" w:hAnsi="Times New Roman"/>
          <w:sz w:val="24"/>
        </w:rPr>
        <w:footnoteReference w:id="9"/>
      </w:r>
      <w:r w:rsidRPr="00421B7C">
        <w:rPr>
          <w:rFonts w:ascii="Times New Roman" w:hAnsi="Times New Roman"/>
          <w:sz w:val="24"/>
        </w:rPr>
        <w:t>;</w:t>
      </w:r>
    </w:p>
    <w:p w14:paraId="2EB499B2" w14:textId="7B786F7E"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- 10.5 „</w:t>
      </w:r>
      <w:r w:rsidR="00741955" w:rsidRPr="00421B7C">
        <w:rPr>
          <w:rFonts w:ascii="Times New Roman" w:hAnsi="Times New Roman"/>
          <w:sz w:val="24"/>
        </w:rPr>
        <w:t>Производство на мляко, млечни продукти и сладолед</w:t>
      </w:r>
      <w:r w:rsidRPr="00421B7C">
        <w:rPr>
          <w:rFonts w:ascii="Times New Roman" w:hAnsi="Times New Roman"/>
          <w:sz w:val="24"/>
        </w:rPr>
        <w:t>”;</w:t>
      </w:r>
    </w:p>
    <w:p w14:paraId="61791DAD"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- 10.6 „Производство на мелничарски продукти, нишесте и нишестени продукти”;</w:t>
      </w:r>
    </w:p>
    <w:p w14:paraId="7E7451C8"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lastRenderedPageBreak/>
        <w:t xml:space="preserve">- 10.83 „Преработка на кафе и чай”, ограничението се отнася само в случаите, когато дейността на кандидата е свързана с производство на билков чай (мента, </w:t>
      </w:r>
      <w:proofErr w:type="spellStart"/>
      <w:r w:rsidRPr="00421B7C">
        <w:rPr>
          <w:rFonts w:ascii="Times New Roman" w:hAnsi="Times New Roman"/>
          <w:sz w:val="24"/>
        </w:rPr>
        <w:t>върбинка</w:t>
      </w:r>
      <w:proofErr w:type="spellEnd"/>
      <w:r w:rsidRPr="00421B7C">
        <w:rPr>
          <w:rFonts w:ascii="Times New Roman" w:hAnsi="Times New Roman"/>
          <w:sz w:val="24"/>
        </w:rPr>
        <w:t>, лайка и други)</w:t>
      </w:r>
      <w:r w:rsidRPr="00421B7C">
        <w:rPr>
          <w:rStyle w:val="FootnoteReference"/>
          <w:rFonts w:ascii="Times New Roman" w:hAnsi="Times New Roman"/>
          <w:sz w:val="24"/>
        </w:rPr>
        <w:footnoteReference w:id="10"/>
      </w:r>
      <w:r w:rsidRPr="00421B7C">
        <w:rPr>
          <w:rFonts w:ascii="Times New Roman" w:hAnsi="Times New Roman"/>
          <w:sz w:val="24"/>
        </w:rPr>
        <w:t>;</w:t>
      </w:r>
    </w:p>
    <w:p w14:paraId="4F7260FD" w14:textId="0CB5A629"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- 10.84 „Производство на хранителни подправки и </w:t>
      </w:r>
      <w:proofErr w:type="spellStart"/>
      <w:r w:rsidRPr="00421B7C">
        <w:rPr>
          <w:rFonts w:ascii="Times New Roman" w:hAnsi="Times New Roman"/>
          <w:sz w:val="24"/>
        </w:rPr>
        <w:t>овкусители</w:t>
      </w:r>
      <w:proofErr w:type="spellEnd"/>
      <w:r w:rsidRPr="00421B7C">
        <w:rPr>
          <w:rFonts w:ascii="Times New Roman" w:hAnsi="Times New Roman"/>
          <w:sz w:val="24"/>
        </w:rPr>
        <w:t>“;</w:t>
      </w:r>
    </w:p>
    <w:p w14:paraId="2FB43C67" w14:textId="7D35EF02"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- 10.89 „Производство на други хранителни продукти, некласифицирани другаде“ - ограничението е приложимо само за дейност, свързана с производство на яйчни продукти и яйчен албумин</w:t>
      </w:r>
      <w:r w:rsidR="004F6076" w:rsidRPr="00421B7C">
        <w:rPr>
          <w:rStyle w:val="FootnoteReference"/>
          <w:rFonts w:ascii="Times New Roman" w:hAnsi="Times New Roman"/>
          <w:sz w:val="24"/>
        </w:rPr>
        <w:footnoteReference w:id="11"/>
      </w:r>
      <w:r w:rsidRPr="00421B7C">
        <w:rPr>
          <w:rFonts w:ascii="Times New Roman" w:hAnsi="Times New Roman"/>
          <w:sz w:val="24"/>
        </w:rPr>
        <w:t>;</w:t>
      </w:r>
    </w:p>
    <w:p w14:paraId="71FFA326"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- 10.91 „Производство на готови храни (фуражи) за селскостопански животни”;</w:t>
      </w:r>
    </w:p>
    <w:p w14:paraId="7722CF74"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- 11.02 „Производство на вина от грозде”;</w:t>
      </w:r>
    </w:p>
    <w:p w14:paraId="0D7D8FA7" w14:textId="77777777" w:rsidR="0093347F" w:rsidRPr="00421B7C" w:rsidRDefault="0093347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- 11.03 „Производство на други ферментирали напитки”.</w:t>
      </w:r>
    </w:p>
    <w:p w14:paraId="24FCAC8C" w14:textId="2EDFEEDB" w:rsidR="0093347F" w:rsidRPr="00421B7C" w:rsidRDefault="0093347F"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 xml:space="preserve">- </w:t>
      </w:r>
      <w:r w:rsidR="00BC6058" w:rsidRPr="00421B7C">
        <w:rPr>
          <w:rFonts w:ascii="Times New Roman" w:hAnsi="Times New Roman"/>
          <w:sz w:val="24"/>
        </w:rPr>
        <w:t>20.59 „Производство на експлозиви, лепила, етерични масла и други химични продукти, некласифицирани другаде“</w:t>
      </w:r>
      <w:r w:rsidRPr="00421B7C">
        <w:rPr>
          <w:rFonts w:ascii="Times New Roman" w:hAnsi="Times New Roman"/>
          <w:sz w:val="24"/>
        </w:rPr>
        <w:t xml:space="preserve"> - ограничението е приложимо само за дейност, свързана с производство на етерични масла, екстракти от естествени ароматни продукти и </w:t>
      </w:r>
      <w:proofErr w:type="spellStart"/>
      <w:r w:rsidRPr="00421B7C">
        <w:rPr>
          <w:rFonts w:ascii="Times New Roman" w:hAnsi="Times New Roman"/>
          <w:sz w:val="24"/>
        </w:rPr>
        <w:t>резиноиди</w:t>
      </w:r>
      <w:proofErr w:type="spellEnd"/>
      <w:r w:rsidRPr="00421B7C">
        <w:rPr>
          <w:rStyle w:val="FootnoteReference"/>
          <w:rFonts w:ascii="Times New Roman" w:hAnsi="Times New Roman"/>
          <w:sz w:val="24"/>
        </w:rPr>
        <w:footnoteReference w:id="12"/>
      </w:r>
      <w:r w:rsidRPr="00421B7C">
        <w:rPr>
          <w:rFonts w:ascii="Times New Roman" w:hAnsi="Times New Roman"/>
          <w:sz w:val="24"/>
        </w:rPr>
        <w:t>.</w:t>
      </w:r>
    </w:p>
    <w:p w14:paraId="1656AFDB" w14:textId="0F3FB852" w:rsidR="007960E2" w:rsidRPr="00421B7C" w:rsidRDefault="00A5747A"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rPr>
      </w:pPr>
      <w:r w:rsidRPr="00421B7C">
        <w:rPr>
          <w:rFonts w:ascii="Times New Roman" w:hAnsi="Times New Roman"/>
          <w:b/>
          <w:sz w:val="24"/>
          <w:lang w:val="ru-RU"/>
        </w:rPr>
        <w:t>2</w:t>
      </w:r>
      <w:r w:rsidRPr="00421B7C">
        <w:rPr>
          <w:rFonts w:ascii="Times New Roman" w:hAnsi="Times New Roman"/>
          <w:b/>
          <w:sz w:val="24"/>
        </w:rPr>
        <w:t xml:space="preserve">.3) </w:t>
      </w:r>
      <w:r w:rsidR="00711541" w:rsidRPr="00421B7C">
        <w:rPr>
          <w:rFonts w:ascii="Times New Roman" w:hAnsi="Times New Roman"/>
          <w:sz w:val="24"/>
        </w:rPr>
        <w:t xml:space="preserve">предприятия, </w:t>
      </w:r>
      <w:r w:rsidR="00711541" w:rsidRPr="00421B7C">
        <w:rPr>
          <w:rFonts w:ascii="Times New Roman" w:hAnsi="Times New Roman"/>
          <w:b/>
          <w:sz w:val="24"/>
        </w:rPr>
        <w:t xml:space="preserve">кандидатстващи за финансиране на дейности за </w:t>
      </w:r>
      <w:r w:rsidR="00220FC7" w:rsidRPr="00421B7C">
        <w:rPr>
          <w:rFonts w:ascii="Times New Roman" w:hAnsi="Times New Roman"/>
          <w:b/>
          <w:sz w:val="24"/>
        </w:rPr>
        <w:t xml:space="preserve">преработка </w:t>
      </w:r>
      <w:r w:rsidR="007960E2" w:rsidRPr="00421B7C">
        <w:rPr>
          <w:rFonts w:ascii="Times New Roman" w:hAnsi="Times New Roman"/>
          <w:b/>
          <w:sz w:val="24"/>
        </w:rPr>
        <w:t>на горски продукти</w:t>
      </w:r>
      <w:r w:rsidR="00E27FF6" w:rsidRPr="00421B7C">
        <w:rPr>
          <w:rFonts w:ascii="Times New Roman" w:hAnsi="Times New Roman"/>
          <w:b/>
          <w:sz w:val="24"/>
          <w:vertAlign w:val="superscript"/>
        </w:rPr>
        <w:footnoteReference w:id="13"/>
      </w:r>
      <w:r w:rsidR="007960E2" w:rsidRPr="00421B7C">
        <w:rPr>
          <w:rFonts w:ascii="Times New Roman" w:hAnsi="Times New Roman"/>
          <w:b/>
          <w:sz w:val="24"/>
        </w:rPr>
        <w:t>.</w:t>
      </w:r>
    </w:p>
    <w:p w14:paraId="16A5187D" w14:textId="732736D1" w:rsidR="002705F1" w:rsidRPr="00421B7C" w:rsidRDefault="002705F1"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t>ВАЖНО:</w:t>
      </w:r>
      <w:r w:rsidRPr="00421B7C">
        <w:rPr>
          <w:rFonts w:ascii="Times New Roman" w:hAnsi="Times New Roman"/>
          <w:sz w:val="24"/>
        </w:rPr>
        <w:t xml:space="preserve"> С оглед на горното ограничение и във връзка с код С 16 „Производство на дървен материал и изделия от дървен материал и корк, без мебели; производство на изделия от слама и материали за плетене“ от КИД-</w:t>
      </w:r>
      <w:r w:rsidR="007E4E9B" w:rsidRPr="00421B7C">
        <w:rPr>
          <w:rFonts w:ascii="Times New Roman" w:hAnsi="Times New Roman"/>
          <w:sz w:val="24"/>
          <w:lang w:val="ru-RU"/>
        </w:rPr>
        <w:t>2025</w:t>
      </w:r>
      <w:r w:rsidRPr="00421B7C">
        <w:rPr>
          <w:rFonts w:ascii="Times New Roman" w:hAnsi="Times New Roman"/>
          <w:sz w:val="24"/>
        </w:rPr>
        <w:t xml:space="preserve"> на </w:t>
      </w:r>
      <w:r w:rsidR="00D1440D" w:rsidRPr="00421B7C">
        <w:rPr>
          <w:rFonts w:ascii="Times New Roman" w:hAnsi="Times New Roman"/>
          <w:sz w:val="24"/>
        </w:rPr>
        <w:t>НСИ</w:t>
      </w:r>
      <w:r w:rsidRPr="00421B7C">
        <w:rPr>
          <w:rFonts w:ascii="Times New Roman" w:hAnsi="Times New Roman"/>
          <w:sz w:val="24"/>
        </w:rPr>
        <w:t xml:space="preserve">, следва да се има предвид, че производството на дърва за горене, изделия от корк, слама и материали за плетене, както и производството на </w:t>
      </w:r>
      <w:proofErr w:type="spellStart"/>
      <w:r w:rsidRPr="00421B7C">
        <w:rPr>
          <w:rFonts w:ascii="Times New Roman" w:hAnsi="Times New Roman"/>
          <w:sz w:val="24"/>
        </w:rPr>
        <w:t>пелети</w:t>
      </w:r>
      <w:proofErr w:type="spellEnd"/>
      <w:r w:rsidRPr="00421B7C">
        <w:rPr>
          <w:rFonts w:ascii="Times New Roman" w:hAnsi="Times New Roman"/>
          <w:sz w:val="24"/>
        </w:rPr>
        <w:t xml:space="preserve"> (които са част от код </w:t>
      </w:r>
      <w:r w:rsidR="007E4E9B" w:rsidRPr="00421B7C">
        <w:rPr>
          <w:rFonts w:ascii="Times New Roman" w:hAnsi="Times New Roman"/>
          <w:sz w:val="24"/>
        </w:rPr>
        <w:t xml:space="preserve">С16.26 и </w:t>
      </w:r>
      <w:r w:rsidR="00931D0F" w:rsidRPr="00421B7C">
        <w:rPr>
          <w:rFonts w:ascii="Times New Roman" w:hAnsi="Times New Roman"/>
          <w:sz w:val="24"/>
        </w:rPr>
        <w:t>код С</w:t>
      </w:r>
      <w:r w:rsidR="007E4E9B" w:rsidRPr="00421B7C">
        <w:rPr>
          <w:rFonts w:ascii="Times New Roman" w:hAnsi="Times New Roman"/>
          <w:sz w:val="24"/>
        </w:rPr>
        <w:t>16.28</w:t>
      </w:r>
      <w:r w:rsidRPr="00421B7C">
        <w:rPr>
          <w:rFonts w:ascii="Times New Roman" w:hAnsi="Times New Roman"/>
          <w:sz w:val="24"/>
        </w:rPr>
        <w:t>)</w:t>
      </w:r>
      <w:r w:rsidR="00965BAA" w:rsidRPr="00421B7C">
        <w:rPr>
          <w:rFonts w:ascii="Times New Roman" w:hAnsi="Times New Roman"/>
          <w:sz w:val="24"/>
        </w:rPr>
        <w:t>,</w:t>
      </w:r>
      <w:r w:rsidRPr="00421B7C">
        <w:rPr>
          <w:rFonts w:ascii="Times New Roman" w:hAnsi="Times New Roman"/>
          <w:sz w:val="24"/>
        </w:rPr>
        <w:t xml:space="preserve"> са недопустими за подкрепа</w:t>
      </w:r>
      <w:r w:rsidR="00965BAA" w:rsidRPr="00421B7C">
        <w:rPr>
          <w:rFonts w:ascii="Times New Roman" w:hAnsi="Times New Roman"/>
          <w:sz w:val="24"/>
        </w:rPr>
        <w:t>,</w:t>
      </w:r>
      <w:r w:rsidRPr="00421B7C">
        <w:rPr>
          <w:rFonts w:ascii="Times New Roman" w:hAnsi="Times New Roman"/>
          <w:sz w:val="24"/>
        </w:rPr>
        <w:t xml:space="preserve"> с изключение на производството на </w:t>
      </w:r>
      <w:proofErr w:type="spellStart"/>
      <w:r w:rsidRPr="00421B7C">
        <w:rPr>
          <w:rFonts w:ascii="Times New Roman" w:hAnsi="Times New Roman"/>
          <w:sz w:val="24"/>
        </w:rPr>
        <w:t>пелети</w:t>
      </w:r>
      <w:proofErr w:type="spellEnd"/>
      <w:r w:rsidRPr="00421B7C">
        <w:rPr>
          <w:rFonts w:ascii="Times New Roman" w:hAnsi="Times New Roman"/>
          <w:sz w:val="24"/>
        </w:rPr>
        <w:t xml:space="preserve"> от дървесни отпадъци, получени от индустриалната преработка на дървесина (също част от код С</w:t>
      </w:r>
      <w:r w:rsidR="007E4E9B" w:rsidRPr="00421B7C">
        <w:rPr>
          <w:rFonts w:ascii="Times New Roman" w:hAnsi="Times New Roman"/>
          <w:sz w:val="24"/>
          <w:lang w:val="ru-RU"/>
        </w:rPr>
        <w:t>16</w:t>
      </w:r>
      <w:r w:rsidR="007E4E9B" w:rsidRPr="00421B7C">
        <w:rPr>
          <w:rFonts w:ascii="Times New Roman" w:hAnsi="Times New Roman"/>
          <w:sz w:val="24"/>
        </w:rPr>
        <w:t>.26</w:t>
      </w:r>
      <w:r w:rsidR="00AB5AEF" w:rsidRPr="00421B7C">
        <w:rPr>
          <w:rStyle w:val="FootnoteReference"/>
          <w:rFonts w:ascii="Times New Roman" w:hAnsi="Times New Roman"/>
          <w:sz w:val="24"/>
        </w:rPr>
        <w:footnoteReference w:id="14"/>
      </w:r>
      <w:r w:rsidRPr="00421B7C">
        <w:rPr>
          <w:rFonts w:ascii="Times New Roman" w:hAnsi="Times New Roman"/>
          <w:sz w:val="24"/>
        </w:rPr>
        <w:t>). Недопустим</w:t>
      </w:r>
      <w:r w:rsidR="00EC7238">
        <w:rPr>
          <w:rFonts w:ascii="Times New Roman" w:hAnsi="Times New Roman"/>
          <w:sz w:val="24"/>
        </w:rPr>
        <w:t xml:space="preserve">и за подкрепа са също </w:t>
      </w:r>
      <w:r w:rsidRPr="00421B7C">
        <w:rPr>
          <w:rFonts w:ascii="Times New Roman" w:hAnsi="Times New Roman"/>
          <w:sz w:val="24"/>
        </w:rPr>
        <w:t>код С16.1</w:t>
      </w:r>
      <w:r w:rsidR="00CF19E7">
        <w:rPr>
          <w:rFonts w:ascii="Times New Roman" w:hAnsi="Times New Roman"/>
          <w:sz w:val="24"/>
        </w:rPr>
        <w:t>1</w:t>
      </w:r>
      <w:r w:rsidR="00AB5AEF" w:rsidRPr="00421B7C">
        <w:rPr>
          <w:rStyle w:val="FootnoteReference"/>
          <w:rFonts w:ascii="Times New Roman" w:hAnsi="Times New Roman"/>
          <w:sz w:val="24"/>
        </w:rPr>
        <w:footnoteReference w:id="15"/>
      </w:r>
      <w:r w:rsidRPr="00421B7C">
        <w:rPr>
          <w:rFonts w:ascii="Times New Roman" w:hAnsi="Times New Roman"/>
          <w:sz w:val="24"/>
        </w:rPr>
        <w:t xml:space="preserve"> „Разкрояване</w:t>
      </w:r>
      <w:r w:rsidR="00CF19E7">
        <w:rPr>
          <w:rFonts w:ascii="Times New Roman" w:hAnsi="Times New Roman"/>
          <w:sz w:val="24"/>
        </w:rPr>
        <w:t xml:space="preserve"> и</w:t>
      </w:r>
      <w:r w:rsidRPr="00421B7C">
        <w:rPr>
          <w:rFonts w:ascii="Times New Roman" w:hAnsi="Times New Roman"/>
          <w:sz w:val="24"/>
        </w:rPr>
        <w:t xml:space="preserve"> рендосване на дървен материал“ от КИД-</w:t>
      </w:r>
      <w:r w:rsidR="007E4E9B" w:rsidRPr="00421B7C">
        <w:rPr>
          <w:rFonts w:ascii="Times New Roman" w:hAnsi="Times New Roman"/>
          <w:sz w:val="24"/>
        </w:rPr>
        <w:t>2025</w:t>
      </w:r>
      <w:r w:rsidRPr="00421B7C">
        <w:rPr>
          <w:rFonts w:ascii="Times New Roman" w:hAnsi="Times New Roman"/>
          <w:sz w:val="24"/>
        </w:rPr>
        <w:t xml:space="preserve"> </w:t>
      </w:r>
      <w:r w:rsidR="005326F6">
        <w:rPr>
          <w:rFonts w:ascii="Times New Roman" w:hAnsi="Times New Roman"/>
          <w:sz w:val="24"/>
        </w:rPr>
        <w:t>(</w:t>
      </w:r>
      <w:r w:rsidRPr="00421B7C">
        <w:rPr>
          <w:rFonts w:ascii="Times New Roman" w:hAnsi="Times New Roman"/>
          <w:sz w:val="24"/>
        </w:rPr>
        <w:t xml:space="preserve">с изключение на производството на </w:t>
      </w:r>
      <w:proofErr w:type="spellStart"/>
      <w:r w:rsidRPr="00421B7C">
        <w:rPr>
          <w:rFonts w:ascii="Times New Roman" w:hAnsi="Times New Roman"/>
          <w:sz w:val="24"/>
        </w:rPr>
        <w:t>несглобени</w:t>
      </w:r>
      <w:proofErr w:type="spellEnd"/>
      <w:r w:rsidRPr="00421B7C">
        <w:rPr>
          <w:rFonts w:ascii="Times New Roman" w:hAnsi="Times New Roman"/>
          <w:sz w:val="24"/>
        </w:rPr>
        <w:t xml:space="preserve"> дървени паркетни дъски</w:t>
      </w:r>
      <w:r w:rsidR="005326F6">
        <w:rPr>
          <w:rFonts w:ascii="Times New Roman" w:hAnsi="Times New Roman"/>
          <w:sz w:val="24"/>
        </w:rPr>
        <w:t>),</w:t>
      </w:r>
      <w:r w:rsidR="005326F6" w:rsidRPr="005326F6">
        <w:t xml:space="preserve"> </w:t>
      </w:r>
      <w:r w:rsidR="005326F6" w:rsidRPr="005326F6">
        <w:rPr>
          <w:rFonts w:ascii="Times New Roman" w:hAnsi="Times New Roman"/>
          <w:sz w:val="24"/>
        </w:rPr>
        <w:t>както и код С16.12</w:t>
      </w:r>
      <w:r w:rsidR="005326F6" w:rsidRPr="005326F6">
        <w:rPr>
          <w:rFonts w:ascii="Times New Roman" w:hAnsi="Times New Roman"/>
          <w:sz w:val="24"/>
          <w:vertAlign w:val="superscript"/>
        </w:rPr>
        <w:footnoteReference w:id="16"/>
      </w:r>
      <w:r w:rsidR="005326F6" w:rsidRPr="005326F6">
        <w:rPr>
          <w:rFonts w:ascii="Times New Roman" w:hAnsi="Times New Roman"/>
          <w:sz w:val="24"/>
        </w:rPr>
        <w:t xml:space="preserve"> „Довършителна обработка и импрегниране на дървен материал“ от КИД-2025</w:t>
      </w:r>
      <w:r w:rsidR="005326F6">
        <w:rPr>
          <w:rFonts w:ascii="Times New Roman" w:hAnsi="Times New Roman"/>
          <w:sz w:val="24"/>
        </w:rPr>
        <w:t xml:space="preserve"> </w:t>
      </w:r>
      <w:r w:rsidRPr="00421B7C">
        <w:rPr>
          <w:rFonts w:ascii="Times New Roman" w:hAnsi="Times New Roman"/>
          <w:sz w:val="24"/>
        </w:rPr>
        <w:t xml:space="preserve">. </w:t>
      </w:r>
    </w:p>
    <w:p w14:paraId="6AF05445" w14:textId="50467C69" w:rsidR="009F055B" w:rsidRPr="00421B7C" w:rsidRDefault="00E3469D" w:rsidP="00421B7C">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b/>
          <w:sz w:val="24"/>
        </w:rPr>
        <w:lastRenderedPageBreak/>
        <w:t>3)</w:t>
      </w:r>
      <w:r w:rsidRPr="00421B7C">
        <w:rPr>
          <w:rFonts w:ascii="Times New Roman" w:hAnsi="Times New Roman"/>
          <w:sz w:val="24"/>
        </w:rPr>
        <w:t xml:space="preserve"> </w:t>
      </w:r>
      <w:r w:rsidR="00D30233" w:rsidRPr="00F506F4">
        <w:rPr>
          <w:rFonts w:ascii="Times New Roman" w:hAnsi="Times New Roman"/>
          <w:b/>
          <w:sz w:val="24"/>
        </w:rPr>
        <w:t>Не</w:t>
      </w:r>
      <w:r w:rsidR="00D30233" w:rsidRPr="00421B7C">
        <w:rPr>
          <w:rFonts w:ascii="Times New Roman" w:hAnsi="Times New Roman"/>
          <w:sz w:val="24"/>
        </w:rPr>
        <w:t xml:space="preserve"> могат да участват в процедурата и да получат безвъзмездна финансова помощ </w:t>
      </w:r>
      <w:r w:rsidR="00DA42E5" w:rsidRPr="00421B7C">
        <w:rPr>
          <w:rFonts w:ascii="Times New Roman" w:hAnsi="Times New Roman"/>
          <w:sz w:val="24"/>
        </w:rPr>
        <w:t>предприятия</w:t>
      </w:r>
      <w:r w:rsidR="009F055B" w:rsidRPr="00421B7C">
        <w:rPr>
          <w:rFonts w:ascii="Times New Roman" w:hAnsi="Times New Roman"/>
          <w:sz w:val="24"/>
        </w:rPr>
        <w:t xml:space="preserve">, </w:t>
      </w:r>
      <w:r w:rsidR="009F055B" w:rsidRPr="00421B7C">
        <w:rPr>
          <w:rFonts w:ascii="Times New Roman" w:hAnsi="Times New Roman"/>
          <w:b/>
          <w:sz w:val="24"/>
        </w:rPr>
        <w:t>кандидатстващи за финансиране на дейности</w:t>
      </w:r>
      <w:r w:rsidR="009624D8" w:rsidRPr="00421B7C">
        <w:rPr>
          <w:rFonts w:ascii="Times New Roman" w:hAnsi="Times New Roman"/>
          <w:b/>
          <w:sz w:val="24"/>
        </w:rPr>
        <w:t xml:space="preserve">, попадащи в </w:t>
      </w:r>
      <w:r w:rsidR="002837F4" w:rsidRPr="00421B7C">
        <w:rPr>
          <w:rFonts w:ascii="Times New Roman" w:hAnsi="Times New Roman"/>
          <w:b/>
          <w:sz w:val="24"/>
        </w:rPr>
        <w:t>обхвата на</w:t>
      </w:r>
      <w:r w:rsidR="002837F4" w:rsidRPr="00421B7C">
        <w:rPr>
          <w:rFonts w:ascii="Times New Roman" w:hAnsi="Times New Roman"/>
          <w:sz w:val="24"/>
        </w:rPr>
        <w:t xml:space="preserve"> </w:t>
      </w:r>
      <w:r w:rsidR="001C7BD0" w:rsidRPr="00421B7C">
        <w:rPr>
          <w:rFonts w:ascii="Times New Roman" w:hAnsi="Times New Roman"/>
          <w:b/>
          <w:sz w:val="24"/>
        </w:rPr>
        <w:t xml:space="preserve">сектор риболов и сектора на рибарството и </w:t>
      </w:r>
      <w:proofErr w:type="spellStart"/>
      <w:r w:rsidR="001C7BD0" w:rsidRPr="00421B7C">
        <w:rPr>
          <w:rFonts w:ascii="Times New Roman" w:hAnsi="Times New Roman"/>
          <w:b/>
          <w:sz w:val="24"/>
        </w:rPr>
        <w:t>аквакултурите</w:t>
      </w:r>
      <w:proofErr w:type="spellEnd"/>
      <w:r w:rsidR="00885CE1" w:rsidRPr="00421B7C">
        <w:rPr>
          <w:rFonts w:ascii="Times New Roman" w:hAnsi="Times New Roman"/>
          <w:sz w:val="24"/>
          <w:vertAlign w:val="superscript"/>
        </w:rPr>
        <w:footnoteReference w:id="17"/>
      </w:r>
      <w:r w:rsidR="009624D8" w:rsidRPr="00421B7C">
        <w:rPr>
          <w:rFonts w:ascii="Times New Roman" w:hAnsi="Times New Roman"/>
          <w:sz w:val="24"/>
        </w:rPr>
        <w:t>, които</w:t>
      </w:r>
      <w:r w:rsidR="009A4074" w:rsidRPr="00421B7C">
        <w:rPr>
          <w:rFonts w:ascii="Times New Roman" w:hAnsi="Times New Roman"/>
          <w:sz w:val="24"/>
        </w:rPr>
        <w:t xml:space="preserve"> са</w:t>
      </w:r>
      <w:r w:rsidR="002837F4" w:rsidRPr="00421B7C">
        <w:rPr>
          <w:rFonts w:ascii="Times New Roman" w:hAnsi="Times New Roman"/>
          <w:sz w:val="24"/>
        </w:rPr>
        <w:t xml:space="preserve"> целева група </w:t>
      </w:r>
      <w:r w:rsidR="007B6E20" w:rsidRPr="00421B7C">
        <w:rPr>
          <w:rFonts w:ascii="Times New Roman" w:hAnsi="Times New Roman"/>
          <w:sz w:val="24"/>
        </w:rPr>
        <w:t xml:space="preserve">и се подкрепят </w:t>
      </w:r>
      <w:r w:rsidR="009624D8" w:rsidRPr="00421B7C">
        <w:rPr>
          <w:rFonts w:ascii="Times New Roman" w:hAnsi="Times New Roman"/>
          <w:sz w:val="24"/>
        </w:rPr>
        <w:t xml:space="preserve">по Програмата за морско дело, рибарство и </w:t>
      </w:r>
      <w:proofErr w:type="spellStart"/>
      <w:r w:rsidR="009624D8" w:rsidRPr="00421B7C">
        <w:rPr>
          <w:rFonts w:ascii="Times New Roman" w:hAnsi="Times New Roman"/>
          <w:sz w:val="24"/>
        </w:rPr>
        <w:t>аквакултури</w:t>
      </w:r>
      <w:proofErr w:type="spellEnd"/>
      <w:r w:rsidR="009624D8" w:rsidRPr="00421B7C">
        <w:rPr>
          <w:rFonts w:ascii="Times New Roman" w:hAnsi="Times New Roman"/>
          <w:sz w:val="24"/>
        </w:rPr>
        <w:t xml:space="preserve"> 2021-2027 г. (ПМДРА).</w:t>
      </w:r>
    </w:p>
    <w:p w14:paraId="439350CF" w14:textId="704D4EF8" w:rsidR="00F613A5" w:rsidRPr="00A5123A" w:rsidRDefault="00F613A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r w:rsidRPr="00421B7C">
        <w:rPr>
          <w:rFonts w:ascii="Times New Roman" w:hAnsi="Times New Roman"/>
          <w:b/>
          <w:sz w:val="24"/>
        </w:rPr>
        <w:t>4)</w:t>
      </w:r>
      <w:r w:rsidRPr="00421B7C">
        <w:rPr>
          <w:rFonts w:ascii="Times New Roman" w:hAnsi="Times New Roman"/>
          <w:sz w:val="24"/>
        </w:rPr>
        <w:t xml:space="preserve"> </w:t>
      </w:r>
      <w:r w:rsidR="00DD5857" w:rsidRPr="00421B7C">
        <w:rPr>
          <w:rFonts w:ascii="Times New Roman" w:hAnsi="Times New Roman"/>
          <w:b/>
          <w:sz w:val="24"/>
        </w:rPr>
        <w:t>Не могат да участват в процедурата и да получат безвъзмездна финансова помощ предприятия</w:t>
      </w:r>
      <w:r w:rsidR="00FC5A9D">
        <w:rPr>
          <w:rFonts w:ascii="Times New Roman" w:hAnsi="Times New Roman"/>
          <w:b/>
          <w:sz w:val="24"/>
        </w:rPr>
        <w:t>,</w:t>
      </w:r>
      <w:r w:rsidR="00A5123A" w:rsidRPr="00A5123A">
        <w:rPr>
          <w:rFonts w:ascii="Times New Roman" w:hAnsi="Times New Roman"/>
          <w:b/>
          <w:sz w:val="24"/>
        </w:rPr>
        <w:t xml:space="preserve"> </w:t>
      </w:r>
      <w:r w:rsidR="00DD5857" w:rsidRPr="00421B7C">
        <w:rPr>
          <w:rFonts w:ascii="Times New Roman" w:hAnsi="Times New Roman"/>
          <w:b/>
          <w:sz w:val="24"/>
        </w:rPr>
        <w:t>кандидатстващи за финансиране на дейности</w:t>
      </w:r>
      <w:r w:rsidR="00DD5857" w:rsidRPr="00A5123A">
        <w:rPr>
          <w:rFonts w:ascii="Times New Roman" w:hAnsi="Times New Roman"/>
          <w:b/>
          <w:sz w:val="24"/>
        </w:rPr>
        <w:t>, които попадат в следните сектори, раздели или класове (кодове),</w:t>
      </w:r>
      <w:r w:rsidR="0019095A" w:rsidRPr="00A5123A">
        <w:rPr>
          <w:rFonts w:ascii="Times New Roman" w:hAnsi="Times New Roman"/>
          <w:b/>
          <w:sz w:val="24"/>
        </w:rPr>
        <w:t xml:space="preserve"> съгласно КИД-2025 на НСИ (Приложение 12)</w:t>
      </w:r>
      <w:r w:rsidRPr="00A5123A">
        <w:rPr>
          <w:rFonts w:ascii="Times New Roman" w:hAnsi="Times New Roman"/>
          <w:b/>
          <w:sz w:val="24"/>
        </w:rPr>
        <w:t>:</w:t>
      </w:r>
    </w:p>
    <w:p w14:paraId="7ED3B7BA" w14:textId="77777777"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 сектор А  „Селско, горско и рибно стопанство“; </w:t>
      </w:r>
    </w:p>
    <w:p w14:paraId="62E8A54F" w14:textId="77777777"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сектор S „Култура, спорт и развлечения“ (раздел 92 „Организиране на хазартни игри”);</w:t>
      </w:r>
    </w:p>
    <w:p w14:paraId="121AB6D2" w14:textId="5AAA188D"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сектор T „Други дейности“ (код</w:t>
      </w:r>
      <w:r w:rsidR="00FC5A9D">
        <w:rPr>
          <w:rFonts w:ascii="Times New Roman" w:hAnsi="Times New Roman"/>
          <w:sz w:val="24"/>
        </w:rPr>
        <w:t xml:space="preserve"> </w:t>
      </w:r>
      <w:r w:rsidRPr="00421B7C">
        <w:rPr>
          <w:rFonts w:ascii="Times New Roman" w:hAnsi="Times New Roman"/>
          <w:sz w:val="24"/>
        </w:rPr>
        <w:t>96.99 „Други персонални услуги, некласифицирани другаде” от раздел 96 „Персонални услуги”);</w:t>
      </w:r>
    </w:p>
    <w:p w14:paraId="25E45814" w14:textId="4A7CC319" w:rsidR="006A22F7" w:rsidRPr="00421B7C" w:rsidRDefault="006A22F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сектор U „Дейности на домакинства като работодатели и недиференцирани дейности на домакинства по производство на стоки и услуги за собствено потребление”</w:t>
      </w:r>
      <w:r w:rsidR="00ED6E80" w:rsidRPr="006676EC">
        <w:rPr>
          <w:rFonts w:ascii="Times New Roman" w:hAnsi="Times New Roman"/>
          <w:sz w:val="24"/>
          <w:lang w:val="ru-RU"/>
        </w:rPr>
        <w:t>.</w:t>
      </w:r>
    </w:p>
    <w:p w14:paraId="2FC79ADA" w14:textId="10115188" w:rsidR="00417207" w:rsidRDefault="0041720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037195F7" w14:textId="31605641" w:rsidR="00536DD7"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536DD7">
        <w:rPr>
          <w:rFonts w:ascii="Times New Roman" w:hAnsi="Times New Roman"/>
          <w:b/>
          <w:sz w:val="24"/>
        </w:rPr>
        <w:t>5)</w:t>
      </w:r>
      <w:r w:rsidRPr="00536DD7">
        <w:rPr>
          <w:rFonts w:ascii="Times New Roman" w:hAnsi="Times New Roman"/>
          <w:sz w:val="24"/>
        </w:rPr>
        <w:t xml:space="preserve"> Не могат да участват в процедурата и да получат безвъзмез</w:t>
      </w:r>
      <w:r w:rsidR="00ED6E80">
        <w:rPr>
          <w:rFonts w:ascii="Times New Roman" w:hAnsi="Times New Roman"/>
          <w:sz w:val="24"/>
        </w:rPr>
        <w:t>дна финансова помощ предприятия</w:t>
      </w:r>
      <w:r w:rsidRPr="00536DD7">
        <w:rPr>
          <w:rFonts w:ascii="Times New Roman" w:hAnsi="Times New Roman"/>
          <w:sz w:val="24"/>
        </w:rPr>
        <w:t xml:space="preserve"> в случаите</w:t>
      </w:r>
      <w:r w:rsidR="00ED6E80" w:rsidRPr="006676EC">
        <w:rPr>
          <w:rFonts w:ascii="Times New Roman" w:hAnsi="Times New Roman"/>
          <w:sz w:val="24"/>
          <w:lang w:val="ru-RU"/>
        </w:rPr>
        <w:t>,</w:t>
      </w:r>
      <w:r w:rsidRPr="00536DD7">
        <w:rPr>
          <w:rFonts w:ascii="Times New Roman" w:hAnsi="Times New Roman"/>
          <w:sz w:val="24"/>
        </w:rPr>
        <w:t xml:space="preserve"> когато </w:t>
      </w:r>
      <w:r w:rsidRPr="006B3851">
        <w:rPr>
          <w:rFonts w:ascii="Times New Roman" w:hAnsi="Times New Roman"/>
          <w:b/>
          <w:sz w:val="24"/>
        </w:rPr>
        <w:t xml:space="preserve">основната им икономическа дейност за 2025 г. е в сектор </w:t>
      </w:r>
      <w:r w:rsidRPr="006B3851">
        <w:rPr>
          <w:rFonts w:ascii="Times New Roman" w:hAnsi="Times New Roman"/>
          <w:b/>
          <w:sz w:val="24"/>
          <w:lang w:val="en-US"/>
        </w:rPr>
        <w:t>L</w:t>
      </w:r>
      <w:r w:rsidRPr="006B3851">
        <w:rPr>
          <w:rFonts w:ascii="Times New Roman" w:hAnsi="Times New Roman"/>
          <w:b/>
          <w:sz w:val="24"/>
        </w:rPr>
        <w:t xml:space="preserve"> „Финансови и застрахователни дейности”, </w:t>
      </w:r>
      <w:r w:rsidR="00ED6E80" w:rsidRPr="006B3851">
        <w:rPr>
          <w:rFonts w:ascii="Times New Roman" w:hAnsi="Times New Roman"/>
          <w:b/>
          <w:sz w:val="24"/>
        </w:rPr>
        <w:t>сектор P</w:t>
      </w:r>
      <w:r w:rsidRPr="006B3851">
        <w:rPr>
          <w:rFonts w:ascii="Times New Roman" w:hAnsi="Times New Roman"/>
          <w:b/>
          <w:sz w:val="24"/>
        </w:rPr>
        <w:t xml:space="preserve"> </w:t>
      </w:r>
      <w:r w:rsidR="00ED6E80" w:rsidRPr="006B3851">
        <w:rPr>
          <w:rFonts w:ascii="Times New Roman" w:hAnsi="Times New Roman"/>
          <w:b/>
          <w:sz w:val="24"/>
        </w:rPr>
        <w:t>„Държавно управление” и сектор V</w:t>
      </w:r>
      <w:r w:rsidRPr="006B3851">
        <w:rPr>
          <w:rFonts w:ascii="Times New Roman" w:hAnsi="Times New Roman"/>
          <w:b/>
          <w:sz w:val="24"/>
        </w:rPr>
        <w:t xml:space="preserve"> „Дейности на екстериториални организации и служби”</w:t>
      </w:r>
      <w:r w:rsidRPr="00536DD7">
        <w:rPr>
          <w:rFonts w:ascii="Times New Roman" w:hAnsi="Times New Roman"/>
          <w:sz w:val="24"/>
        </w:rPr>
        <w:t xml:space="preserve">, </w:t>
      </w:r>
      <w:r>
        <w:rPr>
          <w:rFonts w:ascii="Times New Roman" w:hAnsi="Times New Roman"/>
          <w:sz w:val="24"/>
        </w:rPr>
        <w:t>съгласно КИД-2025</w:t>
      </w:r>
      <w:r w:rsidRPr="00536DD7">
        <w:rPr>
          <w:rFonts w:ascii="Times New Roman" w:hAnsi="Times New Roman"/>
          <w:sz w:val="24"/>
        </w:rPr>
        <w:t xml:space="preserve"> на НСИ (</w:t>
      </w:r>
      <w:r>
        <w:rPr>
          <w:rFonts w:ascii="Times New Roman" w:hAnsi="Times New Roman"/>
          <w:b/>
          <w:sz w:val="24"/>
        </w:rPr>
        <w:t>Приложение 12</w:t>
      </w:r>
      <w:r w:rsidRPr="00536DD7">
        <w:rPr>
          <w:rFonts w:ascii="Times New Roman" w:hAnsi="Times New Roman"/>
          <w:sz w:val="24"/>
        </w:rPr>
        <w:t>).</w:t>
      </w:r>
    </w:p>
    <w:p w14:paraId="4ADF126B" w14:textId="067652A9" w:rsidR="004839E4" w:rsidRPr="00421B7C"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17207">
        <w:rPr>
          <w:rFonts w:ascii="Times New Roman" w:hAnsi="Times New Roman"/>
          <w:sz w:val="24"/>
        </w:rPr>
        <w:t>ВАЖНО:</w:t>
      </w:r>
      <w:r w:rsidRPr="00421B7C">
        <w:rPr>
          <w:rFonts w:ascii="Times New Roman" w:hAnsi="Times New Roman"/>
          <w:b/>
          <w:sz w:val="24"/>
        </w:rPr>
        <w:t xml:space="preserve"> </w:t>
      </w:r>
      <w:r w:rsidRPr="00417207">
        <w:rPr>
          <w:rFonts w:ascii="Times New Roman" w:hAnsi="Times New Roman"/>
          <w:b/>
          <w:sz w:val="24"/>
        </w:rPr>
        <w:t>Приета е нова версия на Класификацията</w:t>
      </w:r>
      <w:r w:rsidRPr="00421B7C">
        <w:rPr>
          <w:rFonts w:ascii="Times New Roman" w:hAnsi="Times New Roman"/>
          <w:b/>
          <w:sz w:val="24"/>
        </w:rPr>
        <w:t xml:space="preserve"> на икономическите дейности – версия 2025 (КИД-2025) на Националния статистически институт (НСИ)</w:t>
      </w:r>
      <w:r w:rsidRPr="00421B7C">
        <w:rPr>
          <w:rFonts w:ascii="Times New Roman" w:hAnsi="Times New Roman"/>
          <w:sz w:val="24"/>
        </w:rPr>
        <w:t xml:space="preserve"> (</w:t>
      </w:r>
      <w:r w:rsidRPr="00421B7C">
        <w:rPr>
          <w:rFonts w:ascii="Times New Roman" w:hAnsi="Times New Roman"/>
          <w:b/>
          <w:sz w:val="24"/>
        </w:rPr>
        <w:t>Приложение 12</w:t>
      </w:r>
      <w:r w:rsidR="002D3B55" w:rsidRPr="002D3B55">
        <w:rPr>
          <w:rFonts w:ascii="Times New Roman" w:hAnsi="Times New Roman"/>
          <w:sz w:val="24"/>
        </w:rPr>
        <w:t xml:space="preserve"> </w:t>
      </w:r>
      <w:r w:rsidR="002D3B55" w:rsidRPr="002D3B55">
        <w:rPr>
          <w:rFonts w:ascii="Times New Roman" w:hAnsi="Times New Roman"/>
          <w:b/>
          <w:sz w:val="24"/>
        </w:rPr>
        <w:t>към Условията за кандидатстване</w:t>
      </w:r>
      <w:r w:rsidRPr="00417207">
        <w:rPr>
          <w:rFonts w:ascii="Times New Roman" w:hAnsi="Times New Roman"/>
          <w:b/>
          <w:sz w:val="24"/>
        </w:rPr>
        <w:t>),</w:t>
      </w:r>
      <w:r w:rsidRPr="00417207">
        <w:rPr>
          <w:rFonts w:ascii="Times New Roman" w:hAnsi="Times New Roman"/>
          <w:b/>
        </w:rPr>
        <w:t xml:space="preserve"> </w:t>
      </w:r>
      <w:r w:rsidRPr="00417207">
        <w:rPr>
          <w:rFonts w:ascii="Times New Roman" w:hAnsi="Times New Roman"/>
          <w:b/>
          <w:sz w:val="24"/>
        </w:rPr>
        <w:t>която заменя КИД-2008</w:t>
      </w:r>
      <w:r w:rsidRPr="00421B7C">
        <w:rPr>
          <w:rFonts w:ascii="Times New Roman" w:hAnsi="Times New Roman"/>
          <w:sz w:val="24"/>
        </w:rPr>
        <w:t>. С КИД-2025 са въведени промени в икономическите дейности на ниво сектори, раздели, групи, както и класове (</w:t>
      </w:r>
      <w:proofErr w:type="spellStart"/>
      <w:r w:rsidRPr="00421B7C">
        <w:rPr>
          <w:rFonts w:ascii="Times New Roman" w:hAnsi="Times New Roman"/>
          <w:sz w:val="24"/>
        </w:rPr>
        <w:t>четиризначни</w:t>
      </w:r>
      <w:proofErr w:type="spellEnd"/>
      <w:r w:rsidRPr="00421B7C">
        <w:rPr>
          <w:rFonts w:ascii="Times New Roman" w:hAnsi="Times New Roman"/>
          <w:sz w:val="24"/>
        </w:rPr>
        <w:t xml:space="preserve"> кодове на икономическите дейности) спрямо КИД-2008. Затова на кандидатите се препоръчва да се запознаят внимателно с новата версия на КИД-2025, включително с Кодовата таблица на преход между КИД-2008 и КИД-2025</w:t>
      </w:r>
      <w:r w:rsidRPr="00421B7C">
        <w:rPr>
          <w:rStyle w:val="FootnoteReference"/>
          <w:rFonts w:ascii="Times New Roman" w:hAnsi="Times New Roman"/>
          <w:sz w:val="24"/>
        </w:rPr>
        <w:footnoteReference w:id="18"/>
      </w:r>
      <w:r w:rsidRPr="00421B7C">
        <w:rPr>
          <w:rFonts w:ascii="Times New Roman" w:hAnsi="Times New Roman"/>
          <w:sz w:val="24"/>
        </w:rPr>
        <w:t>. При необходимост от допълнителна информация, кандидатите могат да се обърнат към НСИ, както и да се запознаят с Методологичните бележки във връзка с определянето на код на икономическа дейност съгласно КИД-2025 (</w:t>
      </w:r>
      <w:r w:rsidRPr="00421B7C">
        <w:rPr>
          <w:rFonts w:ascii="Times New Roman" w:hAnsi="Times New Roman"/>
          <w:b/>
          <w:sz w:val="24"/>
        </w:rPr>
        <w:t>Приложение 12</w:t>
      </w:r>
      <w:r w:rsidRPr="00421B7C">
        <w:rPr>
          <w:rFonts w:ascii="Times New Roman" w:hAnsi="Times New Roman"/>
          <w:sz w:val="24"/>
        </w:rPr>
        <w:t>)</w:t>
      </w:r>
      <w:r w:rsidRPr="00421B7C">
        <w:rPr>
          <w:rStyle w:val="FootnoteReference"/>
          <w:rFonts w:ascii="Times New Roman" w:hAnsi="Times New Roman"/>
          <w:sz w:val="24"/>
        </w:rPr>
        <w:footnoteReference w:id="19"/>
      </w:r>
      <w:r w:rsidRPr="00421B7C">
        <w:rPr>
          <w:rFonts w:ascii="Times New Roman" w:hAnsi="Times New Roman"/>
          <w:sz w:val="24"/>
        </w:rPr>
        <w:t>.</w:t>
      </w:r>
    </w:p>
    <w:p w14:paraId="027D46B1" w14:textId="10D7EEEF" w:rsidR="004839E4" w:rsidRPr="00421B7C"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17207">
        <w:rPr>
          <w:rFonts w:ascii="Times New Roman" w:hAnsi="Times New Roman"/>
          <w:b/>
          <w:sz w:val="24"/>
        </w:rPr>
        <w:t xml:space="preserve">Във връзка с новия КИД-2025, </w:t>
      </w:r>
      <w:r w:rsidR="00417565" w:rsidRPr="00417207">
        <w:rPr>
          <w:rFonts w:ascii="Times New Roman" w:hAnsi="Times New Roman"/>
          <w:b/>
          <w:sz w:val="24"/>
        </w:rPr>
        <w:t xml:space="preserve">ЧЕТИРИЗНАЧНИЯТ КОД </w:t>
      </w:r>
      <w:r w:rsidRPr="00417207">
        <w:rPr>
          <w:rFonts w:ascii="Times New Roman" w:hAnsi="Times New Roman"/>
          <w:b/>
          <w:sz w:val="24"/>
        </w:rPr>
        <w:t>на икономическата дейност, за която кандидатът заявява подкрепа (</w:t>
      </w:r>
      <w:r w:rsidR="00417565" w:rsidRPr="00417207">
        <w:rPr>
          <w:rFonts w:ascii="Times New Roman" w:hAnsi="Times New Roman"/>
          <w:b/>
          <w:sz w:val="24"/>
        </w:rPr>
        <w:t>КОД НА ПРОЕКТА</w:t>
      </w:r>
      <w:r w:rsidRPr="00417207">
        <w:rPr>
          <w:rFonts w:ascii="Times New Roman" w:hAnsi="Times New Roman"/>
          <w:b/>
          <w:sz w:val="24"/>
        </w:rPr>
        <w:t>), трябва задължително</w:t>
      </w:r>
      <w:r w:rsidRPr="00421B7C">
        <w:rPr>
          <w:rFonts w:ascii="Times New Roman" w:hAnsi="Times New Roman"/>
          <w:b/>
          <w:sz w:val="24"/>
        </w:rPr>
        <w:t xml:space="preserve"> да бъде посочен в раздел „Е-декларации”, поле „</w:t>
      </w:r>
      <w:r w:rsidR="00417565" w:rsidRPr="00421B7C">
        <w:rPr>
          <w:rFonts w:ascii="Times New Roman" w:hAnsi="Times New Roman"/>
          <w:b/>
          <w:sz w:val="24"/>
        </w:rPr>
        <w:t>К</w:t>
      </w:r>
      <w:r w:rsidRPr="00421B7C">
        <w:rPr>
          <w:rFonts w:ascii="Times New Roman" w:hAnsi="Times New Roman"/>
          <w:b/>
          <w:sz w:val="24"/>
        </w:rPr>
        <w:t xml:space="preserve">од </w:t>
      </w:r>
      <w:r w:rsidR="00417565" w:rsidRPr="00421B7C">
        <w:rPr>
          <w:rFonts w:ascii="Times New Roman" w:hAnsi="Times New Roman"/>
          <w:b/>
          <w:sz w:val="24"/>
        </w:rPr>
        <w:t xml:space="preserve">на проекта </w:t>
      </w:r>
      <w:r w:rsidRPr="00421B7C">
        <w:rPr>
          <w:rFonts w:ascii="Times New Roman" w:hAnsi="Times New Roman"/>
          <w:b/>
          <w:sz w:val="24"/>
        </w:rPr>
        <w:t>по КИД-2025</w:t>
      </w:r>
      <w:r w:rsidR="00FA0D07" w:rsidRPr="00421B7C">
        <w:rPr>
          <w:rFonts w:ascii="Times New Roman" w:hAnsi="Times New Roman"/>
          <w:b/>
          <w:sz w:val="24"/>
        </w:rPr>
        <w:t xml:space="preserve"> на НСИ</w:t>
      </w:r>
      <w:r w:rsidRPr="00421B7C">
        <w:rPr>
          <w:rFonts w:ascii="Times New Roman" w:hAnsi="Times New Roman"/>
          <w:b/>
          <w:sz w:val="24"/>
        </w:rPr>
        <w:t>” от Формуляра за кандидатстване</w:t>
      </w:r>
      <w:r w:rsidRPr="00421B7C">
        <w:rPr>
          <w:rFonts w:ascii="Times New Roman" w:hAnsi="Times New Roman"/>
          <w:sz w:val="24"/>
        </w:rPr>
        <w:t>, като кандидатите носят отговорност за правилното му определяне.</w:t>
      </w:r>
    </w:p>
    <w:p w14:paraId="5AE36502" w14:textId="636C3C45" w:rsidR="004C5F8E" w:rsidRPr="00421B7C" w:rsidRDefault="004839E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706C15">
        <w:rPr>
          <w:rFonts w:ascii="Times New Roman" w:hAnsi="Times New Roman"/>
          <w:b/>
          <w:sz w:val="24"/>
        </w:rPr>
        <w:t>В случай че кандидат</w:t>
      </w:r>
      <w:r w:rsidR="00417207" w:rsidRPr="00706C15">
        <w:rPr>
          <w:rFonts w:ascii="Times New Roman" w:hAnsi="Times New Roman"/>
          <w:b/>
          <w:sz w:val="24"/>
        </w:rPr>
        <w:t xml:space="preserve"> </w:t>
      </w:r>
      <w:r w:rsidRPr="00706C15">
        <w:rPr>
          <w:rFonts w:ascii="Times New Roman" w:hAnsi="Times New Roman"/>
          <w:b/>
          <w:sz w:val="24"/>
        </w:rPr>
        <w:t>е заявил подкрепа</w:t>
      </w:r>
      <w:r w:rsidRPr="00417207">
        <w:rPr>
          <w:rFonts w:ascii="Times New Roman" w:hAnsi="Times New Roman"/>
          <w:b/>
          <w:sz w:val="24"/>
        </w:rPr>
        <w:t xml:space="preserve"> за недопустим код на икономическа дейност съгласно КИД-2025 </w:t>
      </w:r>
      <w:r w:rsidRPr="00421B7C">
        <w:rPr>
          <w:rFonts w:ascii="Times New Roman" w:hAnsi="Times New Roman"/>
          <w:sz w:val="24"/>
        </w:rPr>
        <w:t xml:space="preserve">и посоченото e видно от информацията, представена във Формуляра за </w:t>
      </w:r>
      <w:r w:rsidRPr="00421B7C">
        <w:rPr>
          <w:rFonts w:ascii="Times New Roman" w:hAnsi="Times New Roman"/>
          <w:sz w:val="24"/>
        </w:rPr>
        <w:lastRenderedPageBreak/>
        <w:t xml:space="preserve">кандидатстване, </w:t>
      </w:r>
      <w:r w:rsidR="00A02CCA">
        <w:rPr>
          <w:rFonts w:ascii="Times New Roman" w:hAnsi="Times New Roman"/>
          <w:sz w:val="24"/>
        </w:rPr>
        <w:t xml:space="preserve">за </w:t>
      </w:r>
      <w:r w:rsidRPr="00421B7C">
        <w:rPr>
          <w:rFonts w:ascii="Times New Roman" w:hAnsi="Times New Roman"/>
          <w:sz w:val="24"/>
        </w:rPr>
        <w:t xml:space="preserve">проектното предложение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421B7C">
        <w:rPr>
          <w:rFonts w:ascii="Times New Roman" w:hAnsi="Times New Roman"/>
          <w:sz w:val="24"/>
        </w:rPr>
        <w:t>. В случай че в раздел „Е-декларации”, поле „</w:t>
      </w:r>
      <w:r w:rsidR="00417565" w:rsidRPr="00421B7C">
        <w:rPr>
          <w:rFonts w:ascii="Times New Roman" w:hAnsi="Times New Roman"/>
          <w:sz w:val="24"/>
        </w:rPr>
        <w:t>К</w:t>
      </w:r>
      <w:r w:rsidRPr="00421B7C">
        <w:rPr>
          <w:rFonts w:ascii="Times New Roman" w:hAnsi="Times New Roman"/>
          <w:sz w:val="24"/>
        </w:rPr>
        <w:t>од на проекта по КИД-2025</w:t>
      </w:r>
      <w:r w:rsidR="00FA0D07" w:rsidRPr="00421B7C">
        <w:rPr>
          <w:rFonts w:ascii="Times New Roman" w:hAnsi="Times New Roman"/>
          <w:sz w:val="24"/>
        </w:rPr>
        <w:t xml:space="preserve"> на НСИ</w:t>
      </w:r>
      <w:r w:rsidRPr="00421B7C">
        <w:rPr>
          <w:rFonts w:ascii="Times New Roman" w:hAnsi="Times New Roman"/>
          <w:sz w:val="24"/>
        </w:rPr>
        <w:t>” от Формуляра за кандидатстване, е посочен недопустим код на икономическа дейност, но видно от информацията, представена във Формуляра за кандидатстване, кандидатът е заявил подкрепа за допустим код, Оценителната комисия ще извършва служебна корекция в посоченото поле от Формуляра.</w:t>
      </w:r>
    </w:p>
    <w:p w14:paraId="5892EC34" w14:textId="77777777" w:rsidR="00692495" w:rsidRPr="00421B7C" w:rsidRDefault="0069249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78DE1571" w14:textId="672AC18F" w:rsidR="005251D0" w:rsidRPr="00421B7C"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b/>
          <w:sz w:val="24"/>
        </w:rPr>
        <w:t>6</w:t>
      </w:r>
      <w:r w:rsidR="005251D0" w:rsidRPr="00421B7C">
        <w:rPr>
          <w:rFonts w:ascii="Times New Roman" w:hAnsi="Times New Roman"/>
          <w:b/>
          <w:sz w:val="24"/>
        </w:rPr>
        <w:t>)</w:t>
      </w:r>
      <w:r w:rsidR="005251D0" w:rsidRPr="00421B7C">
        <w:rPr>
          <w:rFonts w:ascii="Times New Roman" w:hAnsi="Times New Roman"/>
          <w:sz w:val="24"/>
        </w:rPr>
        <w:t xml:space="preserve"> </w:t>
      </w:r>
      <w:r w:rsidR="00B53613" w:rsidRPr="00421B7C">
        <w:rPr>
          <w:rFonts w:ascii="Times New Roman" w:hAnsi="Times New Roman"/>
          <w:b/>
          <w:sz w:val="24"/>
        </w:rPr>
        <w:t>Н</w:t>
      </w:r>
      <w:r w:rsidR="005251D0" w:rsidRPr="00421B7C">
        <w:rPr>
          <w:rFonts w:ascii="Times New Roman" w:hAnsi="Times New Roman"/>
          <w:b/>
          <w:sz w:val="24"/>
        </w:rPr>
        <w:t>е</w:t>
      </w:r>
      <w:r w:rsidR="005251D0" w:rsidRPr="00421B7C">
        <w:rPr>
          <w:rFonts w:ascii="Times New Roman" w:hAnsi="Times New Roman"/>
          <w:sz w:val="24"/>
        </w:rPr>
        <w:t xml:space="preserve"> могат да участват в процедурата и не могат да получат безвъзмездна финансова помощ </w:t>
      </w:r>
      <w:r w:rsidR="00B53613" w:rsidRPr="00421B7C">
        <w:rPr>
          <w:rFonts w:ascii="Times New Roman" w:hAnsi="Times New Roman"/>
          <w:sz w:val="24"/>
        </w:rPr>
        <w:t>кандидати, които</w:t>
      </w:r>
      <w:r w:rsidR="005251D0" w:rsidRPr="00421B7C">
        <w:rPr>
          <w:rFonts w:ascii="Times New Roman" w:hAnsi="Times New Roman"/>
          <w:sz w:val="24"/>
        </w:rPr>
        <w:t xml:space="preserve"> попадат в </w:t>
      </w:r>
      <w:r w:rsidR="005251D0" w:rsidRPr="00421B7C">
        <w:rPr>
          <w:rFonts w:ascii="Times New Roman" w:hAnsi="Times New Roman"/>
          <w:b/>
          <w:sz w:val="24"/>
        </w:rPr>
        <w:t>забранителните режими</w:t>
      </w:r>
      <w:r w:rsidR="005251D0" w:rsidRPr="00421B7C">
        <w:rPr>
          <w:rFonts w:ascii="Times New Roman" w:hAnsi="Times New Roman"/>
          <w:sz w:val="24"/>
        </w:rPr>
        <w:t xml:space="preserve"> на Регламент (ЕС) № </w:t>
      </w:r>
      <w:r w:rsidR="009D0948" w:rsidRPr="00421B7C">
        <w:rPr>
          <w:rFonts w:ascii="Times New Roman" w:hAnsi="Times New Roman"/>
          <w:sz w:val="24"/>
        </w:rPr>
        <w:t>2023/2831</w:t>
      </w:r>
      <w:r w:rsidR="005251D0" w:rsidRPr="00421B7C">
        <w:rPr>
          <w:rFonts w:ascii="Times New Roman" w:hAnsi="Times New Roman"/>
          <w:sz w:val="24"/>
        </w:rPr>
        <w:t xml:space="preserve"> на Комисията, Регламент (ЕС) № 2021/1060 на Европейския парламент и на Съвета, </w:t>
      </w:r>
      <w:r w:rsidR="009E1B31" w:rsidRPr="00421B7C">
        <w:rPr>
          <w:rFonts w:ascii="Times New Roman" w:hAnsi="Times New Roman"/>
          <w:sz w:val="24"/>
        </w:rPr>
        <w:t xml:space="preserve">Регламент (ЕС) 2021/1058 на Европейския парламент и на Съвета от 24 юни 2021 година относно Европейския фонд за регионално развитие и относно Кохезионния фонд, </w:t>
      </w:r>
      <w:r w:rsidR="005251D0" w:rsidRPr="00421B7C">
        <w:rPr>
          <w:rFonts w:ascii="Times New Roman" w:hAnsi="Times New Roman"/>
          <w:sz w:val="24"/>
        </w:rPr>
        <w:t>ЗУСЕФСУ</w:t>
      </w:r>
      <w:r w:rsidR="009E1B31" w:rsidRPr="00421B7C">
        <w:rPr>
          <w:rFonts w:ascii="Times New Roman" w:hAnsi="Times New Roman"/>
          <w:sz w:val="24"/>
        </w:rPr>
        <w:t xml:space="preserve"> и подзаконовата нормативна уредба в областта</w:t>
      </w:r>
      <w:r w:rsidR="005251D0" w:rsidRPr="00421B7C">
        <w:rPr>
          <w:rFonts w:ascii="Times New Roman" w:hAnsi="Times New Roman"/>
          <w:sz w:val="24"/>
        </w:rPr>
        <w:t>.</w:t>
      </w:r>
    </w:p>
    <w:p w14:paraId="0448A4EE" w14:textId="77777777" w:rsidR="006078A7" w:rsidRPr="00421B7C" w:rsidRDefault="006078A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7AE97D25" w14:textId="03D1A1FB" w:rsidR="005251D0" w:rsidRPr="00421B7C" w:rsidRDefault="005251D0"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ВАЖНО: Информация относно ограниченията, произтичащи от Регламент (ЕС) № </w:t>
      </w:r>
      <w:r w:rsidR="009D0948" w:rsidRPr="00421B7C">
        <w:rPr>
          <w:rFonts w:ascii="Times New Roman" w:hAnsi="Times New Roman"/>
          <w:sz w:val="24"/>
        </w:rPr>
        <w:t>2023/2831</w:t>
      </w:r>
      <w:r w:rsidRPr="00421B7C">
        <w:rPr>
          <w:rFonts w:ascii="Times New Roman" w:hAnsi="Times New Roman"/>
          <w:sz w:val="24"/>
        </w:rPr>
        <w:t xml:space="preserve"> на Комисията, е представена в </w:t>
      </w:r>
      <w:r w:rsidR="006720CC">
        <w:rPr>
          <w:rFonts w:ascii="Times New Roman" w:hAnsi="Times New Roman"/>
          <w:sz w:val="24"/>
        </w:rPr>
        <w:t>т.</w:t>
      </w:r>
      <w:r w:rsidR="00A950E0" w:rsidRPr="00421B7C">
        <w:rPr>
          <w:rFonts w:ascii="Times New Roman" w:hAnsi="Times New Roman"/>
          <w:sz w:val="24"/>
        </w:rPr>
        <w:t xml:space="preserve"> 16 </w:t>
      </w:r>
      <w:r w:rsidR="006720CC">
        <w:rPr>
          <w:rFonts w:ascii="Times New Roman" w:hAnsi="Times New Roman"/>
          <w:sz w:val="24"/>
        </w:rPr>
        <w:t>от</w:t>
      </w:r>
      <w:r w:rsidRPr="00421B7C">
        <w:rPr>
          <w:rFonts w:ascii="Times New Roman" w:hAnsi="Times New Roman"/>
          <w:sz w:val="24"/>
        </w:rPr>
        <w:t xml:space="preserve"> Условията за кандидатстване.</w:t>
      </w:r>
      <w:r w:rsidR="00B53613" w:rsidRPr="00421B7C">
        <w:rPr>
          <w:rFonts w:ascii="Times New Roman" w:hAnsi="Times New Roman"/>
          <w:sz w:val="24"/>
        </w:rPr>
        <w:t xml:space="preserve"> Ограниченията, произтичащи от Регламент (ЕС) № 2021/1060 и Регламент (ЕС) 2021/1058, са посочени в т. 13.2 от Условията за кандидатстване.</w:t>
      </w:r>
    </w:p>
    <w:p w14:paraId="67DBB7DB" w14:textId="77777777" w:rsidR="00692495" w:rsidRPr="00421B7C" w:rsidRDefault="0069249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581374FE" w14:textId="1C3FCB7D" w:rsidR="00FC5A9D" w:rsidRPr="00421B7C"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b/>
          <w:sz w:val="24"/>
        </w:rPr>
        <w:t>7</w:t>
      </w:r>
      <w:r w:rsidR="003C7CBC" w:rsidRPr="00421B7C">
        <w:rPr>
          <w:rFonts w:ascii="Times New Roman" w:hAnsi="Times New Roman"/>
          <w:b/>
          <w:sz w:val="24"/>
        </w:rPr>
        <w:t>)</w:t>
      </w:r>
      <w:r w:rsidR="003C7CBC" w:rsidRPr="00421B7C">
        <w:rPr>
          <w:rFonts w:ascii="Times New Roman" w:hAnsi="Times New Roman"/>
          <w:sz w:val="24"/>
        </w:rPr>
        <w:t xml:space="preserve"> </w:t>
      </w:r>
      <w:r w:rsidR="003C7CBC" w:rsidRPr="00F506F4">
        <w:rPr>
          <w:rFonts w:ascii="Times New Roman" w:hAnsi="Times New Roman"/>
          <w:b/>
          <w:sz w:val="24"/>
        </w:rPr>
        <w:t>Не</w:t>
      </w:r>
      <w:r w:rsidR="003C7CBC" w:rsidRPr="00421B7C">
        <w:rPr>
          <w:rFonts w:ascii="Times New Roman" w:hAnsi="Times New Roman"/>
          <w:sz w:val="24"/>
        </w:rPr>
        <w:t xml:space="preserve"> могат да участват в процедурата и да получат безвъзмездна финансова помощ кандидати, за които е </w:t>
      </w:r>
      <w:r w:rsidR="003C7CBC" w:rsidRPr="00421B7C">
        <w:rPr>
          <w:rFonts w:ascii="Times New Roman" w:hAnsi="Times New Roman"/>
          <w:b/>
          <w:sz w:val="24"/>
        </w:rPr>
        <w:t>установено с влязъл в сила административен акт наличието на недължимо платени и/или надплатени суми, както и неправомерно получени и/или неправомерно усвоени средства</w:t>
      </w:r>
      <w:r w:rsidR="003C7CBC" w:rsidRPr="00421B7C">
        <w:rPr>
          <w:rFonts w:ascii="Times New Roman" w:hAnsi="Times New Roman"/>
          <w:sz w:val="24"/>
        </w:rPr>
        <w:t xml:space="preserve"> по проекти, финансирани от предприсъединителните финансови инструменти, оперативните програми, Структурните фондове и Кохезио</w:t>
      </w:r>
      <w:r w:rsidR="00F701E9" w:rsidRPr="00421B7C">
        <w:rPr>
          <w:rFonts w:ascii="Times New Roman" w:hAnsi="Times New Roman"/>
          <w:sz w:val="24"/>
        </w:rPr>
        <w:t xml:space="preserve">нния фонд на Европейския съюз, </w:t>
      </w:r>
      <w:r w:rsidR="0057535C" w:rsidRPr="00421B7C">
        <w:rPr>
          <w:rFonts w:ascii="Times New Roman" w:hAnsi="Times New Roman"/>
          <w:sz w:val="24"/>
        </w:rPr>
        <w:t>е</w:t>
      </w:r>
      <w:r w:rsidR="003C7CBC" w:rsidRPr="00421B7C">
        <w:rPr>
          <w:rFonts w:ascii="Times New Roman" w:hAnsi="Times New Roman"/>
          <w:sz w:val="24"/>
        </w:rPr>
        <w:t xml:space="preserve">вропейските земеделски фондове и Европейския фонд за рибарството, Инструмента </w:t>
      </w:r>
      <w:proofErr w:type="spellStart"/>
      <w:r w:rsidR="003C7CBC" w:rsidRPr="00421B7C">
        <w:rPr>
          <w:rFonts w:ascii="Times New Roman" w:hAnsi="Times New Roman"/>
          <w:sz w:val="24"/>
        </w:rPr>
        <w:t>Шенген</w:t>
      </w:r>
      <w:proofErr w:type="spellEnd"/>
      <w:r w:rsidR="003C7CBC" w:rsidRPr="00421B7C">
        <w:rPr>
          <w:rFonts w:ascii="Times New Roman" w:hAnsi="Times New Roman"/>
          <w:sz w:val="24"/>
        </w:rPr>
        <w:t xml:space="preserve"> и Преходния финансов инструмент, </w:t>
      </w:r>
      <w:r w:rsidR="00DA3D19" w:rsidRPr="00421B7C">
        <w:rPr>
          <w:rFonts w:ascii="Times New Roman" w:hAnsi="Times New Roman"/>
          <w:sz w:val="24"/>
        </w:rPr>
        <w:t xml:space="preserve">включително от свързаното с тях национално съфинансиране, </w:t>
      </w:r>
      <w:r w:rsidR="0057535C" w:rsidRPr="00421B7C">
        <w:rPr>
          <w:rFonts w:ascii="Times New Roman" w:hAnsi="Times New Roman"/>
          <w:sz w:val="24"/>
        </w:rPr>
        <w:t>които не са изплатени към съответната финансираща институция. Издаването на акт за установяване на публично държавно вземане само по себе си не е основание за отстраняване на кандидата, ако установеното вземане е погасено</w:t>
      </w:r>
      <w:r w:rsidR="003C7CBC" w:rsidRPr="00421B7C">
        <w:rPr>
          <w:rFonts w:ascii="Times New Roman" w:hAnsi="Times New Roman"/>
          <w:sz w:val="24"/>
        </w:rPr>
        <w:t>.</w:t>
      </w:r>
    </w:p>
    <w:p w14:paraId="68DD6586" w14:textId="77777777" w:rsidR="00692495" w:rsidRPr="00421B7C" w:rsidRDefault="00692495"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69B788BA" w14:textId="7A6E540A" w:rsidR="003C7CBC" w:rsidRPr="00421B7C" w:rsidRDefault="00536DD7"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Pr>
          <w:rFonts w:ascii="Times New Roman" w:hAnsi="Times New Roman"/>
          <w:b/>
          <w:sz w:val="24"/>
        </w:rPr>
        <w:t>8</w:t>
      </w:r>
      <w:r w:rsidR="003C7CBC" w:rsidRPr="00421B7C">
        <w:rPr>
          <w:rFonts w:ascii="Times New Roman" w:hAnsi="Times New Roman"/>
          <w:b/>
          <w:sz w:val="24"/>
        </w:rPr>
        <w:t>)</w:t>
      </w:r>
      <w:r w:rsidR="003C7CBC" w:rsidRPr="00421B7C">
        <w:rPr>
          <w:rFonts w:ascii="Times New Roman" w:hAnsi="Times New Roman"/>
          <w:sz w:val="24"/>
        </w:rPr>
        <w:t xml:space="preserve"> </w:t>
      </w:r>
      <w:r w:rsidR="003C7CBC" w:rsidRPr="00F506F4">
        <w:rPr>
          <w:rFonts w:ascii="Times New Roman" w:hAnsi="Times New Roman"/>
          <w:b/>
          <w:sz w:val="24"/>
        </w:rPr>
        <w:t>Недопустими</w:t>
      </w:r>
      <w:r w:rsidR="003C7CBC" w:rsidRPr="00421B7C">
        <w:rPr>
          <w:rFonts w:ascii="Times New Roman" w:hAnsi="Times New Roman"/>
          <w:sz w:val="24"/>
        </w:rPr>
        <w:t xml:space="preserve"> са кандидати, които попадат в обхвата на чл. 5л от Регламент (ЕС) 2022/576 на Съвета от 8 април 2022 година за изменение на Регламент (ЕС) № 833/2014 относно </w:t>
      </w:r>
      <w:r w:rsidR="003C7CBC" w:rsidRPr="00421B7C">
        <w:rPr>
          <w:rFonts w:ascii="Times New Roman" w:hAnsi="Times New Roman"/>
          <w:b/>
          <w:sz w:val="24"/>
        </w:rPr>
        <w:t>ограничителни мерки с оглед на действията на Русия</w:t>
      </w:r>
      <w:r w:rsidR="003C7CBC" w:rsidRPr="00421B7C">
        <w:rPr>
          <w:rFonts w:ascii="Times New Roman" w:hAnsi="Times New Roman"/>
          <w:sz w:val="24"/>
        </w:rPr>
        <w:t>, дестабилизиращи положението в Украйна.</w:t>
      </w:r>
    </w:p>
    <w:p w14:paraId="002797C4" w14:textId="77777777" w:rsidR="00A646F0" w:rsidRPr="00421B7C" w:rsidRDefault="00A646F0"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2B52164C" w14:textId="570319A8" w:rsidR="00E07F01" w:rsidRPr="00421B7C" w:rsidRDefault="00E07F01"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r w:rsidRPr="00706C15">
        <w:rPr>
          <w:rFonts w:ascii="Times New Roman" w:hAnsi="Times New Roman"/>
          <w:sz w:val="24"/>
        </w:rPr>
        <w:t>ВАЖНО:</w:t>
      </w:r>
      <w:r w:rsidRPr="00421B7C">
        <w:rPr>
          <w:rFonts w:ascii="Times New Roman" w:hAnsi="Times New Roman"/>
          <w:sz w:val="24"/>
        </w:rPr>
        <w:t xml:space="preserve"> </w:t>
      </w:r>
      <w:r w:rsidR="00E74101" w:rsidRPr="00421B7C">
        <w:rPr>
          <w:rFonts w:ascii="Times New Roman" w:hAnsi="Times New Roman"/>
          <w:sz w:val="24"/>
        </w:rPr>
        <w:t xml:space="preserve">По отношение на недопустимите за подкрепа икономически дейности, при които не е направено конкретно позоваване на код съгласно КИД-2025 на НСИ, кандидатите следва да имат предвид, че в рамките на тези дейности могат да попадат както кодове, които са изцяло недопустими по процедурата, така и кодове, в рамките на които се включват както допустими, така и недопустими за финансиране дейности. В тази връзка, преди да пристъпят към подготовка на проектно предложение кандидатите следва да се уверят, че кодът на проекта по </w:t>
      </w:r>
      <w:r w:rsidR="00E74101" w:rsidRPr="00421B7C">
        <w:rPr>
          <w:rFonts w:ascii="Times New Roman" w:hAnsi="Times New Roman"/>
          <w:sz w:val="24"/>
        </w:rPr>
        <w:lastRenderedPageBreak/>
        <w:t xml:space="preserve">КИД-2025, за който искат да заявят подкрепа, не </w:t>
      </w:r>
      <w:r w:rsidR="00ED6E80">
        <w:rPr>
          <w:rFonts w:ascii="Times New Roman" w:hAnsi="Times New Roman"/>
          <w:sz w:val="24"/>
        </w:rPr>
        <w:t xml:space="preserve">предвижда за изпълнение дейности, които са </w:t>
      </w:r>
      <w:r w:rsidR="00E74101" w:rsidRPr="00421B7C">
        <w:rPr>
          <w:rFonts w:ascii="Times New Roman" w:hAnsi="Times New Roman"/>
          <w:sz w:val="24"/>
        </w:rPr>
        <w:t>изцяло недопустими за подкрепа.</w:t>
      </w:r>
    </w:p>
    <w:p w14:paraId="472880CF" w14:textId="43144271" w:rsidR="006A22F7" w:rsidRPr="00421B7C" w:rsidRDefault="006A22F7"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38CD2183" w14:textId="132F48A2" w:rsidR="006A22A8" w:rsidRPr="00421B7C" w:rsidRDefault="000852E6"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706C15">
        <w:rPr>
          <w:rFonts w:ascii="Times New Roman" w:hAnsi="Times New Roman"/>
          <w:sz w:val="24"/>
        </w:rPr>
        <w:t>ВАЖНО:</w:t>
      </w:r>
      <w:r w:rsidRPr="00421B7C">
        <w:rPr>
          <w:rFonts w:ascii="Times New Roman" w:hAnsi="Times New Roman"/>
          <w:sz w:val="24"/>
        </w:rPr>
        <w:t xml:space="preserve"> Когато кандидатът упражнява едновременно дейност в недопустими сектори и в допустими сектори, средства по тази процедура се предоставят само за дейностите в допустимите сектори, като </w:t>
      </w:r>
      <w:r w:rsidR="0099049B" w:rsidRPr="00421B7C">
        <w:rPr>
          <w:rFonts w:ascii="Times New Roman" w:hAnsi="Times New Roman"/>
          <w:sz w:val="24"/>
        </w:rPr>
        <w:t xml:space="preserve">одобреният </w:t>
      </w:r>
      <w:r w:rsidR="00FE7BA8" w:rsidRPr="00421B7C">
        <w:rPr>
          <w:rFonts w:ascii="Times New Roman" w:hAnsi="Times New Roman"/>
          <w:sz w:val="24"/>
        </w:rPr>
        <w:t>кандида</w:t>
      </w:r>
      <w:r w:rsidRPr="00421B7C">
        <w:rPr>
          <w:rFonts w:ascii="Times New Roman" w:hAnsi="Times New Roman"/>
          <w:sz w:val="24"/>
        </w:rPr>
        <w:t>т следва да води отделна счетоводна отчетност по отношение на разходите</w:t>
      </w:r>
      <w:r w:rsidR="0099049B" w:rsidRPr="00421B7C">
        <w:rPr>
          <w:rFonts w:ascii="Times New Roman" w:hAnsi="Times New Roman"/>
          <w:sz w:val="24"/>
        </w:rPr>
        <w:t xml:space="preserve"> по проекта</w:t>
      </w:r>
      <w:r w:rsidRPr="00421B7C">
        <w:rPr>
          <w:rFonts w:ascii="Times New Roman" w:hAnsi="Times New Roman"/>
          <w:sz w:val="24"/>
        </w:rPr>
        <w:t>, която да гарантира отделяне на дейностите</w:t>
      </w:r>
      <w:r w:rsidR="0099049B" w:rsidRPr="00421B7C">
        <w:rPr>
          <w:rFonts w:ascii="Times New Roman" w:hAnsi="Times New Roman"/>
          <w:sz w:val="24"/>
        </w:rPr>
        <w:t xml:space="preserve"> и разграничаване на разходите</w:t>
      </w:r>
      <w:r w:rsidRPr="00421B7C">
        <w:rPr>
          <w:rFonts w:ascii="Times New Roman" w:hAnsi="Times New Roman"/>
          <w:sz w:val="24"/>
        </w:rPr>
        <w:t>, така че дейностите в недопустимите сектори да не се ползват от безвъзмездно финансиране, предоставено по настоящата процедура.</w:t>
      </w:r>
      <w:r w:rsidR="00131615" w:rsidRPr="00421B7C">
        <w:rPr>
          <w:rFonts w:ascii="Times New Roman" w:hAnsi="Times New Roman"/>
          <w:sz w:val="24"/>
        </w:rPr>
        <w:t xml:space="preserve"> </w:t>
      </w:r>
      <w:r w:rsidR="004E13D3" w:rsidRPr="00421B7C">
        <w:rPr>
          <w:rFonts w:ascii="Times New Roman" w:hAnsi="Times New Roman"/>
          <w:sz w:val="24"/>
        </w:rPr>
        <w:t>В случай на заявена помощ едновременно за допустим и недопустим сектор, в бюджета на проектното предложение ще бъде извършена служебна корекция за премахване на разходите за дейностите в недопустимия сектор.</w:t>
      </w:r>
    </w:p>
    <w:p w14:paraId="71D1C22A" w14:textId="77777777" w:rsidR="00706C15" w:rsidRDefault="00706C15"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0674324E" w14:textId="7CE66A97" w:rsidR="006A22A8" w:rsidRDefault="004E13D3"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r w:rsidRPr="00421B7C">
        <w:rPr>
          <w:rFonts w:ascii="Times New Roman" w:hAnsi="Times New Roman"/>
          <w:b/>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2E9411C1" w14:textId="77777777" w:rsidR="00706C15" w:rsidRPr="00421B7C" w:rsidRDefault="00706C15"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31A48AF8" w14:textId="590C0298" w:rsidR="006A22A8" w:rsidRPr="00421B7C" w:rsidRDefault="000852E6"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 xml:space="preserve">С оглед горното, </w:t>
      </w:r>
      <w:r w:rsidR="0099049B" w:rsidRPr="00421B7C">
        <w:rPr>
          <w:rFonts w:ascii="Times New Roman" w:hAnsi="Times New Roman"/>
          <w:sz w:val="24"/>
        </w:rPr>
        <w:t>бенефициентите</w:t>
      </w:r>
      <w:r w:rsidRPr="00421B7C">
        <w:rPr>
          <w:rFonts w:ascii="Times New Roman" w:hAnsi="Times New Roman"/>
          <w:sz w:val="24"/>
        </w:rPr>
        <w:t xml:space="preserve"> представя</w:t>
      </w:r>
      <w:r w:rsidR="00706C15">
        <w:rPr>
          <w:rFonts w:ascii="Times New Roman" w:hAnsi="Times New Roman"/>
          <w:sz w:val="24"/>
        </w:rPr>
        <w:t>т,</w:t>
      </w:r>
      <w:r w:rsidRPr="00421B7C">
        <w:rPr>
          <w:rFonts w:ascii="Times New Roman" w:hAnsi="Times New Roman"/>
          <w:sz w:val="24"/>
        </w:rPr>
        <w:t xml:space="preserve"> като условие за плащане, индивидуален сметкоплан, утвърден от ръководството на предприятието, с включени в него обособени счетоводни сметки (</w:t>
      </w:r>
      <w:proofErr w:type="spellStart"/>
      <w:r w:rsidRPr="00421B7C">
        <w:rPr>
          <w:rFonts w:ascii="Times New Roman" w:hAnsi="Times New Roman"/>
          <w:sz w:val="24"/>
        </w:rPr>
        <w:t>подсметки</w:t>
      </w:r>
      <w:proofErr w:type="spellEnd"/>
      <w:r w:rsidRPr="00421B7C">
        <w:rPr>
          <w:rFonts w:ascii="Times New Roman" w:hAnsi="Times New Roman"/>
          <w:sz w:val="24"/>
        </w:rPr>
        <w:t xml:space="preserve">), специално открити за </w:t>
      </w:r>
      <w:r w:rsidR="0099049B" w:rsidRPr="00421B7C">
        <w:rPr>
          <w:rFonts w:ascii="Times New Roman" w:hAnsi="Times New Roman"/>
          <w:sz w:val="24"/>
        </w:rPr>
        <w:t xml:space="preserve">целите на </w:t>
      </w:r>
      <w:r w:rsidRPr="00421B7C">
        <w:rPr>
          <w:rFonts w:ascii="Times New Roman" w:hAnsi="Times New Roman"/>
          <w:sz w:val="24"/>
        </w:rPr>
        <w:t>проект</w:t>
      </w:r>
      <w:r w:rsidR="0099049B" w:rsidRPr="00421B7C">
        <w:rPr>
          <w:rFonts w:ascii="Times New Roman" w:hAnsi="Times New Roman"/>
          <w:sz w:val="24"/>
        </w:rPr>
        <w:t>а</w:t>
      </w:r>
      <w:r w:rsidRPr="00421B7C">
        <w:rPr>
          <w:rFonts w:ascii="Times New Roman" w:hAnsi="Times New Roman"/>
          <w:sz w:val="24"/>
        </w:rPr>
        <w:t>. От извлеченията/счетоводните записи по посочените в индивидуалния сметкоплан сметки следва да е видно разграничаването на разходите, така че дейностите в недопустимите сектори да не се ползват от безвъзмездното финансиране по процедурата.</w:t>
      </w:r>
      <w:r w:rsidR="00104976">
        <w:rPr>
          <w:rFonts w:ascii="Times New Roman" w:hAnsi="Times New Roman"/>
          <w:sz w:val="24"/>
        </w:rPr>
        <w:t xml:space="preserve"> </w:t>
      </w:r>
      <w:r w:rsidR="0099049B" w:rsidRPr="00421B7C">
        <w:rPr>
          <w:rFonts w:ascii="Times New Roman" w:hAnsi="Times New Roman"/>
          <w:sz w:val="24"/>
        </w:rPr>
        <w:t>П</w:t>
      </w:r>
      <w:r w:rsidR="003C7CBC" w:rsidRPr="00421B7C">
        <w:rPr>
          <w:rFonts w:ascii="Times New Roman" w:hAnsi="Times New Roman"/>
          <w:sz w:val="24"/>
        </w:rPr>
        <w:t>осочените обстоятелства ще бъдат обект на проверка на етап изпълнение като за потвърждаването им от бенефициентите могат да бъдат изискани допълнителни документи.</w:t>
      </w:r>
    </w:p>
    <w:p w14:paraId="4269C92D" w14:textId="77777777" w:rsidR="006A22F7" w:rsidRPr="00421B7C" w:rsidRDefault="006A22F7"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b/>
          <w:sz w:val="24"/>
        </w:rPr>
      </w:pPr>
    </w:p>
    <w:p w14:paraId="21106DB7" w14:textId="2D3A1C82" w:rsidR="006A22A8" w:rsidRPr="00ED6E80" w:rsidRDefault="00D25DD8" w:rsidP="00706C15">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b/>
          <w:sz w:val="24"/>
        </w:rPr>
        <w:t>ВАЖНО:</w:t>
      </w:r>
      <w:r w:rsidRPr="00421B7C">
        <w:rPr>
          <w:rFonts w:ascii="Times New Roman" w:hAnsi="Times New Roman"/>
          <w:sz w:val="24"/>
        </w:rPr>
        <w:t xml:space="preserve"> В случай че по процедурата бъдат подадени проектни предложения от </w:t>
      </w:r>
      <w:r w:rsidRPr="00421B7C">
        <w:rPr>
          <w:rFonts w:ascii="Times New Roman" w:hAnsi="Times New Roman"/>
          <w:b/>
          <w:sz w:val="24"/>
        </w:rPr>
        <w:t xml:space="preserve">две или повече свързани предприятия-кандидати, осъществяващи подобна дейност, административен договор </w:t>
      </w:r>
      <w:r w:rsidRPr="00421B7C">
        <w:rPr>
          <w:rFonts w:ascii="Times New Roman" w:hAnsi="Times New Roman"/>
          <w:sz w:val="24"/>
        </w:rPr>
        <w:t>за предоставяне на безвъзмездна финансова помощ</w:t>
      </w:r>
      <w:r w:rsidRPr="00421B7C">
        <w:rPr>
          <w:rFonts w:ascii="Times New Roman" w:hAnsi="Times New Roman"/>
          <w:b/>
          <w:sz w:val="24"/>
        </w:rPr>
        <w:t xml:space="preserve"> ще бъде сключен само с едно от тези предприятия. </w:t>
      </w:r>
      <w:r w:rsidR="005435CD" w:rsidRPr="00421B7C">
        <w:rPr>
          <w:rFonts w:ascii="Times New Roman" w:hAnsi="Times New Roman"/>
          <w:sz w:val="24"/>
        </w:rPr>
        <w:t>Проверка на одобрените кандидати за посоченото ограничение ще се извършва към датата на кандидатстване и към датата на сключване на административния договор, като п</w:t>
      </w:r>
      <w:r w:rsidRPr="00421B7C">
        <w:rPr>
          <w:rFonts w:ascii="Times New Roman" w:hAnsi="Times New Roman"/>
          <w:sz w:val="24"/>
        </w:rPr>
        <w:t xml:space="preserve">ри установяване на посоченото обстоятелство, ще бъде издавано </w:t>
      </w:r>
      <w:r w:rsidRPr="00421B7C">
        <w:rPr>
          <w:rFonts w:ascii="Times New Roman" w:hAnsi="Times New Roman"/>
          <w:b/>
          <w:sz w:val="24"/>
        </w:rPr>
        <w:t>Решение за отказ</w:t>
      </w:r>
      <w:r w:rsidRPr="00421B7C">
        <w:rPr>
          <w:rFonts w:ascii="Times New Roman" w:hAnsi="Times New Roman"/>
          <w:sz w:val="24"/>
        </w:rPr>
        <w:t xml:space="preserve"> за предоставяне на безвъзмездна финансова помощ на всяко предложение, включено в </w:t>
      </w:r>
      <w:r w:rsidRPr="00706C15">
        <w:rPr>
          <w:rFonts w:ascii="Times New Roman" w:hAnsi="Times New Roman"/>
          <w:i/>
          <w:sz w:val="24"/>
        </w:rPr>
        <w:t>Списъка/</w:t>
      </w:r>
      <w:proofErr w:type="spellStart"/>
      <w:r w:rsidRPr="00706C15">
        <w:rPr>
          <w:rFonts w:ascii="Times New Roman" w:hAnsi="Times New Roman"/>
          <w:i/>
          <w:sz w:val="24"/>
        </w:rPr>
        <w:t>ците</w:t>
      </w:r>
      <w:proofErr w:type="spellEnd"/>
      <w:r w:rsidRPr="00706C15">
        <w:rPr>
          <w:rFonts w:ascii="Times New Roman" w:hAnsi="Times New Roman"/>
          <w:i/>
          <w:sz w:val="24"/>
        </w:rPr>
        <w:t xml:space="preserve"> с одобрени за финансиране проектни предложения, класирано на по-ниска позиция след първото такова, което също е включено в Списъка/</w:t>
      </w:r>
      <w:proofErr w:type="spellStart"/>
      <w:r w:rsidRPr="00706C15">
        <w:rPr>
          <w:rFonts w:ascii="Times New Roman" w:hAnsi="Times New Roman"/>
          <w:i/>
          <w:sz w:val="24"/>
        </w:rPr>
        <w:t>ците</w:t>
      </w:r>
      <w:proofErr w:type="spellEnd"/>
      <w:r w:rsidRPr="00706C15">
        <w:rPr>
          <w:rFonts w:ascii="Times New Roman" w:hAnsi="Times New Roman"/>
          <w:i/>
          <w:sz w:val="24"/>
        </w:rPr>
        <w:t xml:space="preserve"> с одобрени за финансиране проектни предложения/Списъка/</w:t>
      </w:r>
      <w:proofErr w:type="spellStart"/>
      <w:r w:rsidRPr="00706C15">
        <w:rPr>
          <w:rFonts w:ascii="Times New Roman" w:hAnsi="Times New Roman"/>
          <w:i/>
          <w:sz w:val="24"/>
        </w:rPr>
        <w:t>ците</w:t>
      </w:r>
      <w:proofErr w:type="spellEnd"/>
      <w:r w:rsidRPr="00706C15">
        <w:rPr>
          <w:rFonts w:ascii="Times New Roman" w:hAnsi="Times New Roman"/>
          <w:i/>
          <w:sz w:val="24"/>
        </w:rPr>
        <w:t xml:space="preserve"> с резервни проектни предложения (ако такъв е съставен)</w:t>
      </w:r>
      <w:r w:rsidR="003E7CEA" w:rsidRPr="00421B7C">
        <w:rPr>
          <w:rStyle w:val="FootnoteReference"/>
          <w:rFonts w:ascii="Times New Roman" w:hAnsi="Times New Roman"/>
          <w:sz w:val="24"/>
        </w:rPr>
        <w:footnoteReference w:id="20"/>
      </w:r>
      <w:r w:rsidRPr="00421B7C">
        <w:rPr>
          <w:rFonts w:ascii="Times New Roman" w:hAnsi="Times New Roman"/>
          <w:sz w:val="24"/>
        </w:rPr>
        <w:t>. В случай че бъде изда</w:t>
      </w:r>
      <w:r w:rsidR="00A02CCA">
        <w:rPr>
          <w:rFonts w:ascii="Times New Roman" w:hAnsi="Times New Roman"/>
          <w:sz w:val="24"/>
        </w:rPr>
        <w:t>вано</w:t>
      </w:r>
      <w:r w:rsidRPr="00421B7C">
        <w:rPr>
          <w:rFonts w:ascii="Times New Roman" w:hAnsi="Times New Roman"/>
          <w:sz w:val="24"/>
        </w:rPr>
        <w:t xml:space="preserve"> </w:t>
      </w:r>
      <w:r w:rsidRPr="00A02CCA">
        <w:rPr>
          <w:rFonts w:ascii="Times New Roman" w:hAnsi="Times New Roman"/>
          <w:b/>
          <w:sz w:val="24"/>
        </w:rPr>
        <w:t>Решение за отказ</w:t>
      </w:r>
      <w:r w:rsidRPr="00421B7C">
        <w:rPr>
          <w:rFonts w:ascii="Times New Roman" w:hAnsi="Times New Roman"/>
          <w:sz w:val="24"/>
        </w:rPr>
        <w:t xml:space="preserve"> за предоставяне на безвъзмездна финансова помощ на проектно предложение, класирано на по-</w:t>
      </w:r>
      <w:r w:rsidRPr="00421B7C">
        <w:rPr>
          <w:rFonts w:ascii="Times New Roman" w:hAnsi="Times New Roman"/>
          <w:sz w:val="24"/>
        </w:rPr>
        <w:lastRenderedPageBreak/>
        <w:t xml:space="preserve">висока позиция, </w:t>
      </w:r>
      <w:r w:rsidR="00706C15">
        <w:rPr>
          <w:rFonts w:ascii="Times New Roman" w:hAnsi="Times New Roman"/>
          <w:sz w:val="24"/>
        </w:rPr>
        <w:t>АДПБФП</w:t>
      </w:r>
      <w:r w:rsidRPr="00421B7C">
        <w:rPr>
          <w:rFonts w:ascii="Times New Roman" w:hAnsi="Times New Roman"/>
          <w:sz w:val="24"/>
        </w:rPr>
        <w:t xml:space="preserve"> ще се сключи със свързаното проектно предложение на кандидата, класирано на по-ниска позиция, включено в Списъка/</w:t>
      </w:r>
      <w:proofErr w:type="spellStart"/>
      <w:r w:rsidRPr="00421B7C">
        <w:rPr>
          <w:rFonts w:ascii="Times New Roman" w:hAnsi="Times New Roman"/>
          <w:sz w:val="24"/>
        </w:rPr>
        <w:t>ците</w:t>
      </w:r>
      <w:proofErr w:type="spellEnd"/>
      <w:r w:rsidRPr="00421B7C">
        <w:rPr>
          <w:rFonts w:ascii="Times New Roman" w:hAnsi="Times New Roman"/>
          <w:sz w:val="24"/>
        </w:rPr>
        <w:t xml:space="preserve"> на предложените за финансиране проектни предложения/Списъка/</w:t>
      </w:r>
      <w:proofErr w:type="spellStart"/>
      <w:r w:rsidRPr="00421B7C">
        <w:rPr>
          <w:rFonts w:ascii="Times New Roman" w:hAnsi="Times New Roman"/>
          <w:sz w:val="24"/>
        </w:rPr>
        <w:t>ците</w:t>
      </w:r>
      <w:proofErr w:type="spellEnd"/>
      <w:r w:rsidRPr="00421B7C">
        <w:rPr>
          <w:rFonts w:ascii="Times New Roman" w:hAnsi="Times New Roman"/>
          <w:sz w:val="24"/>
        </w:rPr>
        <w:t xml:space="preserve"> с резервните проектни предложения (ако такъв е съставен). В случай че две или повече свързани предприятия – кандидати са класирани на една и съща позиция в Списъците с одобрени за финансиране проектни предложения/Списъците с резервни проектни предложе</w:t>
      </w:r>
      <w:r w:rsidR="003E7CEA" w:rsidRPr="00421B7C">
        <w:rPr>
          <w:rFonts w:ascii="Times New Roman" w:hAnsi="Times New Roman"/>
          <w:sz w:val="24"/>
        </w:rPr>
        <w:t xml:space="preserve">ния (ако такъв е съставен), то </w:t>
      </w:r>
      <w:r w:rsidR="00706C15" w:rsidRPr="00706C15">
        <w:rPr>
          <w:rFonts w:ascii="Times New Roman" w:hAnsi="Times New Roman"/>
          <w:sz w:val="24"/>
        </w:rPr>
        <w:t xml:space="preserve">АДПБФП </w:t>
      </w:r>
      <w:r w:rsidRPr="00421B7C">
        <w:rPr>
          <w:rFonts w:ascii="Times New Roman" w:hAnsi="Times New Roman"/>
          <w:sz w:val="24"/>
        </w:rPr>
        <w:t>се сключва с първото по ред подадено проектно предложение. Под свързани предприятия се разбират предприятията по чл. 4, ал. 5-8 от Закона за малките и средните предприятия. Под подобна дейност за целите на настоящото изискване се разбира основна икономическа дейност</w:t>
      </w:r>
      <w:r w:rsidR="002A1B01" w:rsidRPr="00421B7C">
        <w:rPr>
          <w:rFonts w:ascii="Times New Roman" w:hAnsi="Times New Roman"/>
          <w:sz w:val="24"/>
        </w:rPr>
        <w:t xml:space="preserve"> за </w:t>
      </w:r>
      <w:r w:rsidR="007E15F1" w:rsidRPr="00421B7C">
        <w:rPr>
          <w:rFonts w:ascii="Times New Roman" w:hAnsi="Times New Roman"/>
          <w:sz w:val="24"/>
        </w:rPr>
        <w:t>последната приключена финансова година</w:t>
      </w:r>
      <w:r w:rsidRPr="00421B7C">
        <w:rPr>
          <w:rFonts w:ascii="Times New Roman" w:hAnsi="Times New Roman"/>
          <w:sz w:val="24"/>
        </w:rPr>
        <w:t>, попадаща в рамките на същия тризначен цифров код (група) съгласно КИД</w:t>
      </w:r>
      <w:r w:rsidR="00104976">
        <w:rPr>
          <w:rFonts w:ascii="Times New Roman" w:hAnsi="Times New Roman"/>
          <w:sz w:val="24"/>
        </w:rPr>
        <w:t>-2025</w:t>
      </w:r>
      <w:r w:rsidRPr="00421B7C">
        <w:rPr>
          <w:rFonts w:ascii="Times New Roman" w:hAnsi="Times New Roman"/>
          <w:sz w:val="24"/>
        </w:rPr>
        <w:t xml:space="preserve"> </w:t>
      </w:r>
      <w:r w:rsidRPr="00ED6E80">
        <w:rPr>
          <w:rFonts w:ascii="Times New Roman" w:hAnsi="Times New Roman"/>
          <w:sz w:val="24"/>
        </w:rPr>
        <w:t>на НСИ (</w:t>
      </w:r>
      <w:r w:rsidRPr="00ED6E80">
        <w:rPr>
          <w:rFonts w:ascii="Times New Roman" w:hAnsi="Times New Roman"/>
          <w:b/>
          <w:sz w:val="24"/>
        </w:rPr>
        <w:t>Приложение 12</w:t>
      </w:r>
      <w:r w:rsidRPr="00ED6E80">
        <w:rPr>
          <w:rFonts w:ascii="Times New Roman" w:hAnsi="Times New Roman"/>
          <w:sz w:val="24"/>
        </w:rPr>
        <w:t>).</w:t>
      </w:r>
    </w:p>
    <w:p w14:paraId="7EF1D27D" w14:textId="77777777" w:rsidR="002F0AB3" w:rsidRPr="00ED6E80" w:rsidRDefault="002F0AB3"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p>
    <w:p w14:paraId="364AC507" w14:textId="567A1AF8" w:rsidR="004E7A9F" w:rsidRPr="00421B7C" w:rsidRDefault="004E7A9F"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504627">
        <w:rPr>
          <w:rFonts w:ascii="Times New Roman" w:hAnsi="Times New Roman"/>
          <w:b/>
          <w:sz w:val="24"/>
        </w:rPr>
        <w:t>ВАЖНО:</w:t>
      </w:r>
      <w:r w:rsidRPr="00504627">
        <w:rPr>
          <w:rFonts w:ascii="Times New Roman" w:hAnsi="Times New Roman"/>
          <w:sz w:val="24"/>
        </w:rPr>
        <w:t xml:space="preserve"> В случай че кандидат по настоящата процедура е заявил подпомагане и по </w:t>
      </w:r>
      <w:r w:rsidRPr="00504627">
        <w:rPr>
          <w:rFonts w:ascii="Times New Roman" w:hAnsi="Times New Roman"/>
          <w:b/>
          <w:sz w:val="24"/>
        </w:rPr>
        <w:t xml:space="preserve">процедура </w:t>
      </w:r>
      <w:r w:rsidR="00711541" w:rsidRPr="00504627">
        <w:rPr>
          <w:rFonts w:ascii="Times New Roman" w:hAnsi="Times New Roman"/>
          <w:b/>
          <w:sz w:val="24"/>
        </w:rPr>
        <w:t xml:space="preserve">BG16RFPR001-1.010 </w:t>
      </w:r>
      <w:r w:rsidRPr="00504627">
        <w:rPr>
          <w:rFonts w:ascii="Times New Roman" w:hAnsi="Times New Roman"/>
          <w:b/>
          <w:sz w:val="24"/>
        </w:rPr>
        <w:t>„</w:t>
      </w:r>
      <w:r w:rsidR="00711541" w:rsidRPr="00504627">
        <w:rPr>
          <w:rFonts w:ascii="Times New Roman" w:hAnsi="Times New Roman"/>
          <w:b/>
          <w:sz w:val="24"/>
        </w:rPr>
        <w:t>Нови модели в производството от страна на МСП</w:t>
      </w:r>
      <w:r w:rsidRPr="00504627">
        <w:rPr>
          <w:rFonts w:ascii="Times New Roman" w:hAnsi="Times New Roman"/>
          <w:b/>
          <w:sz w:val="24"/>
        </w:rPr>
        <w:t>“</w:t>
      </w:r>
      <w:r w:rsidRPr="00504627">
        <w:rPr>
          <w:rFonts w:ascii="Times New Roman" w:hAnsi="Times New Roman"/>
          <w:sz w:val="24"/>
        </w:rPr>
        <w:t xml:space="preserve"> по ПКИП</w:t>
      </w:r>
      <w:r w:rsidR="00C83618" w:rsidRPr="00504627">
        <w:rPr>
          <w:rFonts w:ascii="Times New Roman" w:hAnsi="Times New Roman"/>
        </w:rPr>
        <w:t xml:space="preserve"> </w:t>
      </w:r>
      <w:r w:rsidR="00C83618" w:rsidRPr="00504627">
        <w:rPr>
          <w:rFonts w:ascii="Times New Roman" w:hAnsi="Times New Roman"/>
          <w:sz w:val="24"/>
        </w:rPr>
        <w:t xml:space="preserve">и </w:t>
      </w:r>
      <w:r w:rsidR="005776C2">
        <w:rPr>
          <w:rFonts w:ascii="Times New Roman" w:hAnsi="Times New Roman"/>
          <w:sz w:val="24"/>
        </w:rPr>
        <w:t>при</w:t>
      </w:r>
      <w:r w:rsidR="00C83618" w:rsidRPr="00504627">
        <w:rPr>
          <w:rFonts w:ascii="Times New Roman" w:hAnsi="Times New Roman"/>
          <w:sz w:val="24"/>
        </w:rPr>
        <w:t xml:space="preserve"> одобрение и по двете </w:t>
      </w:r>
      <w:r w:rsidR="00F506F4" w:rsidRPr="00504627">
        <w:rPr>
          <w:rFonts w:ascii="Times New Roman" w:hAnsi="Times New Roman"/>
          <w:sz w:val="24"/>
        </w:rPr>
        <w:t>процедури</w:t>
      </w:r>
      <w:r w:rsidR="00C83618" w:rsidRPr="00504627">
        <w:rPr>
          <w:rFonts w:ascii="Times New Roman" w:hAnsi="Times New Roman"/>
          <w:sz w:val="24"/>
        </w:rPr>
        <w:t xml:space="preserve">, </w:t>
      </w:r>
      <w:r w:rsidR="00C83618" w:rsidRPr="00504627">
        <w:rPr>
          <w:rFonts w:ascii="Times New Roman" w:hAnsi="Times New Roman"/>
          <w:b/>
          <w:sz w:val="24"/>
        </w:rPr>
        <w:t>може да получи финансиране само по една от тях</w:t>
      </w:r>
      <w:r w:rsidR="00C83618" w:rsidRPr="00504627">
        <w:rPr>
          <w:rFonts w:ascii="Times New Roman" w:hAnsi="Times New Roman"/>
          <w:sz w:val="24"/>
        </w:rPr>
        <w:t xml:space="preserve">. В случай че преди сключването на </w:t>
      </w:r>
      <w:r w:rsidR="00706C15" w:rsidRPr="00504627">
        <w:rPr>
          <w:rFonts w:ascii="Times New Roman" w:hAnsi="Times New Roman"/>
          <w:sz w:val="24"/>
        </w:rPr>
        <w:t xml:space="preserve">АДПБФП </w:t>
      </w:r>
      <w:r w:rsidR="00C83618" w:rsidRPr="00504627">
        <w:rPr>
          <w:rFonts w:ascii="Times New Roman" w:hAnsi="Times New Roman"/>
          <w:sz w:val="24"/>
        </w:rPr>
        <w:t>по настоящата процедура се установи, че предприятието има сключен договор по процедура „</w:t>
      </w:r>
      <w:r w:rsidR="00711541" w:rsidRPr="00504627">
        <w:rPr>
          <w:rFonts w:ascii="Times New Roman" w:hAnsi="Times New Roman"/>
          <w:b/>
          <w:sz w:val="24"/>
        </w:rPr>
        <w:t>BG16RFPR001</w:t>
      </w:r>
      <w:r w:rsidR="00711541" w:rsidRPr="009D5B07">
        <w:rPr>
          <w:rFonts w:ascii="Times New Roman" w:hAnsi="Times New Roman"/>
          <w:b/>
          <w:sz w:val="24"/>
        </w:rPr>
        <w:t>-1.010 „Нови модели в производството от страна на МСП“</w:t>
      </w:r>
      <w:r w:rsidR="00C83618" w:rsidRPr="009D5B07">
        <w:rPr>
          <w:rFonts w:ascii="Times New Roman" w:hAnsi="Times New Roman"/>
          <w:sz w:val="24"/>
        </w:rPr>
        <w:t xml:space="preserve"> по ПКИП (който не е прекратен), то на съответния кандидат ще бъде изда</w:t>
      </w:r>
      <w:r w:rsidR="00A02CCA" w:rsidRPr="009D5B07">
        <w:rPr>
          <w:rFonts w:ascii="Times New Roman" w:hAnsi="Times New Roman"/>
          <w:sz w:val="24"/>
        </w:rPr>
        <w:t>ва</w:t>
      </w:r>
      <w:r w:rsidR="00C83618" w:rsidRPr="009D5B07">
        <w:rPr>
          <w:rFonts w:ascii="Times New Roman" w:hAnsi="Times New Roman"/>
          <w:sz w:val="24"/>
        </w:rPr>
        <w:t xml:space="preserve">но </w:t>
      </w:r>
      <w:r w:rsidR="00C83618" w:rsidRPr="009D5B07">
        <w:rPr>
          <w:rFonts w:ascii="Times New Roman" w:hAnsi="Times New Roman"/>
          <w:b/>
          <w:sz w:val="24"/>
        </w:rPr>
        <w:t>Решение за отказ</w:t>
      </w:r>
      <w:r w:rsidR="00C83618" w:rsidRPr="009D5B07">
        <w:rPr>
          <w:rFonts w:ascii="Times New Roman" w:hAnsi="Times New Roman"/>
          <w:sz w:val="24"/>
        </w:rPr>
        <w:t xml:space="preserve"> от предоставяне на безвъзмездна финансова помощ по настоящата процедура.</w:t>
      </w:r>
    </w:p>
    <w:p w14:paraId="43A3A750" w14:textId="403A8BC2" w:rsidR="00E14300" w:rsidRPr="00421B7C" w:rsidRDefault="00A76D44" w:rsidP="00421B7C">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rPr>
      </w:pPr>
      <w:r w:rsidRPr="00421B7C">
        <w:rPr>
          <w:rFonts w:ascii="Times New Roman" w:hAnsi="Times New Roman"/>
          <w:sz w:val="24"/>
        </w:rPr>
        <w:t>Гореизброените критерии за недопустимост се прилагат кумулативно с критериите за допустимост на кандидатите, посочени в т. 11.1 от Условията за кандидатстване</w:t>
      </w:r>
      <w:r w:rsidR="00104CBF" w:rsidRPr="00421B7C">
        <w:rPr>
          <w:rFonts w:ascii="Times New Roman" w:hAnsi="Times New Roman"/>
          <w:sz w:val="24"/>
        </w:rPr>
        <w:t>.</w:t>
      </w:r>
    </w:p>
    <w:p w14:paraId="6CE1E6A5" w14:textId="77777777" w:rsidR="002325A3" w:rsidRPr="00421B7C" w:rsidRDefault="00CB14EE" w:rsidP="00421B7C">
      <w:pPr>
        <w:pStyle w:val="Heading2"/>
        <w:spacing w:before="0" w:after="120" w:line="276" w:lineRule="auto"/>
        <w:rPr>
          <w:rFonts w:ascii="Times New Roman" w:hAnsi="Times New Roman"/>
        </w:rPr>
      </w:pPr>
      <w:bookmarkStart w:id="15" w:name="_Toc212463990"/>
      <w:r w:rsidRPr="00421B7C">
        <w:rPr>
          <w:rFonts w:ascii="Times New Roman" w:hAnsi="Times New Roman"/>
        </w:rPr>
        <w:t>1</w:t>
      </w:r>
      <w:r w:rsidR="004A58E5" w:rsidRPr="00421B7C">
        <w:rPr>
          <w:rFonts w:ascii="Times New Roman" w:hAnsi="Times New Roman"/>
        </w:rPr>
        <w:t>2</w:t>
      </w:r>
      <w:r w:rsidR="002325A3" w:rsidRPr="00421B7C">
        <w:rPr>
          <w:rFonts w:ascii="Times New Roman" w:hAnsi="Times New Roman"/>
        </w:rPr>
        <w:t>. Допустими партньори</w:t>
      </w:r>
      <w:r w:rsidR="00A17E2D" w:rsidRPr="00421B7C">
        <w:rPr>
          <w:rFonts w:ascii="Times New Roman" w:hAnsi="Times New Roman"/>
        </w:rPr>
        <w:t xml:space="preserve"> (ако е приложимо)</w:t>
      </w:r>
      <w:r w:rsidR="002325A3" w:rsidRPr="00421B7C">
        <w:rPr>
          <w:rFonts w:ascii="Times New Roman" w:hAnsi="Times New Roman"/>
        </w:rPr>
        <w:t>:</w:t>
      </w:r>
      <w:bookmarkEnd w:id="15"/>
    </w:p>
    <w:p w14:paraId="315A315E" w14:textId="3BBE4BE7" w:rsidR="00477EBF" w:rsidRPr="00421B7C" w:rsidRDefault="00B026D7" w:rsidP="00421B7C">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421B7C">
        <w:rPr>
          <w:rFonts w:ascii="Times New Roman" w:hAnsi="Times New Roman"/>
          <w:sz w:val="24"/>
        </w:rPr>
        <w:t xml:space="preserve">По настоящата процедура кандидатите участват </w:t>
      </w:r>
      <w:r w:rsidRPr="00421B7C">
        <w:rPr>
          <w:rFonts w:ascii="Times New Roman" w:hAnsi="Times New Roman"/>
          <w:b/>
          <w:sz w:val="24"/>
        </w:rPr>
        <w:t>индивидуално</w:t>
      </w:r>
      <w:r w:rsidRPr="00421B7C">
        <w:rPr>
          <w:rFonts w:ascii="Times New Roman" w:hAnsi="Times New Roman"/>
          <w:sz w:val="24"/>
        </w:rPr>
        <w:t>, а не съвместно с партньорски или други организации.</w:t>
      </w:r>
    </w:p>
    <w:p w14:paraId="6C24AC80" w14:textId="77777777" w:rsidR="002325A3" w:rsidRPr="00421B7C" w:rsidRDefault="00CB14EE" w:rsidP="00421B7C">
      <w:pPr>
        <w:pStyle w:val="Heading2"/>
        <w:spacing w:before="0" w:after="120" w:line="276" w:lineRule="auto"/>
        <w:rPr>
          <w:rFonts w:ascii="Times New Roman" w:hAnsi="Times New Roman"/>
        </w:rPr>
      </w:pPr>
      <w:bookmarkStart w:id="16" w:name="_Toc212463991"/>
      <w:r w:rsidRPr="00421B7C">
        <w:rPr>
          <w:rFonts w:ascii="Times New Roman" w:hAnsi="Times New Roman"/>
        </w:rPr>
        <w:t>1</w:t>
      </w:r>
      <w:r w:rsidR="004A58E5" w:rsidRPr="00421B7C">
        <w:rPr>
          <w:rFonts w:ascii="Times New Roman" w:hAnsi="Times New Roman"/>
        </w:rPr>
        <w:t>3</w:t>
      </w:r>
      <w:r w:rsidR="002325A3" w:rsidRPr="00421B7C">
        <w:rPr>
          <w:rFonts w:ascii="Times New Roman" w:hAnsi="Times New Roman"/>
        </w:rPr>
        <w:t xml:space="preserve">. </w:t>
      </w:r>
      <w:r w:rsidR="004E6370" w:rsidRPr="00421B7C">
        <w:rPr>
          <w:rFonts w:ascii="Times New Roman" w:hAnsi="Times New Roman"/>
        </w:rPr>
        <w:t>Д</w:t>
      </w:r>
      <w:r w:rsidR="002325A3" w:rsidRPr="00421B7C">
        <w:rPr>
          <w:rFonts w:ascii="Times New Roman" w:hAnsi="Times New Roman"/>
        </w:rPr>
        <w:t>ейности, допустими за финансиране:</w:t>
      </w:r>
      <w:bookmarkEnd w:id="16"/>
    </w:p>
    <w:p w14:paraId="55FAA408" w14:textId="5A293722" w:rsidR="00EE49C8" w:rsidRPr="00421B7C" w:rsidRDefault="00EE49C8" w:rsidP="00421B7C">
      <w:pPr>
        <w:pStyle w:val="Heading3"/>
        <w:spacing w:before="0" w:after="120" w:line="276" w:lineRule="auto"/>
        <w:rPr>
          <w:rFonts w:ascii="Times New Roman" w:hAnsi="Times New Roman"/>
          <w:sz w:val="24"/>
          <w:szCs w:val="24"/>
        </w:rPr>
      </w:pPr>
      <w:bookmarkStart w:id="17" w:name="_Toc212463992"/>
      <w:r w:rsidRPr="00421B7C">
        <w:rPr>
          <w:rFonts w:ascii="Times New Roman" w:hAnsi="Times New Roman"/>
          <w:sz w:val="24"/>
          <w:szCs w:val="24"/>
        </w:rPr>
        <w:t>13.1. Допустими дейности</w:t>
      </w:r>
      <w:r w:rsidR="008A0E9C" w:rsidRPr="00421B7C">
        <w:rPr>
          <w:rFonts w:ascii="Times New Roman" w:hAnsi="Times New Roman"/>
          <w:sz w:val="24"/>
          <w:szCs w:val="24"/>
        </w:rPr>
        <w:t>:</w:t>
      </w:r>
      <w:bookmarkEnd w:id="17"/>
    </w:p>
    <w:p w14:paraId="0B73B8BA" w14:textId="6433B5F4" w:rsidR="004B5186" w:rsidRPr="00421B7C" w:rsidRDefault="004B5186"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421B7C">
        <w:rPr>
          <w:rFonts w:ascii="Times New Roman" w:hAnsi="Times New Roman"/>
          <w:sz w:val="24"/>
        </w:rPr>
        <w:t>Проектните предложения по процедура</w:t>
      </w:r>
      <w:r w:rsidR="00D568BD" w:rsidRPr="00421B7C">
        <w:rPr>
          <w:rFonts w:ascii="Times New Roman" w:hAnsi="Times New Roman"/>
          <w:sz w:val="24"/>
        </w:rPr>
        <w:t>та</w:t>
      </w:r>
      <w:r w:rsidRPr="00421B7C">
        <w:rPr>
          <w:rFonts w:ascii="Times New Roman" w:hAnsi="Times New Roman"/>
          <w:sz w:val="24"/>
        </w:rPr>
        <w:t xml:space="preserve"> следва да </w:t>
      </w:r>
      <w:r w:rsidR="009E1711" w:rsidRPr="00421B7C">
        <w:rPr>
          <w:rFonts w:ascii="Times New Roman" w:hAnsi="Times New Roman"/>
          <w:sz w:val="24"/>
        </w:rPr>
        <w:t xml:space="preserve">са в </w:t>
      </w:r>
      <w:r w:rsidRPr="00421B7C">
        <w:rPr>
          <w:rFonts w:ascii="Times New Roman" w:hAnsi="Times New Roman"/>
          <w:sz w:val="24"/>
        </w:rPr>
        <w:t>съответств</w:t>
      </w:r>
      <w:r w:rsidR="009E1711" w:rsidRPr="00421B7C">
        <w:rPr>
          <w:rFonts w:ascii="Times New Roman" w:hAnsi="Times New Roman"/>
          <w:sz w:val="24"/>
        </w:rPr>
        <w:t>ие</w:t>
      </w:r>
      <w:r w:rsidRPr="00421B7C">
        <w:rPr>
          <w:rFonts w:ascii="Times New Roman" w:hAnsi="Times New Roman"/>
          <w:sz w:val="24"/>
        </w:rPr>
        <w:t xml:space="preserve"> </w:t>
      </w:r>
      <w:r w:rsidR="009E1711" w:rsidRPr="00421B7C">
        <w:rPr>
          <w:rFonts w:ascii="Times New Roman" w:hAnsi="Times New Roman"/>
          <w:sz w:val="24"/>
        </w:rPr>
        <w:t>с</w:t>
      </w:r>
      <w:r w:rsidRPr="00421B7C">
        <w:rPr>
          <w:rFonts w:ascii="Times New Roman" w:hAnsi="Times New Roman"/>
          <w:sz w:val="24"/>
        </w:rPr>
        <w:t xml:space="preserve"> принцип</w:t>
      </w:r>
      <w:r w:rsidR="000307FE" w:rsidRPr="00421B7C">
        <w:rPr>
          <w:rFonts w:ascii="Times New Roman" w:hAnsi="Times New Roman"/>
          <w:sz w:val="24"/>
        </w:rPr>
        <w:t>ите</w:t>
      </w:r>
      <w:r w:rsidRPr="00421B7C">
        <w:rPr>
          <w:rFonts w:ascii="Times New Roman" w:hAnsi="Times New Roman"/>
          <w:sz w:val="24"/>
        </w:rPr>
        <w:t xml:space="preserve"> </w:t>
      </w:r>
      <w:r w:rsidR="009E1711" w:rsidRPr="00421B7C">
        <w:rPr>
          <w:rFonts w:ascii="Times New Roman" w:hAnsi="Times New Roman"/>
          <w:sz w:val="24"/>
        </w:rPr>
        <w:t>по чл. 29, ал. 1 от ЗУСЕФСУ, да спазват изискванията з</w:t>
      </w:r>
      <w:r w:rsidRPr="00421B7C">
        <w:rPr>
          <w:rFonts w:ascii="Times New Roman" w:hAnsi="Times New Roman"/>
          <w:sz w:val="24"/>
        </w:rPr>
        <w:t>а ефективност</w:t>
      </w:r>
      <w:r w:rsidR="000307FE" w:rsidRPr="00421B7C">
        <w:rPr>
          <w:rFonts w:ascii="Times New Roman" w:hAnsi="Times New Roman"/>
          <w:sz w:val="24"/>
        </w:rPr>
        <w:t>,</w:t>
      </w:r>
      <w:r w:rsidRPr="00421B7C">
        <w:rPr>
          <w:rFonts w:ascii="Times New Roman" w:hAnsi="Times New Roman"/>
          <w:sz w:val="24"/>
        </w:rPr>
        <w:t xml:space="preserve"> ефикасност</w:t>
      </w:r>
      <w:r w:rsidR="000307FE" w:rsidRPr="00421B7C">
        <w:rPr>
          <w:rFonts w:ascii="Times New Roman" w:hAnsi="Times New Roman"/>
        </w:rPr>
        <w:t xml:space="preserve"> </w:t>
      </w:r>
      <w:r w:rsidR="000307FE" w:rsidRPr="00421B7C">
        <w:rPr>
          <w:rFonts w:ascii="Times New Roman" w:hAnsi="Times New Roman"/>
          <w:sz w:val="24"/>
        </w:rPr>
        <w:t>и</w:t>
      </w:r>
      <w:r w:rsidR="009E1711" w:rsidRPr="00421B7C">
        <w:rPr>
          <w:rFonts w:ascii="Times New Roman" w:hAnsi="Times New Roman"/>
          <w:sz w:val="24"/>
        </w:rPr>
        <w:t xml:space="preserve"> </w:t>
      </w:r>
      <w:r w:rsidR="000307FE" w:rsidRPr="00421B7C">
        <w:rPr>
          <w:rFonts w:ascii="Times New Roman" w:hAnsi="Times New Roman"/>
          <w:sz w:val="24"/>
        </w:rPr>
        <w:t>икономичност</w:t>
      </w:r>
      <w:r w:rsidR="009E1711" w:rsidRPr="00421B7C">
        <w:rPr>
          <w:rFonts w:ascii="Times New Roman" w:hAnsi="Times New Roman"/>
        </w:rPr>
        <w:t xml:space="preserve"> </w:t>
      </w:r>
      <w:r w:rsidR="009E1711" w:rsidRPr="00421B7C">
        <w:rPr>
          <w:rFonts w:ascii="Times New Roman" w:hAnsi="Times New Roman"/>
          <w:sz w:val="24"/>
        </w:rPr>
        <w:t>при разходването на средствата</w:t>
      </w:r>
      <w:r w:rsidR="0039257E" w:rsidRPr="00421B7C">
        <w:rPr>
          <w:rFonts w:ascii="Times New Roman" w:hAnsi="Times New Roman"/>
          <w:sz w:val="24"/>
        </w:rPr>
        <w:t xml:space="preserve">, </w:t>
      </w:r>
      <w:r w:rsidRPr="00421B7C">
        <w:rPr>
          <w:rFonts w:ascii="Times New Roman" w:hAnsi="Times New Roman"/>
          <w:sz w:val="24"/>
        </w:rPr>
        <w:t>да водят до постигане на специфичн</w:t>
      </w:r>
      <w:r w:rsidR="00BC53F1" w:rsidRPr="00421B7C">
        <w:rPr>
          <w:rFonts w:ascii="Times New Roman" w:hAnsi="Times New Roman"/>
          <w:sz w:val="24"/>
        </w:rPr>
        <w:t>ите</w:t>
      </w:r>
      <w:r w:rsidRPr="00421B7C">
        <w:rPr>
          <w:rFonts w:ascii="Times New Roman" w:hAnsi="Times New Roman"/>
          <w:sz w:val="24"/>
        </w:rPr>
        <w:t xml:space="preserve"> цел</w:t>
      </w:r>
      <w:r w:rsidR="00BC53F1" w:rsidRPr="00421B7C">
        <w:rPr>
          <w:rFonts w:ascii="Times New Roman" w:hAnsi="Times New Roman"/>
          <w:sz w:val="24"/>
        </w:rPr>
        <w:t>и на ПКИП</w:t>
      </w:r>
      <w:r w:rsidR="00DA42E5" w:rsidRPr="00421B7C">
        <w:rPr>
          <w:rFonts w:ascii="Times New Roman" w:hAnsi="Times New Roman"/>
          <w:sz w:val="24"/>
        </w:rPr>
        <w:t xml:space="preserve"> </w:t>
      </w:r>
      <w:r w:rsidR="00155CF7" w:rsidRPr="00421B7C">
        <w:rPr>
          <w:rFonts w:ascii="Times New Roman" w:hAnsi="Times New Roman"/>
          <w:sz w:val="24"/>
          <w:lang w:val="ru-RU"/>
        </w:rPr>
        <w:t>(</w:t>
      </w:r>
      <w:r w:rsidR="00BC53F1" w:rsidRPr="00421B7C">
        <w:rPr>
          <w:rFonts w:ascii="Times New Roman" w:hAnsi="Times New Roman"/>
          <w:sz w:val="24"/>
        </w:rPr>
        <w:t>приложими за процедурата</w:t>
      </w:r>
      <w:r w:rsidR="00155CF7" w:rsidRPr="00421B7C">
        <w:rPr>
          <w:rFonts w:ascii="Times New Roman" w:hAnsi="Times New Roman"/>
          <w:sz w:val="24"/>
          <w:lang w:val="ru-RU"/>
        </w:rPr>
        <w:t>)</w:t>
      </w:r>
      <w:r w:rsidR="00BC53F1" w:rsidRPr="00421B7C">
        <w:rPr>
          <w:rFonts w:ascii="Times New Roman" w:hAnsi="Times New Roman"/>
          <w:sz w:val="24"/>
        </w:rPr>
        <w:t xml:space="preserve">, </w:t>
      </w:r>
      <w:r w:rsidR="0039257E" w:rsidRPr="00421B7C">
        <w:rPr>
          <w:rFonts w:ascii="Times New Roman" w:hAnsi="Times New Roman"/>
          <w:sz w:val="24"/>
        </w:rPr>
        <w:t>както</w:t>
      </w:r>
      <w:r w:rsidR="00360309" w:rsidRPr="00421B7C">
        <w:rPr>
          <w:rFonts w:ascii="Times New Roman" w:hAnsi="Times New Roman"/>
          <w:sz w:val="24"/>
        </w:rPr>
        <w:t xml:space="preserve"> </w:t>
      </w:r>
      <w:r w:rsidRPr="00421B7C">
        <w:rPr>
          <w:rFonts w:ascii="Times New Roman" w:hAnsi="Times New Roman"/>
          <w:sz w:val="24"/>
        </w:rPr>
        <w:t>и на целите на настоящата процедура, при най-адекватното съотношение между очакваните разходи и ползи.</w:t>
      </w:r>
    </w:p>
    <w:p w14:paraId="4ECA740F" w14:textId="20EBF77B" w:rsidR="00D70E51" w:rsidRPr="00D70E51" w:rsidRDefault="00D70E51"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Pr>
          <w:rFonts w:ascii="Times New Roman" w:hAnsi="Times New Roman"/>
          <w:i/>
          <w:sz w:val="24"/>
        </w:rPr>
        <w:t>П</w:t>
      </w:r>
      <w:r w:rsidRPr="00D70E51">
        <w:rPr>
          <w:rFonts w:ascii="Times New Roman" w:hAnsi="Times New Roman"/>
          <w:i/>
          <w:sz w:val="24"/>
        </w:rPr>
        <w:t>о линия на допълващото финансиране по ПКИП, е предвидено да се финансират САМО проекти, внедряващи продуктова иновация или иновация</w:t>
      </w:r>
      <w:r>
        <w:rPr>
          <w:rFonts w:ascii="Times New Roman" w:hAnsi="Times New Roman"/>
          <w:i/>
          <w:sz w:val="24"/>
        </w:rPr>
        <w:t xml:space="preserve"> в бизнес процесите</w:t>
      </w:r>
      <w:r w:rsidRPr="00D70E51">
        <w:rPr>
          <w:rFonts w:ascii="Times New Roman" w:hAnsi="Times New Roman"/>
          <w:i/>
          <w:sz w:val="24"/>
        </w:rPr>
        <w:t>, които попадат в някоя от тематичните области и подобласти на ИСИС 2021-2027</w:t>
      </w:r>
      <w:r w:rsidR="00DB6D22">
        <w:rPr>
          <w:rFonts w:ascii="Times New Roman" w:hAnsi="Times New Roman"/>
          <w:i/>
          <w:sz w:val="24"/>
        </w:rPr>
        <w:t>.</w:t>
      </w:r>
    </w:p>
    <w:p w14:paraId="718267AC" w14:textId="77777777" w:rsidR="004B5186" w:rsidRPr="00A44F84" w:rsidRDefault="00BA2B6D" w:rsidP="00B53CC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lang w:val="en-US"/>
        </w:rPr>
        <w:t>I</w:t>
      </w:r>
      <w:r w:rsidRPr="00A44F84">
        <w:rPr>
          <w:rFonts w:ascii="Times New Roman" w:hAnsi="Times New Roman"/>
          <w:b/>
          <w:sz w:val="24"/>
        </w:rPr>
        <w:t>. ДОПУСТИМИ ПРОЕКТИ:</w:t>
      </w:r>
    </w:p>
    <w:p w14:paraId="3C9322BE" w14:textId="1781E82D" w:rsidR="00D568BD" w:rsidRDefault="009E32CF" w:rsidP="00B53CC8">
      <w:pPr>
        <w:pBdr>
          <w:top w:val="single" w:sz="4" w:space="1" w:color="auto"/>
          <w:left w:val="single" w:sz="4" w:space="0" w:color="auto"/>
          <w:bottom w:val="single" w:sz="4" w:space="1" w:color="auto"/>
          <w:right w:val="single" w:sz="4" w:space="1" w:color="auto"/>
        </w:pBdr>
        <w:jc w:val="both"/>
        <w:rPr>
          <w:rFonts w:ascii="Times New Roman" w:hAnsi="Times New Roman"/>
          <w:b/>
          <w:sz w:val="24"/>
        </w:rPr>
      </w:pPr>
      <w:r w:rsidRPr="00A44F84">
        <w:rPr>
          <w:rFonts w:ascii="Times New Roman" w:hAnsi="Times New Roman"/>
          <w:b/>
          <w:sz w:val="24"/>
        </w:rPr>
        <w:lastRenderedPageBreak/>
        <w:t xml:space="preserve">1) </w:t>
      </w:r>
      <w:r w:rsidR="00CF52FF" w:rsidRPr="00CF52FF">
        <w:rPr>
          <w:rFonts w:ascii="Times New Roman" w:hAnsi="Times New Roman"/>
          <w:b/>
          <w:sz w:val="24"/>
        </w:rPr>
        <w:t xml:space="preserve">Проектите трябва да са насочени към </w:t>
      </w:r>
      <w:r w:rsidR="00B06DD0" w:rsidRPr="00B06DD0">
        <w:rPr>
          <w:rFonts w:ascii="Times New Roman" w:hAnsi="Times New Roman"/>
          <w:b/>
          <w:sz w:val="24"/>
        </w:rPr>
        <w:t>внедряване</w:t>
      </w:r>
      <w:r w:rsidR="00CF52FF" w:rsidRPr="00CF52FF">
        <w:rPr>
          <w:rFonts w:ascii="Times New Roman" w:hAnsi="Times New Roman"/>
          <w:b/>
          <w:sz w:val="24"/>
        </w:rPr>
        <w:t xml:space="preserve"> на поне една иновация </w:t>
      </w:r>
      <w:r w:rsidR="00CF52FF" w:rsidRPr="001A1C62">
        <w:rPr>
          <w:rFonts w:ascii="Times New Roman" w:hAnsi="Times New Roman"/>
          <w:b/>
          <w:sz w:val="24"/>
        </w:rPr>
        <w:t>на ниво предприятие</w:t>
      </w:r>
      <w:r w:rsidR="00CF52FF" w:rsidRPr="00CF52FF">
        <w:rPr>
          <w:rFonts w:ascii="Times New Roman" w:hAnsi="Times New Roman"/>
          <w:b/>
          <w:sz w:val="24"/>
        </w:rPr>
        <w:t>, свързана с производство на нов или подобрен продукт (стока или услуга) или бизнес процес</w:t>
      </w:r>
      <w:r w:rsidR="006732CC">
        <w:rPr>
          <w:rStyle w:val="FootnoteReference"/>
          <w:rFonts w:ascii="Times New Roman" w:hAnsi="Times New Roman"/>
          <w:b/>
          <w:sz w:val="24"/>
        </w:rPr>
        <w:footnoteReference w:id="21"/>
      </w:r>
      <w:r w:rsidR="00D568BD">
        <w:rPr>
          <w:rFonts w:ascii="Times New Roman" w:hAnsi="Times New Roman"/>
          <w:b/>
          <w:sz w:val="24"/>
        </w:rPr>
        <w:t>.</w:t>
      </w:r>
    </w:p>
    <w:p w14:paraId="0DF6546B" w14:textId="77777777" w:rsidR="00AF0B32" w:rsidRPr="00AF0B32" w:rsidRDefault="00AF0B32" w:rsidP="00B53CC8">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F0B32">
        <w:rPr>
          <w:rFonts w:ascii="Times New Roman" w:hAnsi="Times New Roman"/>
          <w:sz w:val="24"/>
        </w:rPr>
        <w:t>За целите на настоящата процедура, определението за иновация се базира на посоченото в Наръчника от Осло 2018 (</w:t>
      </w:r>
      <w:proofErr w:type="spellStart"/>
      <w:r w:rsidRPr="00AF0B32">
        <w:rPr>
          <w:rFonts w:ascii="Times New Roman" w:hAnsi="Times New Roman"/>
          <w:sz w:val="24"/>
        </w:rPr>
        <w:t>Oslo</w:t>
      </w:r>
      <w:proofErr w:type="spellEnd"/>
      <w:r w:rsidRPr="00AF0B32">
        <w:rPr>
          <w:rFonts w:ascii="Times New Roman" w:hAnsi="Times New Roman"/>
          <w:sz w:val="24"/>
        </w:rPr>
        <w:t xml:space="preserve"> </w:t>
      </w:r>
      <w:proofErr w:type="spellStart"/>
      <w:r w:rsidRPr="00AF0B32">
        <w:rPr>
          <w:rFonts w:ascii="Times New Roman" w:hAnsi="Times New Roman"/>
          <w:sz w:val="24"/>
        </w:rPr>
        <w:t>Manual</w:t>
      </w:r>
      <w:proofErr w:type="spellEnd"/>
      <w:r w:rsidRPr="00AF0B32">
        <w:rPr>
          <w:rFonts w:ascii="Times New Roman" w:hAnsi="Times New Roman"/>
          <w:sz w:val="24"/>
        </w:rPr>
        <w:t xml:space="preserve"> 2018: </w:t>
      </w:r>
      <w:proofErr w:type="spellStart"/>
      <w:r w:rsidRPr="00AF0B32">
        <w:rPr>
          <w:rFonts w:ascii="Times New Roman" w:hAnsi="Times New Roman"/>
          <w:sz w:val="24"/>
        </w:rPr>
        <w:t>Guidelines</w:t>
      </w:r>
      <w:proofErr w:type="spellEnd"/>
      <w:r w:rsidRPr="00AF0B32">
        <w:rPr>
          <w:rFonts w:ascii="Times New Roman" w:hAnsi="Times New Roman"/>
          <w:sz w:val="24"/>
        </w:rPr>
        <w:t xml:space="preserve"> </w:t>
      </w:r>
      <w:proofErr w:type="spellStart"/>
      <w:r w:rsidRPr="00AF0B32">
        <w:rPr>
          <w:rFonts w:ascii="Times New Roman" w:hAnsi="Times New Roman"/>
          <w:sz w:val="24"/>
        </w:rPr>
        <w:t>for</w:t>
      </w:r>
      <w:proofErr w:type="spellEnd"/>
      <w:r w:rsidRPr="00AF0B32">
        <w:rPr>
          <w:rFonts w:ascii="Times New Roman" w:hAnsi="Times New Roman"/>
          <w:sz w:val="24"/>
        </w:rPr>
        <w:t xml:space="preserve"> </w:t>
      </w:r>
      <w:proofErr w:type="spellStart"/>
      <w:r w:rsidRPr="00AF0B32">
        <w:rPr>
          <w:rFonts w:ascii="Times New Roman" w:hAnsi="Times New Roman"/>
          <w:sz w:val="24"/>
        </w:rPr>
        <w:t>Collecting</w:t>
      </w:r>
      <w:proofErr w:type="spellEnd"/>
      <w:r w:rsidRPr="00AF0B32">
        <w:rPr>
          <w:rFonts w:ascii="Times New Roman" w:hAnsi="Times New Roman"/>
          <w:sz w:val="24"/>
        </w:rPr>
        <w:t xml:space="preserve">, </w:t>
      </w:r>
      <w:proofErr w:type="spellStart"/>
      <w:r w:rsidRPr="00AF0B32">
        <w:rPr>
          <w:rFonts w:ascii="Times New Roman" w:hAnsi="Times New Roman"/>
          <w:sz w:val="24"/>
        </w:rPr>
        <w:t>Reporting</w:t>
      </w:r>
      <w:proofErr w:type="spellEnd"/>
      <w:r w:rsidRPr="00AF0B32">
        <w:rPr>
          <w:rFonts w:ascii="Times New Roman" w:hAnsi="Times New Roman"/>
          <w:sz w:val="24"/>
        </w:rPr>
        <w:t xml:space="preserve"> and </w:t>
      </w:r>
      <w:proofErr w:type="spellStart"/>
      <w:r w:rsidRPr="00AF0B32">
        <w:rPr>
          <w:rFonts w:ascii="Times New Roman" w:hAnsi="Times New Roman"/>
          <w:sz w:val="24"/>
        </w:rPr>
        <w:t>Using</w:t>
      </w:r>
      <w:proofErr w:type="spellEnd"/>
      <w:r w:rsidRPr="00AF0B32">
        <w:rPr>
          <w:rFonts w:ascii="Times New Roman" w:hAnsi="Times New Roman"/>
          <w:sz w:val="24"/>
        </w:rPr>
        <w:t xml:space="preserve"> Data </w:t>
      </w:r>
      <w:proofErr w:type="spellStart"/>
      <w:r w:rsidRPr="00AF0B32">
        <w:rPr>
          <w:rFonts w:ascii="Times New Roman" w:hAnsi="Times New Roman"/>
          <w:sz w:val="24"/>
        </w:rPr>
        <w:t>on</w:t>
      </w:r>
      <w:proofErr w:type="spellEnd"/>
      <w:r w:rsidRPr="00AF0B32">
        <w:rPr>
          <w:rFonts w:ascii="Times New Roman" w:hAnsi="Times New Roman"/>
          <w:sz w:val="24"/>
        </w:rPr>
        <w:t xml:space="preserve"> Innovation, 4th </w:t>
      </w:r>
      <w:proofErr w:type="spellStart"/>
      <w:r w:rsidRPr="00AF0B32">
        <w:rPr>
          <w:rFonts w:ascii="Times New Roman" w:hAnsi="Times New Roman"/>
          <w:sz w:val="24"/>
        </w:rPr>
        <w:t>Edition</w:t>
      </w:r>
      <w:proofErr w:type="spellEnd"/>
      <w:r w:rsidRPr="00AF0B32">
        <w:rPr>
          <w:rFonts w:ascii="Times New Roman" w:hAnsi="Times New Roman"/>
          <w:sz w:val="24"/>
        </w:rPr>
        <w:t>, OECD/</w:t>
      </w:r>
      <w:proofErr w:type="spellStart"/>
      <w:r w:rsidRPr="00AF0B32">
        <w:rPr>
          <w:rFonts w:ascii="Times New Roman" w:hAnsi="Times New Roman"/>
          <w:sz w:val="24"/>
        </w:rPr>
        <w:t>Eurostat</w:t>
      </w:r>
      <w:proofErr w:type="spellEnd"/>
      <w:r w:rsidRPr="00AF0B32">
        <w:rPr>
          <w:rFonts w:ascii="Times New Roman" w:hAnsi="Times New Roman"/>
          <w:sz w:val="24"/>
        </w:rPr>
        <w:t xml:space="preserve"> (2018), © OECD, </w:t>
      </w:r>
      <w:proofErr w:type="spellStart"/>
      <w:r w:rsidRPr="00AF0B32">
        <w:rPr>
          <w:rFonts w:ascii="Times New Roman" w:hAnsi="Times New Roman"/>
          <w:sz w:val="24"/>
        </w:rPr>
        <w:t>European</w:t>
      </w:r>
      <w:proofErr w:type="spellEnd"/>
      <w:r w:rsidRPr="00AF0B32">
        <w:rPr>
          <w:rFonts w:ascii="Times New Roman" w:hAnsi="Times New Roman"/>
          <w:sz w:val="24"/>
        </w:rPr>
        <w:t xml:space="preserve"> </w:t>
      </w:r>
      <w:proofErr w:type="spellStart"/>
      <w:r w:rsidRPr="00AF0B32">
        <w:rPr>
          <w:rFonts w:ascii="Times New Roman" w:hAnsi="Times New Roman"/>
          <w:sz w:val="24"/>
        </w:rPr>
        <w:t>Union</w:t>
      </w:r>
      <w:proofErr w:type="spellEnd"/>
      <w:r w:rsidRPr="00AF0B32">
        <w:rPr>
          <w:rFonts w:ascii="Times New Roman" w:hAnsi="Times New Roman"/>
          <w:sz w:val="24"/>
        </w:rPr>
        <w:t>, 2018).</w:t>
      </w:r>
    </w:p>
    <w:p w14:paraId="62B21864" w14:textId="1320EF4F" w:rsidR="00AF0B32" w:rsidRPr="002F7C6D" w:rsidRDefault="00AF0B32" w:rsidP="00B53CC8">
      <w:pPr>
        <w:pBdr>
          <w:top w:val="single" w:sz="4" w:space="1" w:color="auto"/>
          <w:left w:val="single" w:sz="4" w:space="0" w:color="auto"/>
          <w:bottom w:val="single" w:sz="4" w:space="1" w:color="auto"/>
          <w:right w:val="single" w:sz="4" w:space="1" w:color="auto"/>
        </w:pBdr>
        <w:spacing w:after="120"/>
        <w:jc w:val="both"/>
        <w:rPr>
          <w:rFonts w:ascii="Times New Roman" w:hAnsi="Times New Roman"/>
          <w:sz w:val="24"/>
        </w:rPr>
      </w:pPr>
      <w:r w:rsidRPr="00AF0B32">
        <w:rPr>
          <w:rFonts w:ascii="Times New Roman" w:hAnsi="Times New Roman"/>
          <w:sz w:val="24"/>
        </w:rPr>
        <w:t xml:space="preserve">Иновация е въвеждане на поне един нов или подобрен продукт (стока и/или услуга) или процес (или комбинация от двете), който значително се различава от предишните продукти или процеси на предприятието и който е предоставен на потенциални потребители (продукт) или е въведен в употреба от предприятието (процес). </w:t>
      </w:r>
    </w:p>
    <w:p w14:paraId="2DB9879D" w14:textId="16FC28B3" w:rsidR="00B14A2E" w:rsidRPr="00B14A2E" w:rsidRDefault="00B14A2E" w:rsidP="00B53CC8">
      <w:pPr>
        <w:pBdr>
          <w:top w:val="single" w:sz="4" w:space="1" w:color="auto"/>
          <w:left w:val="single" w:sz="4" w:space="0" w:color="auto"/>
          <w:bottom w:val="single" w:sz="4" w:space="1" w:color="auto"/>
          <w:right w:val="single" w:sz="4" w:space="1" w:color="auto"/>
        </w:pBdr>
        <w:spacing w:after="120"/>
        <w:jc w:val="both"/>
        <w:rPr>
          <w:rFonts w:ascii="Times New Roman" w:hAnsi="Times New Roman"/>
          <w:i/>
          <w:sz w:val="24"/>
          <w:szCs w:val="24"/>
        </w:rPr>
      </w:pPr>
      <w:r w:rsidRPr="00B14A2E">
        <w:rPr>
          <w:rFonts w:ascii="Times New Roman" w:hAnsi="Times New Roman"/>
          <w:i/>
          <w:sz w:val="24"/>
          <w:szCs w:val="24"/>
        </w:rPr>
        <w:t>Съгласно посочената дефиниция могат да бъдат разграничени следните видове иновации:</w:t>
      </w:r>
    </w:p>
    <w:p w14:paraId="69A68503" w14:textId="77777777" w:rsidR="00F70EE5" w:rsidRDefault="00B14A2E" w:rsidP="00B53CC8">
      <w:pPr>
        <w:pBdr>
          <w:top w:val="single" w:sz="4" w:space="1" w:color="auto"/>
          <w:left w:val="single" w:sz="4" w:space="0" w:color="auto"/>
          <w:bottom w:val="single" w:sz="4" w:space="1" w:color="auto"/>
          <w:right w:val="single" w:sz="4" w:space="1" w:color="auto"/>
        </w:pBdr>
        <w:jc w:val="both"/>
        <w:rPr>
          <w:rFonts w:ascii="Times New Roman" w:hAnsi="Times New Roman"/>
          <w:i/>
          <w:sz w:val="24"/>
          <w:szCs w:val="24"/>
        </w:rPr>
      </w:pPr>
      <w:r w:rsidRPr="00B14A2E">
        <w:rPr>
          <w:rFonts w:ascii="Times New Roman" w:hAnsi="Times New Roman"/>
          <w:i/>
          <w:sz w:val="24"/>
          <w:szCs w:val="24"/>
        </w:rPr>
        <w:t xml:space="preserve">а/ Продуктова иновация е нова или подобрена стока или услуга, която значително се различава от предишните стоки или услуги на предприятието и е въведена на пазара. </w:t>
      </w:r>
    </w:p>
    <w:p w14:paraId="37BBC9CE" w14:textId="4839BA22" w:rsidR="00DD70C6" w:rsidRDefault="00CC7F57" w:rsidP="00B53CC8">
      <w:pPr>
        <w:pBdr>
          <w:top w:val="single" w:sz="4" w:space="1" w:color="auto"/>
          <w:left w:val="single" w:sz="4" w:space="0" w:color="auto"/>
          <w:bottom w:val="single" w:sz="4" w:space="1" w:color="auto"/>
          <w:right w:val="single" w:sz="4" w:space="1" w:color="auto"/>
        </w:pBdr>
        <w:jc w:val="both"/>
        <w:rPr>
          <w:rFonts w:ascii="Times New Roman" w:eastAsia="Times New Roman" w:hAnsi="Times New Roman"/>
          <w:snapToGrid w:val="0"/>
          <w:sz w:val="24"/>
          <w:szCs w:val="24"/>
        </w:rPr>
      </w:pPr>
      <w:r>
        <w:rPr>
          <w:rFonts w:ascii="Times New Roman" w:eastAsia="Times New Roman" w:hAnsi="Times New Roman"/>
          <w:b/>
          <w:snapToGrid w:val="0"/>
          <w:sz w:val="24"/>
          <w:szCs w:val="24"/>
        </w:rPr>
        <w:t>Под н</w:t>
      </w:r>
      <w:r w:rsidR="00FC0BDE" w:rsidRPr="00AE4A79">
        <w:rPr>
          <w:rFonts w:ascii="Times New Roman" w:eastAsia="Times New Roman" w:hAnsi="Times New Roman"/>
          <w:b/>
          <w:snapToGrid w:val="0"/>
          <w:sz w:val="24"/>
          <w:szCs w:val="24"/>
        </w:rPr>
        <w:t>ови</w:t>
      </w:r>
      <w:r w:rsidR="00FC0BDE">
        <w:rPr>
          <w:rFonts w:ascii="Times New Roman" w:eastAsia="Times New Roman" w:hAnsi="Times New Roman"/>
          <w:b/>
          <w:snapToGrid w:val="0"/>
          <w:sz w:val="24"/>
          <w:szCs w:val="24"/>
        </w:rPr>
        <w:t xml:space="preserve"> </w:t>
      </w:r>
      <w:r w:rsidR="00FC0BDE" w:rsidRPr="00AE4A79">
        <w:rPr>
          <w:rFonts w:ascii="Times New Roman" w:eastAsia="Times New Roman" w:hAnsi="Times New Roman"/>
          <w:b/>
          <w:snapToGrid w:val="0"/>
          <w:sz w:val="24"/>
          <w:szCs w:val="24"/>
        </w:rPr>
        <w:t xml:space="preserve">стоки и/или услуги </w:t>
      </w:r>
      <w:r w:rsidRPr="00177262">
        <w:rPr>
          <w:rFonts w:ascii="Times New Roman" w:eastAsia="Times New Roman" w:hAnsi="Times New Roman"/>
          <w:snapToGrid w:val="0"/>
          <w:sz w:val="24"/>
          <w:szCs w:val="24"/>
        </w:rPr>
        <w:t>се разбира</w:t>
      </w:r>
      <w:r w:rsidR="00183CC0">
        <w:rPr>
          <w:rFonts w:ascii="Times New Roman" w:eastAsia="Times New Roman" w:hAnsi="Times New Roman"/>
          <w:snapToGrid w:val="0"/>
          <w:sz w:val="24"/>
          <w:szCs w:val="24"/>
        </w:rPr>
        <w:t>т</w:t>
      </w:r>
      <w:r w:rsidR="00803E16">
        <w:rPr>
          <w:rFonts w:ascii="Times New Roman" w:eastAsia="Times New Roman" w:hAnsi="Times New Roman"/>
          <w:snapToGrid w:val="0"/>
          <w:sz w:val="24"/>
          <w:szCs w:val="24"/>
        </w:rPr>
        <w:t xml:space="preserve"> такива, които предприятието до момента не е произвеждало. Във връзка с посоченото</w:t>
      </w:r>
      <w:r w:rsidR="009F0489">
        <w:rPr>
          <w:rFonts w:ascii="Times New Roman" w:eastAsia="Times New Roman" w:hAnsi="Times New Roman"/>
          <w:snapToGrid w:val="0"/>
          <w:sz w:val="24"/>
          <w:szCs w:val="24"/>
        </w:rPr>
        <w:t>,</w:t>
      </w:r>
      <w:r w:rsidR="00803E16">
        <w:rPr>
          <w:rFonts w:ascii="Times New Roman" w:eastAsia="Times New Roman" w:hAnsi="Times New Roman"/>
          <w:snapToGrid w:val="0"/>
          <w:sz w:val="24"/>
          <w:szCs w:val="24"/>
        </w:rPr>
        <w:t xml:space="preserve"> в рамките на </w:t>
      </w:r>
      <w:r w:rsidR="00803E16" w:rsidRPr="00803E16">
        <w:rPr>
          <w:rFonts w:ascii="Times New Roman" w:eastAsia="Times New Roman" w:hAnsi="Times New Roman"/>
          <w:snapToGrid w:val="0"/>
          <w:sz w:val="24"/>
          <w:szCs w:val="24"/>
        </w:rPr>
        <w:t>раздел „Допълнителна информация необходима за оценка на проектното предложение“ от Формуляра з</w:t>
      </w:r>
      <w:r w:rsidR="00803E16">
        <w:rPr>
          <w:rFonts w:ascii="Times New Roman" w:eastAsia="Times New Roman" w:hAnsi="Times New Roman"/>
          <w:snapToGrid w:val="0"/>
          <w:sz w:val="24"/>
          <w:szCs w:val="24"/>
        </w:rPr>
        <w:t>а кандидатстване, е задължително да бъде представена информация както за новите стоки</w:t>
      </w:r>
      <w:r w:rsidR="00B65CAA">
        <w:rPr>
          <w:rFonts w:ascii="Times New Roman" w:eastAsia="Times New Roman" w:hAnsi="Times New Roman"/>
          <w:snapToGrid w:val="0"/>
          <w:sz w:val="24"/>
          <w:szCs w:val="24"/>
        </w:rPr>
        <w:t xml:space="preserve"> и</w:t>
      </w:r>
      <w:r w:rsidR="00803E16">
        <w:rPr>
          <w:rFonts w:ascii="Times New Roman" w:eastAsia="Times New Roman" w:hAnsi="Times New Roman"/>
          <w:snapToGrid w:val="0"/>
          <w:sz w:val="24"/>
          <w:szCs w:val="24"/>
        </w:rPr>
        <w:t>/</w:t>
      </w:r>
      <w:r w:rsidR="00B65CAA">
        <w:rPr>
          <w:rFonts w:ascii="Times New Roman" w:eastAsia="Times New Roman" w:hAnsi="Times New Roman"/>
          <w:snapToGrid w:val="0"/>
          <w:sz w:val="24"/>
          <w:szCs w:val="24"/>
        </w:rPr>
        <w:t xml:space="preserve">или </w:t>
      </w:r>
      <w:r w:rsidR="00803E16">
        <w:rPr>
          <w:rFonts w:ascii="Times New Roman" w:eastAsia="Times New Roman" w:hAnsi="Times New Roman"/>
          <w:snapToGrid w:val="0"/>
          <w:sz w:val="24"/>
          <w:szCs w:val="24"/>
        </w:rPr>
        <w:t xml:space="preserve">услуги, които предприятието предвижда да произвежда в резултат от подкрепата по проекта, така и за досега произвежданите от него. </w:t>
      </w:r>
    </w:p>
    <w:p w14:paraId="3D48CE5E" w14:textId="4C963B35" w:rsidR="00327C04" w:rsidRDefault="00FC0BDE" w:rsidP="00B53CC8">
      <w:pPr>
        <w:pBdr>
          <w:top w:val="single" w:sz="4" w:space="1" w:color="auto"/>
          <w:left w:val="single" w:sz="4" w:space="0" w:color="auto"/>
          <w:bottom w:val="single" w:sz="4" w:space="1" w:color="auto"/>
          <w:right w:val="single" w:sz="4" w:space="1" w:color="auto"/>
        </w:pBdr>
        <w:jc w:val="both"/>
        <w:rPr>
          <w:rFonts w:ascii="Times New Roman" w:eastAsia="Times New Roman" w:hAnsi="Times New Roman"/>
          <w:snapToGrid w:val="0"/>
          <w:sz w:val="24"/>
          <w:szCs w:val="24"/>
        </w:rPr>
      </w:pPr>
      <w:r w:rsidRPr="00AE4A79">
        <w:rPr>
          <w:rFonts w:ascii="Times New Roman" w:eastAsia="Times New Roman" w:hAnsi="Times New Roman"/>
          <w:b/>
          <w:snapToGrid w:val="0"/>
          <w:sz w:val="24"/>
          <w:szCs w:val="24"/>
        </w:rPr>
        <w:t>По</w:t>
      </w:r>
      <w:r w:rsidR="00CC7F57">
        <w:rPr>
          <w:rFonts w:ascii="Times New Roman" w:eastAsia="Times New Roman" w:hAnsi="Times New Roman"/>
          <w:b/>
          <w:snapToGrid w:val="0"/>
          <w:sz w:val="24"/>
          <w:szCs w:val="24"/>
        </w:rPr>
        <w:t>до</w:t>
      </w:r>
      <w:r w:rsidRPr="00AE4A79">
        <w:rPr>
          <w:rFonts w:ascii="Times New Roman" w:eastAsia="Times New Roman" w:hAnsi="Times New Roman"/>
          <w:b/>
          <w:snapToGrid w:val="0"/>
          <w:sz w:val="24"/>
          <w:szCs w:val="24"/>
        </w:rPr>
        <w:t>брени</w:t>
      </w:r>
      <w:r w:rsidR="00CC7F57">
        <w:rPr>
          <w:rFonts w:ascii="Times New Roman" w:eastAsia="Times New Roman" w:hAnsi="Times New Roman"/>
          <w:b/>
          <w:snapToGrid w:val="0"/>
          <w:sz w:val="24"/>
          <w:szCs w:val="24"/>
        </w:rPr>
        <w:t>те</w:t>
      </w:r>
      <w:r>
        <w:rPr>
          <w:rFonts w:ascii="Times New Roman" w:eastAsia="Times New Roman" w:hAnsi="Times New Roman"/>
          <w:b/>
          <w:snapToGrid w:val="0"/>
          <w:sz w:val="24"/>
          <w:szCs w:val="24"/>
        </w:rPr>
        <w:t xml:space="preserve"> </w:t>
      </w:r>
      <w:r w:rsidRPr="00AE4A79">
        <w:rPr>
          <w:rFonts w:ascii="Times New Roman" w:eastAsia="Times New Roman" w:hAnsi="Times New Roman"/>
          <w:b/>
          <w:snapToGrid w:val="0"/>
          <w:sz w:val="24"/>
          <w:szCs w:val="24"/>
        </w:rPr>
        <w:t>стоки и/или услуги</w:t>
      </w:r>
      <w:r w:rsidR="00CC7F57">
        <w:rPr>
          <w:rFonts w:ascii="Times New Roman" w:eastAsia="Times New Roman" w:hAnsi="Times New Roman"/>
          <w:b/>
          <w:snapToGrid w:val="0"/>
          <w:sz w:val="24"/>
          <w:szCs w:val="24"/>
        </w:rPr>
        <w:t xml:space="preserve"> </w:t>
      </w:r>
      <w:r w:rsidR="00CC7F57" w:rsidRPr="00177262">
        <w:rPr>
          <w:rFonts w:ascii="Times New Roman" w:eastAsia="Times New Roman" w:hAnsi="Times New Roman"/>
          <w:snapToGrid w:val="0"/>
          <w:sz w:val="24"/>
          <w:szCs w:val="24"/>
        </w:rPr>
        <w:t>са произвеждани/предлагани такива от предприятието, които</w:t>
      </w:r>
      <w:r w:rsidRPr="00177262">
        <w:rPr>
          <w:rFonts w:ascii="Times New Roman" w:eastAsia="Times New Roman" w:hAnsi="Times New Roman"/>
          <w:snapToGrid w:val="0"/>
          <w:sz w:val="24"/>
          <w:szCs w:val="24"/>
        </w:rPr>
        <w:t xml:space="preserve"> </w:t>
      </w:r>
      <w:r w:rsidR="00CC7F57" w:rsidRPr="002E724B">
        <w:rPr>
          <w:rFonts w:ascii="Times New Roman" w:eastAsia="Times New Roman" w:hAnsi="Times New Roman"/>
          <w:snapToGrid w:val="0"/>
          <w:sz w:val="24"/>
          <w:szCs w:val="24"/>
        </w:rPr>
        <w:t>притежават</w:t>
      </w:r>
      <w:r w:rsidR="00CD0F50" w:rsidRPr="002E724B">
        <w:rPr>
          <w:rFonts w:ascii="Times New Roman" w:eastAsia="Times New Roman" w:hAnsi="Times New Roman"/>
          <w:snapToGrid w:val="0"/>
          <w:sz w:val="24"/>
          <w:szCs w:val="24"/>
        </w:rPr>
        <w:t xml:space="preserve"> значителни подобрения на една или повече характеристики или експлоатационни спецификации</w:t>
      </w:r>
      <w:r w:rsidR="00CD0F50" w:rsidRPr="00A44F84">
        <w:rPr>
          <w:rFonts w:ascii="Times New Roman" w:eastAsia="Times New Roman" w:hAnsi="Times New Roman"/>
          <w:snapToGrid w:val="0"/>
          <w:sz w:val="24"/>
          <w:szCs w:val="24"/>
        </w:rPr>
        <w:t xml:space="preserve">. Това включва добавяне на нови функции или подобрения на съществуващите функции или на потребителската полезност. Съответните функционални характеристики включват качество, технически спецификации, надеждност, дълготрайност, икономическа ефективност по време на употреба, достъпност, улеснение, използваемост и удобство за потребителя. </w:t>
      </w:r>
      <w:r w:rsidR="00692429">
        <w:rPr>
          <w:rFonts w:ascii="Times New Roman" w:eastAsia="Times New Roman" w:hAnsi="Times New Roman"/>
          <w:snapToGrid w:val="0"/>
          <w:sz w:val="24"/>
          <w:szCs w:val="24"/>
        </w:rPr>
        <w:t>П</w:t>
      </w:r>
      <w:r w:rsidR="00CD0F50" w:rsidRPr="00A44F84">
        <w:rPr>
          <w:rFonts w:ascii="Times New Roman" w:eastAsia="Times New Roman" w:hAnsi="Times New Roman"/>
          <w:snapToGrid w:val="0"/>
          <w:sz w:val="24"/>
          <w:szCs w:val="24"/>
        </w:rPr>
        <w:t>родуктови</w:t>
      </w:r>
      <w:r w:rsidR="00692429">
        <w:rPr>
          <w:rFonts w:ascii="Times New Roman" w:eastAsia="Times New Roman" w:hAnsi="Times New Roman"/>
          <w:snapToGrid w:val="0"/>
          <w:sz w:val="24"/>
          <w:szCs w:val="24"/>
        </w:rPr>
        <w:t xml:space="preserve">те иновации </w:t>
      </w:r>
      <w:r w:rsidR="00CD0F50" w:rsidRPr="00A44F84">
        <w:rPr>
          <w:rFonts w:ascii="Times New Roman" w:eastAsia="Times New Roman" w:hAnsi="Times New Roman"/>
          <w:snapToGrid w:val="0"/>
          <w:sz w:val="24"/>
          <w:szCs w:val="24"/>
        </w:rPr>
        <w:t xml:space="preserve">не е необходимо да подобряват всички функции или експлоатационни спецификации. Подобряването или добавянето на нова функция може също да се комбинира със загуба на други функции или спад в някои експлоатационни спецификации. </w:t>
      </w:r>
      <w:r w:rsidR="00692429" w:rsidRPr="00692429">
        <w:rPr>
          <w:rFonts w:ascii="Times New Roman" w:eastAsia="Times New Roman" w:hAnsi="Times New Roman"/>
          <w:snapToGrid w:val="0"/>
          <w:sz w:val="24"/>
          <w:szCs w:val="24"/>
        </w:rPr>
        <w:t xml:space="preserve">Продуктовите иновации </w:t>
      </w:r>
      <w:r w:rsidR="00CD0F50" w:rsidRPr="00A44F84">
        <w:rPr>
          <w:rFonts w:ascii="Times New Roman" w:eastAsia="Times New Roman" w:hAnsi="Times New Roman"/>
          <w:snapToGrid w:val="0"/>
          <w:sz w:val="24"/>
          <w:szCs w:val="24"/>
        </w:rPr>
        <w:t>могат да използват нови знания или технологии или да се основават на нови начини на употреба или комбинации от съществуващи знания или технологии.</w:t>
      </w:r>
      <w:r w:rsidR="009F0489">
        <w:rPr>
          <w:rFonts w:ascii="Times New Roman" w:eastAsia="Times New Roman" w:hAnsi="Times New Roman"/>
          <w:snapToGrid w:val="0"/>
          <w:sz w:val="24"/>
          <w:szCs w:val="24"/>
        </w:rPr>
        <w:t xml:space="preserve"> Информация за </w:t>
      </w:r>
      <w:r w:rsidR="009F0489" w:rsidRPr="009F0489">
        <w:rPr>
          <w:rFonts w:ascii="Times New Roman" w:eastAsia="Times New Roman" w:hAnsi="Times New Roman"/>
          <w:snapToGrid w:val="0"/>
          <w:sz w:val="24"/>
          <w:szCs w:val="24"/>
        </w:rPr>
        <w:t>нови</w:t>
      </w:r>
      <w:r w:rsidR="009F0489">
        <w:rPr>
          <w:rFonts w:ascii="Times New Roman" w:eastAsia="Times New Roman" w:hAnsi="Times New Roman"/>
          <w:snapToGrid w:val="0"/>
          <w:sz w:val="24"/>
          <w:szCs w:val="24"/>
        </w:rPr>
        <w:t>те</w:t>
      </w:r>
      <w:r w:rsidR="009F0489" w:rsidRPr="009F0489">
        <w:rPr>
          <w:rFonts w:ascii="Times New Roman" w:eastAsia="Times New Roman" w:hAnsi="Times New Roman"/>
          <w:snapToGrid w:val="0"/>
          <w:sz w:val="24"/>
          <w:szCs w:val="24"/>
        </w:rPr>
        <w:t xml:space="preserve"> функции или подобрения на съществуващите функции</w:t>
      </w:r>
      <w:r w:rsidR="009F0489">
        <w:rPr>
          <w:rFonts w:ascii="Times New Roman" w:eastAsia="Times New Roman" w:hAnsi="Times New Roman"/>
          <w:snapToGrid w:val="0"/>
          <w:sz w:val="24"/>
          <w:szCs w:val="24"/>
        </w:rPr>
        <w:t>,</w:t>
      </w:r>
      <w:r w:rsidR="009F0489" w:rsidRPr="009F0489">
        <w:rPr>
          <w:rFonts w:ascii="Times New Roman" w:eastAsia="Times New Roman" w:hAnsi="Times New Roman"/>
          <w:snapToGrid w:val="0"/>
          <w:sz w:val="24"/>
          <w:szCs w:val="24"/>
        </w:rPr>
        <w:t xml:space="preserve"> или на потребителската полезност</w:t>
      </w:r>
      <w:r w:rsidR="009F0489">
        <w:rPr>
          <w:rFonts w:ascii="Times New Roman" w:eastAsia="Times New Roman" w:hAnsi="Times New Roman"/>
          <w:snapToGrid w:val="0"/>
          <w:sz w:val="24"/>
          <w:szCs w:val="24"/>
        </w:rPr>
        <w:t xml:space="preserve"> по отношение на </w:t>
      </w:r>
      <w:r w:rsidR="002145A9">
        <w:rPr>
          <w:rFonts w:ascii="Times New Roman" w:eastAsia="Times New Roman" w:hAnsi="Times New Roman"/>
          <w:snapToGrid w:val="0"/>
          <w:sz w:val="24"/>
          <w:szCs w:val="24"/>
        </w:rPr>
        <w:t>въведената иновация</w:t>
      </w:r>
      <w:r w:rsidR="009F0489">
        <w:rPr>
          <w:rFonts w:ascii="Times New Roman" w:eastAsia="Times New Roman" w:hAnsi="Times New Roman"/>
          <w:snapToGrid w:val="0"/>
          <w:sz w:val="24"/>
          <w:szCs w:val="24"/>
        </w:rPr>
        <w:t>, свързани с производство на подобрени стоки</w:t>
      </w:r>
      <w:r w:rsidR="00B65CAA">
        <w:rPr>
          <w:rFonts w:ascii="Times New Roman" w:eastAsia="Times New Roman" w:hAnsi="Times New Roman"/>
          <w:snapToGrid w:val="0"/>
          <w:sz w:val="24"/>
          <w:szCs w:val="24"/>
        </w:rPr>
        <w:t xml:space="preserve"> и</w:t>
      </w:r>
      <w:r w:rsidR="009F0489">
        <w:rPr>
          <w:rFonts w:ascii="Times New Roman" w:eastAsia="Times New Roman" w:hAnsi="Times New Roman"/>
          <w:snapToGrid w:val="0"/>
          <w:sz w:val="24"/>
          <w:szCs w:val="24"/>
        </w:rPr>
        <w:t xml:space="preserve">/или услуги следва да бъде представена в </w:t>
      </w:r>
      <w:r w:rsidR="009F0489" w:rsidRPr="009F0489">
        <w:rPr>
          <w:rFonts w:ascii="Times New Roman" w:eastAsia="Times New Roman" w:hAnsi="Times New Roman"/>
          <w:snapToGrid w:val="0"/>
          <w:sz w:val="24"/>
          <w:szCs w:val="24"/>
        </w:rPr>
        <w:t xml:space="preserve">раздел „Допълнителна информация необходима за оценка на проектното предложение“ от Формуляра за кандидатстване, </w:t>
      </w:r>
      <w:r w:rsidR="009F0489">
        <w:rPr>
          <w:rFonts w:ascii="Times New Roman" w:eastAsia="Times New Roman" w:hAnsi="Times New Roman"/>
          <w:snapToGrid w:val="0"/>
          <w:sz w:val="24"/>
          <w:szCs w:val="24"/>
        </w:rPr>
        <w:t>като е задължително да бъде направено сравнение с досегашните такива</w:t>
      </w:r>
      <w:r w:rsidR="009F0489" w:rsidRPr="009F0489">
        <w:rPr>
          <w:rFonts w:ascii="Times New Roman" w:eastAsia="Times New Roman" w:hAnsi="Times New Roman"/>
          <w:snapToGrid w:val="0"/>
          <w:sz w:val="24"/>
          <w:szCs w:val="24"/>
        </w:rPr>
        <w:t>.</w:t>
      </w:r>
    </w:p>
    <w:p w14:paraId="3DD5BBD8" w14:textId="3A6A4808" w:rsidR="00B14A2E" w:rsidRPr="000C7800" w:rsidRDefault="00B14A2E"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B14A2E">
        <w:rPr>
          <w:rFonts w:ascii="Times New Roman" w:hAnsi="Times New Roman"/>
          <w:b/>
          <w:sz w:val="24"/>
        </w:rPr>
        <w:t xml:space="preserve">б/ Иновация в бизнес процесите </w:t>
      </w:r>
      <w:r w:rsidRPr="00B06DD0">
        <w:rPr>
          <w:rFonts w:ascii="Times New Roman" w:hAnsi="Times New Roman"/>
          <w:b/>
          <w:sz w:val="24"/>
        </w:rPr>
        <w:t>(</w:t>
      </w:r>
      <w:proofErr w:type="spellStart"/>
      <w:r w:rsidRPr="00B06DD0">
        <w:rPr>
          <w:rFonts w:ascii="Times New Roman" w:hAnsi="Times New Roman"/>
          <w:b/>
          <w:sz w:val="24"/>
        </w:rPr>
        <w:t>процесова</w:t>
      </w:r>
      <w:proofErr w:type="spellEnd"/>
      <w:r w:rsidRPr="00B06DD0">
        <w:rPr>
          <w:rFonts w:ascii="Times New Roman" w:hAnsi="Times New Roman"/>
          <w:b/>
          <w:sz w:val="24"/>
        </w:rPr>
        <w:t xml:space="preserve"> иновация)</w:t>
      </w:r>
      <w:r w:rsidRPr="00B14A2E">
        <w:rPr>
          <w:rFonts w:ascii="Times New Roman" w:hAnsi="Times New Roman"/>
          <w:sz w:val="24"/>
        </w:rPr>
        <w:t xml:space="preserve"> е нов или подобрен бизнес процес </w:t>
      </w:r>
      <w:r w:rsidRPr="00B14A2E">
        <w:rPr>
          <w:rFonts w:ascii="Times New Roman" w:eastAsia="Times New Roman" w:hAnsi="Times New Roman"/>
          <w:snapToGrid w:val="0"/>
          <w:sz w:val="24"/>
          <w:szCs w:val="24"/>
        </w:rPr>
        <w:t xml:space="preserve">(или комбинация от двете) </w:t>
      </w:r>
      <w:r w:rsidRPr="00B14A2E">
        <w:rPr>
          <w:rFonts w:ascii="Times New Roman" w:hAnsi="Times New Roman"/>
          <w:sz w:val="24"/>
        </w:rPr>
        <w:t xml:space="preserve">на една или повече от една функции, които значително се </w:t>
      </w:r>
      <w:r w:rsidRPr="00B14A2E">
        <w:rPr>
          <w:rFonts w:ascii="Times New Roman" w:hAnsi="Times New Roman"/>
          <w:sz w:val="24"/>
        </w:rPr>
        <w:lastRenderedPageBreak/>
        <w:t xml:space="preserve">различават от предишните бизнес процеси на предприятието и са въведени в </w:t>
      </w:r>
      <w:r w:rsidRPr="00B14A2E">
        <w:rPr>
          <w:rFonts w:ascii="Times New Roman" w:eastAsia="Times New Roman" w:hAnsi="Times New Roman"/>
          <w:snapToGrid w:val="0"/>
          <w:sz w:val="24"/>
          <w:szCs w:val="24"/>
        </w:rPr>
        <w:t xml:space="preserve">организацията на </w:t>
      </w:r>
      <w:r w:rsidRPr="000C7800">
        <w:rPr>
          <w:rFonts w:ascii="Times New Roman" w:eastAsia="Times New Roman" w:hAnsi="Times New Roman"/>
          <w:snapToGrid w:val="0"/>
          <w:sz w:val="24"/>
          <w:szCs w:val="24"/>
        </w:rPr>
        <w:t>дейността на предприятието</w:t>
      </w:r>
      <w:r w:rsidRPr="000C7800">
        <w:rPr>
          <w:rFonts w:ascii="Times New Roman" w:hAnsi="Times New Roman"/>
          <w:sz w:val="24"/>
        </w:rPr>
        <w:t xml:space="preserve">. </w:t>
      </w:r>
    </w:p>
    <w:p w14:paraId="65660608" w14:textId="091F5263" w:rsidR="00702D91" w:rsidRPr="000C7800" w:rsidRDefault="00B14A2E"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0C7800">
        <w:rPr>
          <w:rFonts w:ascii="Times New Roman" w:hAnsi="Times New Roman"/>
          <w:sz w:val="24"/>
        </w:rPr>
        <w:t xml:space="preserve">ВАЖНО: С оглед постигане целите на процедурата, </w:t>
      </w:r>
      <w:r w:rsidR="009F12EC" w:rsidRPr="000C7800">
        <w:rPr>
          <w:rFonts w:ascii="Times New Roman" w:hAnsi="Times New Roman"/>
          <w:sz w:val="24"/>
        </w:rPr>
        <w:t>по нея ще</w:t>
      </w:r>
      <w:r w:rsidR="00FB18D4" w:rsidRPr="000C7800">
        <w:rPr>
          <w:rFonts w:ascii="Times New Roman" w:hAnsi="Times New Roman"/>
          <w:sz w:val="24"/>
        </w:rPr>
        <w:t xml:space="preserve"> </w:t>
      </w:r>
      <w:r w:rsidRPr="000C7800">
        <w:rPr>
          <w:rFonts w:ascii="Times New Roman" w:hAnsi="Times New Roman"/>
          <w:sz w:val="24"/>
        </w:rPr>
        <w:t xml:space="preserve">бъдат финансирани </w:t>
      </w:r>
      <w:r w:rsidR="009F12EC" w:rsidRPr="000C7800">
        <w:rPr>
          <w:rFonts w:ascii="Times New Roman" w:hAnsi="Times New Roman"/>
          <w:sz w:val="24"/>
        </w:rPr>
        <w:t xml:space="preserve">само </w:t>
      </w:r>
      <w:proofErr w:type="spellStart"/>
      <w:r w:rsidR="00965FB4" w:rsidRPr="000C7800">
        <w:rPr>
          <w:rFonts w:ascii="Times New Roman" w:hAnsi="Times New Roman"/>
          <w:sz w:val="24"/>
        </w:rPr>
        <w:t>процесови</w:t>
      </w:r>
      <w:proofErr w:type="spellEnd"/>
      <w:r w:rsidR="00965FB4" w:rsidRPr="000C7800">
        <w:rPr>
          <w:rFonts w:ascii="Times New Roman" w:hAnsi="Times New Roman"/>
          <w:sz w:val="24"/>
        </w:rPr>
        <w:t xml:space="preserve"> иновации</w:t>
      </w:r>
      <w:r w:rsidR="00FB18D4" w:rsidRPr="000C7800">
        <w:rPr>
          <w:rFonts w:ascii="Times New Roman" w:hAnsi="Times New Roman"/>
          <w:sz w:val="24"/>
        </w:rPr>
        <w:t>,</w:t>
      </w:r>
      <w:r w:rsidR="009F12EC" w:rsidRPr="000C7800">
        <w:rPr>
          <w:rFonts w:ascii="Times New Roman" w:hAnsi="Times New Roman"/>
          <w:sz w:val="24"/>
        </w:rPr>
        <w:t xml:space="preserve"> при които е</w:t>
      </w:r>
      <w:r w:rsidR="00965FB4" w:rsidRPr="000C7800">
        <w:rPr>
          <w:rFonts w:ascii="Times New Roman" w:hAnsi="Times New Roman"/>
          <w:sz w:val="24"/>
        </w:rPr>
        <w:t xml:space="preserve"> налице</w:t>
      </w:r>
      <w:r w:rsidR="009F12EC" w:rsidRPr="000C7800">
        <w:rPr>
          <w:rFonts w:ascii="Times New Roman" w:hAnsi="Times New Roman"/>
          <w:sz w:val="24"/>
        </w:rPr>
        <w:t xml:space="preserve"> </w:t>
      </w:r>
      <w:r w:rsidR="00965FB4" w:rsidRPr="000C7800">
        <w:rPr>
          <w:rFonts w:ascii="Times New Roman" w:hAnsi="Times New Roman"/>
          <w:sz w:val="24"/>
        </w:rPr>
        <w:t xml:space="preserve">ясна връзка с </w:t>
      </w:r>
      <w:r w:rsidR="009F12EC" w:rsidRPr="000C7800">
        <w:rPr>
          <w:rFonts w:ascii="Times New Roman" w:hAnsi="Times New Roman"/>
          <w:sz w:val="24"/>
        </w:rPr>
        <w:t>кода на проекта</w:t>
      </w:r>
      <w:r w:rsidR="00D455A6" w:rsidRPr="000C7800">
        <w:rPr>
          <w:rFonts w:ascii="Times New Roman" w:hAnsi="Times New Roman"/>
          <w:sz w:val="24"/>
        </w:rPr>
        <w:t xml:space="preserve"> (</w:t>
      </w:r>
      <w:r w:rsidR="000C7800">
        <w:rPr>
          <w:rFonts w:ascii="Times New Roman" w:hAnsi="Times New Roman"/>
          <w:sz w:val="24"/>
        </w:rPr>
        <w:t xml:space="preserve">икономическата дейност съгласно КИД-2025, </w:t>
      </w:r>
      <w:r w:rsidR="00D455A6" w:rsidRPr="000C7800">
        <w:rPr>
          <w:rFonts w:ascii="Times New Roman" w:hAnsi="Times New Roman"/>
          <w:sz w:val="24"/>
        </w:rPr>
        <w:t>посочен</w:t>
      </w:r>
      <w:r w:rsidR="000C7800">
        <w:rPr>
          <w:rFonts w:ascii="Times New Roman" w:hAnsi="Times New Roman"/>
          <w:sz w:val="24"/>
        </w:rPr>
        <w:t>а</w:t>
      </w:r>
      <w:r w:rsidR="00D455A6" w:rsidRPr="000C7800">
        <w:rPr>
          <w:rFonts w:ascii="Times New Roman" w:hAnsi="Times New Roman"/>
          <w:sz w:val="24"/>
        </w:rPr>
        <w:t xml:space="preserve"> в раздел „Е-Декларации“, поле „Код на проекта по КИД-2025 на НСИ“ от Формуляра за кандидатстване)</w:t>
      </w:r>
      <w:r w:rsidR="00965FB4" w:rsidRPr="000C7800">
        <w:rPr>
          <w:rFonts w:ascii="Times New Roman" w:hAnsi="Times New Roman"/>
          <w:sz w:val="24"/>
        </w:rPr>
        <w:t xml:space="preserve"> </w:t>
      </w:r>
      <w:r w:rsidR="000C7800" w:rsidRPr="000C7800">
        <w:rPr>
          <w:rFonts w:ascii="Times New Roman" w:hAnsi="Times New Roman"/>
          <w:sz w:val="24"/>
        </w:rPr>
        <w:t xml:space="preserve">с цел </w:t>
      </w:r>
      <w:r w:rsidR="000C7800">
        <w:rPr>
          <w:rFonts w:ascii="Times New Roman" w:hAnsi="Times New Roman"/>
          <w:sz w:val="24"/>
        </w:rPr>
        <w:t>спазване</w:t>
      </w:r>
      <w:r w:rsidR="000C7800" w:rsidRPr="000C7800">
        <w:rPr>
          <w:rFonts w:ascii="Times New Roman" w:hAnsi="Times New Roman"/>
          <w:sz w:val="24"/>
        </w:rPr>
        <w:t xml:space="preserve"> на изискването икономическата дейност, за която е заявена подкрепа, да е тази, която ще се ползва от</w:t>
      </w:r>
      <w:r w:rsidR="000C7800">
        <w:rPr>
          <w:rFonts w:ascii="Times New Roman" w:hAnsi="Times New Roman"/>
          <w:sz w:val="24"/>
        </w:rPr>
        <w:t xml:space="preserve"> резултатите от</w:t>
      </w:r>
      <w:r w:rsidR="000C7800" w:rsidRPr="000C7800">
        <w:rPr>
          <w:rFonts w:ascii="Times New Roman" w:hAnsi="Times New Roman"/>
          <w:sz w:val="24"/>
        </w:rPr>
        <w:t xml:space="preserve"> </w:t>
      </w:r>
      <w:r w:rsidR="000C7800">
        <w:rPr>
          <w:rFonts w:ascii="Times New Roman" w:hAnsi="Times New Roman"/>
          <w:sz w:val="24"/>
        </w:rPr>
        <w:t>внедрената иновация</w:t>
      </w:r>
      <w:r w:rsidR="00FB18D4" w:rsidRPr="000C7800">
        <w:rPr>
          <w:rFonts w:ascii="Times New Roman" w:hAnsi="Times New Roman"/>
          <w:sz w:val="24"/>
        </w:rPr>
        <w:t xml:space="preserve">. </w:t>
      </w:r>
    </w:p>
    <w:p w14:paraId="661ADD93" w14:textId="264F02F6" w:rsidR="003F179A" w:rsidRPr="003F179A" w:rsidRDefault="003F179A" w:rsidP="00B53CC8">
      <w:pPr>
        <w:pBdr>
          <w:top w:val="single" w:sz="4" w:space="1" w:color="auto"/>
          <w:left w:val="single" w:sz="4" w:space="0" w:color="auto"/>
          <w:bottom w:val="single" w:sz="4" w:space="1" w:color="auto"/>
          <w:right w:val="single" w:sz="4" w:space="1" w:color="auto"/>
        </w:pBdr>
        <w:jc w:val="both"/>
        <w:rPr>
          <w:rFonts w:ascii="Times New Roman" w:hAnsi="Times New Roman"/>
          <w:sz w:val="24"/>
        </w:rPr>
      </w:pPr>
      <w:r w:rsidRPr="00965FB4">
        <w:rPr>
          <w:rFonts w:ascii="Times New Roman" w:hAnsi="Times New Roman"/>
          <w:sz w:val="24"/>
        </w:rPr>
        <w:t>Във връзка с горепосоченото, в случай на проекти, свързани с иновация в бизнес процесите, в</w:t>
      </w:r>
      <w:r w:rsidR="000C7800">
        <w:rPr>
          <w:rFonts w:ascii="Times New Roman" w:hAnsi="Times New Roman"/>
          <w:sz w:val="24"/>
        </w:rPr>
        <w:t xml:space="preserve"> </w:t>
      </w:r>
      <w:r w:rsidR="000C7800" w:rsidRPr="000C7800">
        <w:rPr>
          <w:rFonts w:ascii="Times New Roman" w:hAnsi="Times New Roman"/>
          <w:sz w:val="24"/>
        </w:rPr>
        <w:t>раздел „Допълнителна информация необходима за оценка на проектното предложение“</w:t>
      </w:r>
      <w:r w:rsidR="000C7800">
        <w:rPr>
          <w:rFonts w:ascii="Times New Roman" w:hAnsi="Times New Roman"/>
          <w:sz w:val="24"/>
        </w:rPr>
        <w:t xml:space="preserve"> от</w:t>
      </w:r>
      <w:r w:rsidRPr="00965FB4">
        <w:rPr>
          <w:rFonts w:ascii="Times New Roman" w:hAnsi="Times New Roman"/>
          <w:sz w:val="24"/>
        </w:rPr>
        <w:t xml:space="preserve"> Формуляра </w:t>
      </w:r>
      <w:r w:rsidR="000C7800">
        <w:rPr>
          <w:rFonts w:ascii="Times New Roman" w:hAnsi="Times New Roman"/>
          <w:sz w:val="24"/>
        </w:rPr>
        <w:t xml:space="preserve">за кандидатстване </w:t>
      </w:r>
      <w:r w:rsidRPr="00965FB4">
        <w:rPr>
          <w:rFonts w:ascii="Times New Roman" w:hAnsi="Times New Roman"/>
          <w:sz w:val="24"/>
        </w:rPr>
        <w:t xml:space="preserve">следва да е налице </w:t>
      </w:r>
      <w:r w:rsidR="00D455A6">
        <w:rPr>
          <w:rFonts w:ascii="Times New Roman" w:hAnsi="Times New Roman"/>
          <w:sz w:val="24"/>
        </w:rPr>
        <w:t xml:space="preserve">информация за </w:t>
      </w:r>
      <w:r w:rsidR="000C7800">
        <w:rPr>
          <w:rFonts w:ascii="Times New Roman" w:hAnsi="Times New Roman"/>
          <w:sz w:val="24"/>
        </w:rPr>
        <w:t>нейния принос</w:t>
      </w:r>
      <w:r w:rsidR="00D455A6" w:rsidRPr="00D455A6">
        <w:rPr>
          <w:rFonts w:ascii="Times New Roman" w:hAnsi="Times New Roman"/>
          <w:sz w:val="24"/>
        </w:rPr>
        <w:t xml:space="preserve"> към стоките и/или услугите, които ще бъдат произвеждани/предлагани от предприятието в </w:t>
      </w:r>
      <w:r w:rsidR="000C7800">
        <w:rPr>
          <w:rFonts w:ascii="Times New Roman" w:hAnsi="Times New Roman"/>
          <w:sz w:val="24"/>
        </w:rPr>
        <w:t>рамките на кода на икономическа дейност, за който е заявена подкрепа (</w:t>
      </w:r>
      <w:r w:rsidR="000C7800" w:rsidRPr="000C7800">
        <w:rPr>
          <w:rFonts w:ascii="Times New Roman" w:hAnsi="Times New Roman"/>
          <w:sz w:val="24"/>
        </w:rPr>
        <w:t>„Код на проекта по КИД-2025 на НСИ</w:t>
      </w:r>
      <w:r w:rsidR="000C7800">
        <w:rPr>
          <w:rFonts w:ascii="Times New Roman" w:hAnsi="Times New Roman"/>
          <w:sz w:val="24"/>
        </w:rPr>
        <w:t>“)</w:t>
      </w:r>
      <w:r w:rsidRPr="00CD32D4">
        <w:rPr>
          <w:rFonts w:ascii="Times New Roman" w:hAnsi="Times New Roman"/>
          <w:sz w:val="24"/>
        </w:rPr>
        <w:t>.</w:t>
      </w:r>
    </w:p>
    <w:p w14:paraId="208CA975" w14:textId="1A5A2457" w:rsidR="00852E79" w:rsidRDefault="00692429"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Pr>
          <w:rFonts w:ascii="Times New Roman" w:hAnsi="Times New Roman"/>
          <w:b/>
          <w:sz w:val="24"/>
        </w:rPr>
        <w:t>Иновация</w:t>
      </w:r>
      <w:r w:rsidR="00DD70C6">
        <w:rPr>
          <w:rFonts w:ascii="Times New Roman" w:hAnsi="Times New Roman"/>
          <w:b/>
          <w:sz w:val="24"/>
        </w:rPr>
        <w:t xml:space="preserve"> в</w:t>
      </w:r>
      <w:r w:rsidR="009410AD" w:rsidRPr="00D545D8">
        <w:rPr>
          <w:rFonts w:ascii="Times New Roman" w:hAnsi="Times New Roman"/>
          <w:b/>
          <w:sz w:val="24"/>
        </w:rPr>
        <w:t xml:space="preserve"> нов бизнес процес</w:t>
      </w:r>
      <w:r w:rsidR="009F0489">
        <w:rPr>
          <w:rFonts w:ascii="Times New Roman" w:hAnsi="Times New Roman"/>
          <w:sz w:val="24"/>
        </w:rPr>
        <w:t xml:space="preserve"> </w:t>
      </w:r>
      <w:r>
        <w:rPr>
          <w:rFonts w:ascii="Times New Roman" w:hAnsi="Times New Roman"/>
          <w:sz w:val="24"/>
        </w:rPr>
        <w:t>представлява така</w:t>
      </w:r>
      <w:r w:rsidR="009410AD">
        <w:rPr>
          <w:rFonts w:ascii="Times New Roman" w:hAnsi="Times New Roman"/>
          <w:sz w:val="24"/>
        </w:rPr>
        <w:t>в</w:t>
      </w:r>
      <w:r>
        <w:rPr>
          <w:rFonts w:ascii="Times New Roman" w:hAnsi="Times New Roman"/>
          <w:sz w:val="24"/>
        </w:rPr>
        <w:t>а</w:t>
      </w:r>
      <w:r w:rsidR="009410AD">
        <w:rPr>
          <w:rFonts w:ascii="Times New Roman" w:hAnsi="Times New Roman"/>
          <w:sz w:val="24"/>
        </w:rPr>
        <w:t xml:space="preserve">, </w:t>
      </w:r>
      <w:r w:rsidR="009F0489">
        <w:rPr>
          <w:rFonts w:ascii="Times New Roman" w:hAnsi="Times New Roman"/>
          <w:sz w:val="24"/>
        </w:rPr>
        <w:t>ко</w:t>
      </w:r>
      <w:r>
        <w:rPr>
          <w:rFonts w:ascii="Times New Roman" w:hAnsi="Times New Roman"/>
          <w:sz w:val="24"/>
        </w:rPr>
        <w:t>я</w:t>
      </w:r>
      <w:r w:rsidR="009F0489">
        <w:rPr>
          <w:rFonts w:ascii="Times New Roman" w:hAnsi="Times New Roman"/>
          <w:sz w:val="24"/>
        </w:rPr>
        <w:t xml:space="preserve">то </w:t>
      </w:r>
      <w:r w:rsidR="009F12EC">
        <w:rPr>
          <w:rFonts w:ascii="Times New Roman" w:hAnsi="Times New Roman"/>
          <w:sz w:val="24"/>
        </w:rPr>
        <w:t xml:space="preserve">е свързана с бизнес процес, който </w:t>
      </w:r>
      <w:r w:rsidR="009F0489">
        <w:rPr>
          <w:rFonts w:ascii="Times New Roman" w:hAnsi="Times New Roman"/>
          <w:sz w:val="24"/>
        </w:rPr>
        <w:t xml:space="preserve">до момента не е бил осъществяван от предприятието. В случай, че по проекта се заявява подкрепа за </w:t>
      </w:r>
      <w:r w:rsidR="00B06DD0">
        <w:rPr>
          <w:rFonts w:ascii="Times New Roman" w:hAnsi="Times New Roman"/>
          <w:sz w:val="24"/>
        </w:rPr>
        <w:t>внедряване</w:t>
      </w:r>
      <w:r w:rsidR="009F0489">
        <w:rPr>
          <w:rFonts w:ascii="Times New Roman" w:hAnsi="Times New Roman"/>
          <w:sz w:val="24"/>
        </w:rPr>
        <w:t xml:space="preserve"> на </w:t>
      </w:r>
      <w:r>
        <w:rPr>
          <w:rFonts w:ascii="Times New Roman" w:hAnsi="Times New Roman"/>
          <w:sz w:val="24"/>
        </w:rPr>
        <w:t>иновация</w:t>
      </w:r>
      <w:r w:rsidR="009F0489" w:rsidRPr="009F0489">
        <w:rPr>
          <w:rFonts w:ascii="Times New Roman" w:hAnsi="Times New Roman"/>
          <w:sz w:val="24"/>
        </w:rPr>
        <w:t>, свързан</w:t>
      </w:r>
      <w:r>
        <w:rPr>
          <w:rFonts w:ascii="Times New Roman" w:hAnsi="Times New Roman"/>
          <w:sz w:val="24"/>
        </w:rPr>
        <w:t>а</w:t>
      </w:r>
      <w:r w:rsidR="009F0489" w:rsidRPr="009F0489">
        <w:rPr>
          <w:rFonts w:ascii="Times New Roman" w:hAnsi="Times New Roman"/>
          <w:sz w:val="24"/>
        </w:rPr>
        <w:t xml:space="preserve"> с нов бизнес процес</w:t>
      </w:r>
      <w:r w:rsidR="009F0489">
        <w:rPr>
          <w:rFonts w:ascii="Times New Roman" w:hAnsi="Times New Roman"/>
          <w:sz w:val="24"/>
        </w:rPr>
        <w:t xml:space="preserve">, </w:t>
      </w:r>
      <w:r w:rsidR="009F0489" w:rsidRPr="009F0489">
        <w:rPr>
          <w:rFonts w:ascii="Times New Roman" w:hAnsi="Times New Roman"/>
          <w:sz w:val="24"/>
        </w:rPr>
        <w:t>в рамките на раздел „Допълнителна информация необходима за оценка на проектното предложение“ от Формуляра за кандидатстване, е задължително да бъде представена информа</w:t>
      </w:r>
      <w:r w:rsidR="009F0489">
        <w:rPr>
          <w:rFonts w:ascii="Times New Roman" w:hAnsi="Times New Roman"/>
          <w:sz w:val="24"/>
        </w:rPr>
        <w:t>ция както за новия бизнес процес, кой</w:t>
      </w:r>
      <w:r w:rsidR="009F0489" w:rsidRPr="009F0489">
        <w:rPr>
          <w:rFonts w:ascii="Times New Roman" w:hAnsi="Times New Roman"/>
          <w:sz w:val="24"/>
        </w:rPr>
        <w:t xml:space="preserve">то предприятието предвижда да </w:t>
      </w:r>
      <w:r w:rsidR="009F0489">
        <w:rPr>
          <w:rFonts w:ascii="Times New Roman" w:hAnsi="Times New Roman"/>
          <w:sz w:val="24"/>
        </w:rPr>
        <w:t>осъществява</w:t>
      </w:r>
      <w:r w:rsidR="009F0489" w:rsidRPr="009F0489">
        <w:rPr>
          <w:rFonts w:ascii="Times New Roman" w:hAnsi="Times New Roman"/>
          <w:sz w:val="24"/>
        </w:rPr>
        <w:t xml:space="preserve"> </w:t>
      </w:r>
      <w:r w:rsidR="00DB2A82">
        <w:rPr>
          <w:rFonts w:ascii="Times New Roman" w:hAnsi="Times New Roman"/>
          <w:sz w:val="24"/>
        </w:rPr>
        <w:t xml:space="preserve">и въведе в организацията на дейността си, </w:t>
      </w:r>
      <w:r w:rsidR="009F0489" w:rsidRPr="009F0489">
        <w:rPr>
          <w:rFonts w:ascii="Times New Roman" w:hAnsi="Times New Roman"/>
          <w:sz w:val="24"/>
        </w:rPr>
        <w:t xml:space="preserve">в резултат от подкрепата по проекта, така и за досега </w:t>
      </w:r>
      <w:r w:rsidR="009F0489">
        <w:rPr>
          <w:rFonts w:ascii="Times New Roman" w:hAnsi="Times New Roman"/>
          <w:sz w:val="24"/>
        </w:rPr>
        <w:t>осъществяваните</w:t>
      </w:r>
      <w:r w:rsidR="009F0489" w:rsidRPr="009F0489">
        <w:rPr>
          <w:rFonts w:ascii="Times New Roman" w:hAnsi="Times New Roman"/>
          <w:sz w:val="24"/>
        </w:rPr>
        <w:t xml:space="preserve"> от него</w:t>
      </w:r>
      <w:r w:rsidR="00DB2A82">
        <w:rPr>
          <w:rFonts w:ascii="Times New Roman" w:hAnsi="Times New Roman"/>
          <w:sz w:val="24"/>
        </w:rPr>
        <w:t xml:space="preserve"> и въведени в организацията на дейността му</w:t>
      </w:r>
      <w:r w:rsidR="00D70E51">
        <w:rPr>
          <w:rFonts w:ascii="Times New Roman" w:hAnsi="Times New Roman"/>
          <w:sz w:val="24"/>
        </w:rPr>
        <w:t xml:space="preserve"> процеси</w:t>
      </w:r>
      <w:r w:rsidR="009F0489" w:rsidRPr="009F0489">
        <w:rPr>
          <w:rFonts w:ascii="Times New Roman" w:hAnsi="Times New Roman"/>
          <w:sz w:val="24"/>
        </w:rPr>
        <w:t>.</w:t>
      </w:r>
    </w:p>
    <w:p w14:paraId="2895EF56" w14:textId="5EDD63C8" w:rsidR="00852E79" w:rsidRDefault="00DB2A82"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Pr>
          <w:rFonts w:ascii="Times New Roman" w:hAnsi="Times New Roman"/>
          <w:sz w:val="24"/>
        </w:rPr>
        <w:t xml:space="preserve">По отношение на </w:t>
      </w:r>
      <w:r w:rsidR="00692429">
        <w:rPr>
          <w:rFonts w:ascii="Times New Roman" w:hAnsi="Times New Roman"/>
          <w:b/>
          <w:sz w:val="24"/>
        </w:rPr>
        <w:t>иновациите</w:t>
      </w:r>
      <w:r w:rsidRPr="00D545D8">
        <w:rPr>
          <w:rFonts w:ascii="Times New Roman" w:hAnsi="Times New Roman"/>
          <w:b/>
          <w:sz w:val="24"/>
        </w:rPr>
        <w:t>, свързан</w:t>
      </w:r>
      <w:r w:rsidR="00B65CAA">
        <w:rPr>
          <w:rFonts w:ascii="Times New Roman" w:hAnsi="Times New Roman"/>
          <w:b/>
          <w:sz w:val="24"/>
        </w:rPr>
        <w:t>и</w:t>
      </w:r>
      <w:r w:rsidRPr="00D545D8">
        <w:rPr>
          <w:rFonts w:ascii="Times New Roman" w:hAnsi="Times New Roman"/>
          <w:b/>
          <w:sz w:val="24"/>
        </w:rPr>
        <w:t xml:space="preserve"> с подобрен</w:t>
      </w:r>
      <w:r w:rsidR="00211ED3">
        <w:rPr>
          <w:rFonts w:ascii="Times New Roman" w:hAnsi="Times New Roman"/>
          <w:b/>
          <w:sz w:val="24"/>
        </w:rPr>
        <w:t xml:space="preserve"> бизнес процес</w:t>
      </w:r>
      <w:r>
        <w:rPr>
          <w:rFonts w:ascii="Times New Roman" w:hAnsi="Times New Roman"/>
          <w:sz w:val="24"/>
        </w:rPr>
        <w:t>, задължително</w:t>
      </w:r>
      <w:r w:rsidRPr="00DB2A82">
        <w:rPr>
          <w:rFonts w:ascii="Times New Roman" w:hAnsi="Times New Roman"/>
          <w:sz w:val="24"/>
        </w:rPr>
        <w:t xml:space="preserve"> </w:t>
      </w:r>
      <w:r>
        <w:rPr>
          <w:rFonts w:ascii="Times New Roman" w:hAnsi="Times New Roman"/>
          <w:sz w:val="24"/>
        </w:rPr>
        <w:t>следва да е налице</w:t>
      </w:r>
      <w:r w:rsidR="004C117E">
        <w:rPr>
          <w:rFonts w:ascii="Times New Roman" w:hAnsi="Times New Roman"/>
          <w:sz w:val="24"/>
        </w:rPr>
        <w:t xml:space="preserve"> </w:t>
      </w:r>
      <w:r w:rsidRPr="00DB2A82">
        <w:rPr>
          <w:rFonts w:ascii="Times New Roman" w:hAnsi="Times New Roman"/>
          <w:sz w:val="24"/>
        </w:rPr>
        <w:t xml:space="preserve">една или повече от една </w:t>
      </w:r>
      <w:r w:rsidR="009410AD">
        <w:rPr>
          <w:rFonts w:ascii="Times New Roman" w:hAnsi="Times New Roman"/>
          <w:sz w:val="24"/>
        </w:rPr>
        <w:t xml:space="preserve">нови </w:t>
      </w:r>
      <w:r w:rsidRPr="00DB2A82">
        <w:rPr>
          <w:rFonts w:ascii="Times New Roman" w:hAnsi="Times New Roman"/>
          <w:sz w:val="24"/>
        </w:rPr>
        <w:t>функции</w:t>
      </w:r>
      <w:r w:rsidR="009410AD">
        <w:rPr>
          <w:rFonts w:ascii="Times New Roman" w:hAnsi="Times New Roman"/>
          <w:sz w:val="24"/>
        </w:rPr>
        <w:t xml:space="preserve"> на съответния бизнес процес</w:t>
      </w:r>
      <w:r w:rsidRPr="00DB2A82">
        <w:rPr>
          <w:rFonts w:ascii="Times New Roman" w:hAnsi="Times New Roman"/>
          <w:sz w:val="24"/>
        </w:rPr>
        <w:t xml:space="preserve">, които значително се различават от </w:t>
      </w:r>
      <w:r w:rsidR="004C117E">
        <w:rPr>
          <w:rFonts w:ascii="Times New Roman" w:hAnsi="Times New Roman"/>
          <w:sz w:val="24"/>
        </w:rPr>
        <w:t xml:space="preserve">тези на предишните бизнес процеси, </w:t>
      </w:r>
      <w:r w:rsidRPr="00DB2A82">
        <w:rPr>
          <w:rFonts w:ascii="Times New Roman" w:hAnsi="Times New Roman"/>
          <w:sz w:val="24"/>
        </w:rPr>
        <w:t>въведени</w:t>
      </w:r>
      <w:r w:rsidR="009410AD">
        <w:rPr>
          <w:rFonts w:ascii="Times New Roman" w:hAnsi="Times New Roman"/>
          <w:sz w:val="24"/>
        </w:rPr>
        <w:t xml:space="preserve"> в организацията на дейността на предприятието</w:t>
      </w:r>
      <w:r>
        <w:rPr>
          <w:rFonts w:ascii="Times New Roman" w:hAnsi="Times New Roman"/>
          <w:sz w:val="24"/>
        </w:rPr>
        <w:t>.</w:t>
      </w:r>
      <w:r w:rsidR="009410AD">
        <w:rPr>
          <w:rFonts w:ascii="Times New Roman" w:hAnsi="Times New Roman"/>
          <w:sz w:val="24"/>
        </w:rPr>
        <w:t xml:space="preserve"> </w:t>
      </w:r>
      <w:r w:rsidR="009410AD" w:rsidRPr="009410AD">
        <w:rPr>
          <w:rFonts w:ascii="Times New Roman" w:hAnsi="Times New Roman"/>
          <w:sz w:val="24"/>
        </w:rPr>
        <w:t>Информация за новите функции</w:t>
      </w:r>
      <w:r w:rsidR="009410AD">
        <w:rPr>
          <w:rFonts w:ascii="Times New Roman" w:hAnsi="Times New Roman"/>
          <w:sz w:val="24"/>
        </w:rPr>
        <w:t xml:space="preserve"> на подобрените бизнес процеси</w:t>
      </w:r>
      <w:r w:rsidR="009410AD" w:rsidRPr="009410AD">
        <w:rPr>
          <w:rFonts w:ascii="Times New Roman" w:hAnsi="Times New Roman"/>
          <w:sz w:val="24"/>
        </w:rPr>
        <w:t>, следва да бъде представена в раздел „Допълнителна информация необходима за оценка на проектното предложение“ от Формуляра за кандидатстване, като е задължително да бъде направено сравнение с досе</w:t>
      </w:r>
      <w:r w:rsidR="009410AD">
        <w:rPr>
          <w:rFonts w:ascii="Times New Roman" w:hAnsi="Times New Roman"/>
          <w:sz w:val="24"/>
        </w:rPr>
        <w:t xml:space="preserve">га </w:t>
      </w:r>
      <w:r w:rsidR="009410AD" w:rsidRPr="009410AD">
        <w:rPr>
          <w:rFonts w:ascii="Times New Roman" w:hAnsi="Times New Roman"/>
          <w:sz w:val="24"/>
        </w:rPr>
        <w:t>въведени</w:t>
      </w:r>
      <w:r w:rsidR="009410AD">
        <w:rPr>
          <w:rFonts w:ascii="Times New Roman" w:hAnsi="Times New Roman"/>
          <w:sz w:val="24"/>
        </w:rPr>
        <w:t>те</w:t>
      </w:r>
      <w:r w:rsidR="009410AD" w:rsidRPr="009410AD">
        <w:rPr>
          <w:rFonts w:ascii="Times New Roman" w:hAnsi="Times New Roman"/>
          <w:sz w:val="24"/>
        </w:rPr>
        <w:t xml:space="preserve"> в организацията на дейността</w:t>
      </w:r>
      <w:r w:rsidR="009410AD">
        <w:rPr>
          <w:rFonts w:ascii="Times New Roman" w:hAnsi="Times New Roman"/>
          <w:sz w:val="24"/>
        </w:rPr>
        <w:t xml:space="preserve"> на предприятието</w:t>
      </w:r>
      <w:r w:rsidR="009410AD" w:rsidRPr="009410AD">
        <w:rPr>
          <w:rFonts w:ascii="Times New Roman" w:hAnsi="Times New Roman"/>
          <w:sz w:val="24"/>
        </w:rPr>
        <w:t>.</w:t>
      </w:r>
    </w:p>
    <w:p w14:paraId="083B7EAF" w14:textId="51CD1673" w:rsidR="00852E79" w:rsidRDefault="00475EB0"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D26EC8">
        <w:rPr>
          <w:rFonts w:ascii="Times New Roman" w:hAnsi="Times New Roman"/>
          <w:sz w:val="24"/>
        </w:rPr>
        <w:t>ВАЖНО:</w:t>
      </w:r>
      <w:r w:rsidRPr="008855C4">
        <w:rPr>
          <w:rFonts w:ascii="Times New Roman" w:hAnsi="Times New Roman"/>
          <w:sz w:val="24"/>
        </w:rPr>
        <w:t xml:space="preserve"> </w:t>
      </w:r>
      <w:r w:rsidR="00D26EC8" w:rsidRPr="00D26EC8">
        <w:rPr>
          <w:rFonts w:ascii="Times New Roman" w:hAnsi="Times New Roman"/>
          <w:b/>
          <w:sz w:val="24"/>
        </w:rPr>
        <w:t>При внедряването на и</w:t>
      </w:r>
      <w:r w:rsidR="00C63C90" w:rsidRPr="00D26EC8">
        <w:rPr>
          <w:rFonts w:ascii="Times New Roman" w:hAnsi="Times New Roman"/>
          <w:b/>
          <w:sz w:val="24"/>
        </w:rPr>
        <w:t>новацията</w:t>
      </w:r>
      <w:r w:rsidR="008930F1" w:rsidRPr="00D26EC8">
        <w:rPr>
          <w:rFonts w:ascii="Times New Roman" w:hAnsi="Times New Roman"/>
          <w:b/>
          <w:sz w:val="24"/>
        </w:rPr>
        <w:t>, кандидат</w:t>
      </w:r>
      <w:r w:rsidR="0075552D" w:rsidRPr="00D26EC8">
        <w:rPr>
          <w:rFonts w:ascii="Times New Roman" w:hAnsi="Times New Roman"/>
          <w:b/>
          <w:sz w:val="24"/>
        </w:rPr>
        <w:t>ът</w:t>
      </w:r>
      <w:r w:rsidR="007B1F0E" w:rsidRPr="00D26EC8">
        <w:rPr>
          <w:rFonts w:ascii="Times New Roman" w:hAnsi="Times New Roman"/>
          <w:b/>
          <w:sz w:val="24"/>
        </w:rPr>
        <w:t xml:space="preserve"> </w:t>
      </w:r>
      <w:r w:rsidRPr="00D26EC8">
        <w:rPr>
          <w:rFonts w:ascii="Times New Roman" w:hAnsi="Times New Roman"/>
          <w:b/>
          <w:sz w:val="24"/>
        </w:rPr>
        <w:t>не</w:t>
      </w:r>
      <w:r w:rsidRPr="00A44F84">
        <w:rPr>
          <w:rFonts w:ascii="Times New Roman" w:hAnsi="Times New Roman"/>
          <w:b/>
          <w:sz w:val="24"/>
        </w:rPr>
        <w:t xml:space="preserve"> трябва да нарушава чужди права</w:t>
      </w:r>
      <w:r w:rsidRPr="00A44F84">
        <w:rPr>
          <w:rFonts w:ascii="Times New Roman" w:hAnsi="Times New Roman"/>
          <w:sz w:val="24"/>
        </w:rPr>
        <w:t xml:space="preserve"> </w:t>
      </w:r>
      <w:r w:rsidRPr="00A44F84">
        <w:rPr>
          <w:rFonts w:ascii="Times New Roman" w:hAnsi="Times New Roman"/>
          <w:b/>
          <w:sz w:val="24"/>
        </w:rPr>
        <w:t>върху интелектуална собственост</w:t>
      </w:r>
      <w:r w:rsidRPr="00A44F84">
        <w:rPr>
          <w:rStyle w:val="FootnoteReference"/>
          <w:rFonts w:ascii="Times New Roman" w:hAnsi="Times New Roman"/>
          <w:sz w:val="24"/>
        </w:rPr>
        <w:footnoteReference w:id="22"/>
      </w:r>
      <w:r w:rsidRPr="00A44F84">
        <w:rPr>
          <w:rFonts w:ascii="Times New Roman" w:hAnsi="Times New Roman"/>
          <w:sz w:val="24"/>
        </w:rPr>
        <w:t xml:space="preserve">. Ненарушаването на чужди права върху интелектуална собственост се декларира с раздел „Декларация за ненарушаване на чужди права върху интелектуална собственост“ към </w:t>
      </w:r>
      <w:r w:rsidRPr="00C63C90">
        <w:rPr>
          <w:rFonts w:ascii="Times New Roman" w:hAnsi="Times New Roman"/>
          <w:b/>
          <w:sz w:val="24"/>
        </w:rPr>
        <w:t>Декларация</w:t>
      </w:r>
      <w:r w:rsidR="004E2949" w:rsidRPr="00C63C90">
        <w:rPr>
          <w:rFonts w:ascii="Times New Roman" w:hAnsi="Times New Roman"/>
          <w:b/>
          <w:sz w:val="24"/>
        </w:rPr>
        <w:t>та</w:t>
      </w:r>
      <w:r w:rsidRPr="00C63C90">
        <w:rPr>
          <w:rFonts w:ascii="Times New Roman" w:hAnsi="Times New Roman"/>
          <w:b/>
          <w:sz w:val="24"/>
        </w:rPr>
        <w:t xml:space="preserve"> при кандидатстване (</w:t>
      </w:r>
      <w:r w:rsidRPr="00C71203">
        <w:rPr>
          <w:rFonts w:ascii="Times New Roman" w:hAnsi="Times New Roman"/>
          <w:b/>
          <w:sz w:val="24"/>
        </w:rPr>
        <w:t xml:space="preserve">Приложение </w:t>
      </w:r>
      <w:r w:rsidR="00532A42" w:rsidRPr="00C71203">
        <w:rPr>
          <w:rFonts w:ascii="Times New Roman" w:hAnsi="Times New Roman"/>
          <w:b/>
          <w:sz w:val="24"/>
        </w:rPr>
        <w:t>2</w:t>
      </w:r>
      <w:r w:rsidRPr="005D3D0C">
        <w:rPr>
          <w:rFonts w:ascii="Times New Roman" w:hAnsi="Times New Roman"/>
          <w:sz w:val="24"/>
        </w:rPr>
        <w:t xml:space="preserve">). В случай на одобрение на проекта, </w:t>
      </w:r>
      <w:r w:rsidRPr="00C63C90">
        <w:rPr>
          <w:rFonts w:ascii="Times New Roman" w:hAnsi="Times New Roman"/>
          <w:b/>
          <w:sz w:val="24"/>
        </w:rPr>
        <w:t>Деклараци</w:t>
      </w:r>
      <w:r w:rsidR="004E2949" w:rsidRPr="00C63C90">
        <w:rPr>
          <w:rFonts w:ascii="Times New Roman" w:hAnsi="Times New Roman"/>
          <w:b/>
          <w:sz w:val="24"/>
        </w:rPr>
        <w:t>ята</w:t>
      </w:r>
      <w:r w:rsidRPr="00C63C90">
        <w:rPr>
          <w:rFonts w:ascii="Times New Roman" w:hAnsi="Times New Roman"/>
          <w:b/>
          <w:sz w:val="24"/>
        </w:rPr>
        <w:t xml:space="preserve"> при кандидатстване (Приложение </w:t>
      </w:r>
      <w:r w:rsidR="00532A42" w:rsidRPr="00C63C90">
        <w:rPr>
          <w:rFonts w:ascii="Times New Roman" w:hAnsi="Times New Roman"/>
          <w:b/>
          <w:sz w:val="24"/>
        </w:rPr>
        <w:t>2</w:t>
      </w:r>
      <w:r w:rsidRPr="00C63C90">
        <w:rPr>
          <w:rFonts w:ascii="Times New Roman" w:hAnsi="Times New Roman"/>
          <w:b/>
          <w:sz w:val="24"/>
        </w:rPr>
        <w:t xml:space="preserve">) става неразделна част от </w:t>
      </w:r>
      <w:r w:rsidR="004E2949" w:rsidRPr="00C63C90">
        <w:rPr>
          <w:rFonts w:ascii="Times New Roman" w:hAnsi="Times New Roman"/>
          <w:b/>
          <w:sz w:val="24"/>
        </w:rPr>
        <w:t>АДПБФП</w:t>
      </w:r>
      <w:r w:rsidRPr="00A44F84">
        <w:rPr>
          <w:rFonts w:ascii="Times New Roman" w:hAnsi="Times New Roman"/>
          <w:sz w:val="24"/>
        </w:rPr>
        <w:t xml:space="preserve">. </w:t>
      </w:r>
    </w:p>
    <w:p w14:paraId="72D541F3" w14:textId="34523044" w:rsidR="00852E79" w:rsidRDefault="00475EB0"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lastRenderedPageBreak/>
        <w:t xml:space="preserve">В случай че по време на или след изпълнението на проекта възникне съдебен спор, касаещ правата върху интелектуална собственост върху </w:t>
      </w:r>
      <w:r w:rsidR="00C63C90">
        <w:rPr>
          <w:rFonts w:ascii="Times New Roman" w:hAnsi="Times New Roman"/>
          <w:sz w:val="24"/>
        </w:rPr>
        <w:t>иновацията</w:t>
      </w:r>
      <w:r w:rsidR="008930F1">
        <w:rPr>
          <w:rFonts w:ascii="Times New Roman" w:hAnsi="Times New Roman"/>
          <w:sz w:val="24"/>
        </w:rPr>
        <w:t xml:space="preserve">, </w:t>
      </w:r>
      <w:r w:rsidR="006F1500">
        <w:rPr>
          <w:rFonts w:ascii="Times New Roman" w:hAnsi="Times New Roman"/>
          <w:sz w:val="24"/>
        </w:rPr>
        <w:t xml:space="preserve">внедрявана </w:t>
      </w:r>
      <w:r w:rsidR="008930F1" w:rsidRPr="008930F1">
        <w:rPr>
          <w:rFonts w:ascii="Times New Roman" w:hAnsi="Times New Roman"/>
          <w:sz w:val="24"/>
        </w:rPr>
        <w:t>в предприятието</w:t>
      </w:r>
      <w:r w:rsidRPr="00A44F84">
        <w:rPr>
          <w:rFonts w:ascii="Times New Roman" w:hAnsi="Times New Roman"/>
          <w:sz w:val="24"/>
        </w:rPr>
        <w:t xml:space="preserve"> чрез проект</w:t>
      </w:r>
      <w:r w:rsidR="008930F1">
        <w:rPr>
          <w:rFonts w:ascii="Times New Roman" w:hAnsi="Times New Roman"/>
          <w:sz w:val="24"/>
        </w:rPr>
        <w:t>а</w:t>
      </w:r>
      <w:r w:rsidRPr="00A44F84">
        <w:rPr>
          <w:rFonts w:ascii="Times New Roman" w:hAnsi="Times New Roman"/>
          <w:sz w:val="24"/>
        </w:rPr>
        <w:t xml:space="preserve"> по настоящата процедура, то всички съдебни и произтичащи от съдебния спор разходи се поемат от съответния бенефициент. В случай че съдебният спор приключи с влязло в сила съдебно решение за нарушаване на право върху интелектуална собственост от страна на бенефициента, то той е длъжен да възстанови предоставените по настоящата процедура средства със съответната законна лихва.</w:t>
      </w:r>
    </w:p>
    <w:p w14:paraId="52F6D018" w14:textId="740A9598" w:rsidR="00852E79" w:rsidRDefault="000A0D9B"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sz w:val="24"/>
        </w:rPr>
        <w:t xml:space="preserve">В случай че </w:t>
      </w:r>
      <w:r w:rsidR="006F1500" w:rsidRPr="006F1500">
        <w:rPr>
          <w:rFonts w:ascii="Times New Roman" w:hAnsi="Times New Roman"/>
          <w:sz w:val="24"/>
        </w:rPr>
        <w:t>в</w:t>
      </w:r>
      <w:r w:rsidR="006F1500">
        <w:rPr>
          <w:rFonts w:ascii="Times New Roman" w:hAnsi="Times New Roman"/>
          <w:sz w:val="24"/>
        </w:rPr>
        <w:t>недрявана</w:t>
      </w:r>
      <w:r w:rsidR="00C63C90">
        <w:rPr>
          <w:rFonts w:ascii="Times New Roman" w:hAnsi="Times New Roman"/>
          <w:sz w:val="24"/>
        </w:rPr>
        <w:t>та</w:t>
      </w:r>
      <w:r w:rsidRPr="000A0D9B">
        <w:rPr>
          <w:rFonts w:ascii="Times New Roman" w:hAnsi="Times New Roman"/>
          <w:sz w:val="24"/>
        </w:rPr>
        <w:t xml:space="preserve"> по проекта </w:t>
      </w:r>
      <w:r w:rsidR="00C63C90">
        <w:rPr>
          <w:rFonts w:ascii="Times New Roman" w:hAnsi="Times New Roman"/>
          <w:sz w:val="24"/>
        </w:rPr>
        <w:t>иновация</w:t>
      </w:r>
      <w:r w:rsidRPr="000A0D9B">
        <w:rPr>
          <w:rFonts w:ascii="Times New Roman" w:hAnsi="Times New Roman"/>
          <w:sz w:val="24"/>
        </w:rPr>
        <w:t xml:space="preserve"> </w:t>
      </w:r>
      <w:r>
        <w:rPr>
          <w:rFonts w:ascii="Times New Roman" w:hAnsi="Times New Roman"/>
          <w:sz w:val="24"/>
        </w:rPr>
        <w:t>е защитен</w:t>
      </w:r>
      <w:r w:rsidR="00C63C90">
        <w:rPr>
          <w:rFonts w:ascii="Times New Roman" w:hAnsi="Times New Roman"/>
          <w:sz w:val="24"/>
        </w:rPr>
        <w:t>а</w:t>
      </w:r>
      <w:r>
        <w:rPr>
          <w:rFonts w:ascii="Times New Roman" w:hAnsi="Times New Roman"/>
          <w:sz w:val="24"/>
        </w:rPr>
        <w:t xml:space="preserve"> с някое от следните права по </w:t>
      </w:r>
      <w:r w:rsidRPr="000A0D9B">
        <w:rPr>
          <w:rFonts w:ascii="Times New Roman" w:hAnsi="Times New Roman"/>
          <w:sz w:val="24"/>
        </w:rPr>
        <w:t>интелектуална собственост</w:t>
      </w:r>
      <w:r>
        <w:rPr>
          <w:rFonts w:ascii="Times New Roman" w:hAnsi="Times New Roman"/>
          <w:sz w:val="24"/>
        </w:rPr>
        <w:t>:</w:t>
      </w:r>
      <w:r w:rsidRPr="000A0D9B">
        <w:rPr>
          <w:rFonts w:ascii="Times New Roman" w:hAnsi="Times New Roman"/>
          <w:sz w:val="24"/>
        </w:rPr>
        <w:t xml:space="preserve"> </w:t>
      </w:r>
      <w:r>
        <w:rPr>
          <w:rFonts w:ascii="Times New Roman" w:hAnsi="Times New Roman"/>
          <w:sz w:val="24"/>
        </w:rPr>
        <w:t xml:space="preserve">действащ </w:t>
      </w:r>
      <w:r w:rsidRPr="000A0D9B">
        <w:rPr>
          <w:rFonts w:ascii="Times New Roman" w:hAnsi="Times New Roman"/>
          <w:sz w:val="24"/>
        </w:rPr>
        <w:t xml:space="preserve">патент за изобретения, </w:t>
      </w:r>
      <w:r>
        <w:rPr>
          <w:rFonts w:ascii="Times New Roman" w:hAnsi="Times New Roman"/>
          <w:sz w:val="24"/>
        </w:rPr>
        <w:t xml:space="preserve">действаща регистрация на </w:t>
      </w:r>
      <w:r w:rsidRPr="000A0D9B">
        <w:rPr>
          <w:rFonts w:ascii="Times New Roman" w:hAnsi="Times New Roman"/>
          <w:sz w:val="24"/>
        </w:rPr>
        <w:t>полез</w:t>
      </w:r>
      <w:r>
        <w:rPr>
          <w:rFonts w:ascii="Times New Roman" w:hAnsi="Times New Roman"/>
          <w:sz w:val="24"/>
        </w:rPr>
        <w:t>е</w:t>
      </w:r>
      <w:r w:rsidRPr="000A0D9B">
        <w:rPr>
          <w:rFonts w:ascii="Times New Roman" w:hAnsi="Times New Roman"/>
          <w:sz w:val="24"/>
        </w:rPr>
        <w:t xml:space="preserve">н модел, </w:t>
      </w:r>
      <w:r>
        <w:rPr>
          <w:rFonts w:ascii="Times New Roman" w:hAnsi="Times New Roman"/>
          <w:sz w:val="24"/>
        </w:rPr>
        <w:t>действаща регистрация на</w:t>
      </w:r>
      <w:r w:rsidRPr="000A0D9B">
        <w:rPr>
          <w:rFonts w:ascii="Times New Roman" w:hAnsi="Times New Roman"/>
          <w:sz w:val="24"/>
        </w:rPr>
        <w:t xml:space="preserve"> промишлен дизайн</w:t>
      </w:r>
      <w:r>
        <w:rPr>
          <w:rFonts w:ascii="Times New Roman" w:hAnsi="Times New Roman"/>
          <w:sz w:val="24"/>
        </w:rPr>
        <w:t xml:space="preserve">, </w:t>
      </w:r>
      <w:r w:rsidRPr="000A0D9B">
        <w:rPr>
          <w:rFonts w:ascii="Times New Roman" w:hAnsi="Times New Roman"/>
          <w:sz w:val="24"/>
        </w:rPr>
        <w:t>авторско право</w:t>
      </w:r>
      <w:r w:rsidRPr="000A0D9B">
        <w:t xml:space="preserve"> </w:t>
      </w:r>
      <w:r w:rsidRPr="000A0D9B">
        <w:rPr>
          <w:rFonts w:ascii="Times New Roman" w:hAnsi="Times New Roman"/>
          <w:sz w:val="24"/>
        </w:rPr>
        <w:t>върху компютърна програма</w:t>
      </w:r>
      <w:r>
        <w:rPr>
          <w:rFonts w:ascii="Times New Roman" w:hAnsi="Times New Roman"/>
          <w:sz w:val="24"/>
        </w:rPr>
        <w:t xml:space="preserve"> или </w:t>
      </w:r>
      <w:r w:rsidRPr="000A0D9B">
        <w:rPr>
          <w:rFonts w:ascii="Times New Roman" w:hAnsi="Times New Roman"/>
          <w:sz w:val="24"/>
        </w:rPr>
        <w:t>е подадена заявка за издаване на патент или за регистрация на полезен модел</w:t>
      </w:r>
      <w:r>
        <w:rPr>
          <w:rFonts w:ascii="Times New Roman" w:hAnsi="Times New Roman"/>
          <w:sz w:val="24"/>
        </w:rPr>
        <w:t>,</w:t>
      </w:r>
      <w:r w:rsidRPr="000A0D9B">
        <w:rPr>
          <w:rFonts w:ascii="Times New Roman" w:hAnsi="Times New Roman"/>
          <w:sz w:val="24"/>
        </w:rPr>
        <w:t xml:space="preserve"> или за регистрация на промишлен дизайн </w:t>
      </w:r>
      <w:r>
        <w:rPr>
          <w:rFonts w:ascii="Times New Roman" w:hAnsi="Times New Roman"/>
          <w:sz w:val="24"/>
        </w:rPr>
        <w:t>з</w:t>
      </w:r>
      <w:r w:rsidRPr="000A0D9B">
        <w:rPr>
          <w:rFonts w:ascii="Times New Roman" w:hAnsi="Times New Roman"/>
          <w:sz w:val="24"/>
        </w:rPr>
        <w:t xml:space="preserve">а </w:t>
      </w:r>
      <w:r w:rsidR="006F1500" w:rsidRPr="006F1500">
        <w:rPr>
          <w:rFonts w:ascii="Times New Roman" w:hAnsi="Times New Roman"/>
          <w:sz w:val="24"/>
        </w:rPr>
        <w:t>в</w:t>
      </w:r>
      <w:r w:rsidR="006F1500">
        <w:rPr>
          <w:rFonts w:ascii="Times New Roman" w:hAnsi="Times New Roman"/>
          <w:sz w:val="24"/>
        </w:rPr>
        <w:t>недрявана</w:t>
      </w:r>
      <w:r w:rsidR="002145A9">
        <w:rPr>
          <w:rFonts w:ascii="Times New Roman" w:hAnsi="Times New Roman"/>
          <w:sz w:val="24"/>
        </w:rPr>
        <w:t>та иновация</w:t>
      </w:r>
      <w:r>
        <w:rPr>
          <w:rFonts w:ascii="Times New Roman" w:hAnsi="Times New Roman"/>
          <w:sz w:val="24"/>
        </w:rPr>
        <w:t>, кандидатът следва да представи съответната информация и до</w:t>
      </w:r>
      <w:r w:rsidR="00C63C90">
        <w:rPr>
          <w:rFonts w:ascii="Times New Roman" w:hAnsi="Times New Roman"/>
          <w:sz w:val="24"/>
        </w:rPr>
        <w:t xml:space="preserve">кументи, съгласно посоченото </w:t>
      </w:r>
      <w:r w:rsidR="00C63C90" w:rsidRPr="00C63C90">
        <w:rPr>
          <w:rFonts w:ascii="Times New Roman" w:hAnsi="Times New Roman"/>
          <w:b/>
          <w:sz w:val="24"/>
        </w:rPr>
        <w:t xml:space="preserve">в </w:t>
      </w:r>
      <w:r w:rsidR="00C63C90">
        <w:rPr>
          <w:rFonts w:ascii="Times New Roman" w:hAnsi="Times New Roman"/>
          <w:b/>
          <w:sz w:val="24"/>
        </w:rPr>
        <w:t>Р</w:t>
      </w:r>
      <w:r w:rsidR="00C63C90" w:rsidRPr="00C63C90">
        <w:rPr>
          <w:rFonts w:ascii="Times New Roman" w:hAnsi="Times New Roman"/>
          <w:b/>
          <w:sz w:val="24"/>
        </w:rPr>
        <w:t>аздел</w:t>
      </w:r>
      <w:r w:rsidRPr="00C63C90">
        <w:rPr>
          <w:rFonts w:ascii="Times New Roman" w:hAnsi="Times New Roman"/>
          <w:b/>
          <w:sz w:val="24"/>
        </w:rPr>
        <w:t xml:space="preserve"> 24, </w:t>
      </w:r>
      <w:r w:rsidR="00C63C90">
        <w:rPr>
          <w:rFonts w:ascii="Times New Roman" w:hAnsi="Times New Roman"/>
          <w:b/>
          <w:sz w:val="24"/>
        </w:rPr>
        <w:t xml:space="preserve">т. </w:t>
      </w:r>
      <w:r w:rsidR="00CE1B5B">
        <w:rPr>
          <w:rFonts w:ascii="Times New Roman" w:hAnsi="Times New Roman"/>
          <w:b/>
          <w:sz w:val="24"/>
        </w:rPr>
        <w:t>4</w:t>
      </w:r>
      <w:r w:rsidR="00C63C90">
        <w:rPr>
          <w:rFonts w:ascii="Times New Roman" w:hAnsi="Times New Roman"/>
          <w:b/>
          <w:sz w:val="24"/>
        </w:rPr>
        <w:t xml:space="preserve">) и </w:t>
      </w:r>
      <w:r w:rsidR="00CE1B5B">
        <w:rPr>
          <w:rFonts w:ascii="Times New Roman" w:hAnsi="Times New Roman"/>
          <w:b/>
          <w:sz w:val="24"/>
        </w:rPr>
        <w:t>5</w:t>
      </w:r>
      <w:r w:rsidRPr="00C63C90">
        <w:rPr>
          <w:rFonts w:ascii="Times New Roman" w:hAnsi="Times New Roman"/>
          <w:b/>
          <w:sz w:val="24"/>
        </w:rPr>
        <w:t>) от Условията за кандидатстване</w:t>
      </w:r>
      <w:r>
        <w:rPr>
          <w:rFonts w:ascii="Times New Roman" w:hAnsi="Times New Roman"/>
          <w:sz w:val="24"/>
        </w:rPr>
        <w:t xml:space="preserve">. </w:t>
      </w:r>
      <w:r w:rsidRPr="00C63C90">
        <w:rPr>
          <w:rFonts w:ascii="Times New Roman" w:hAnsi="Times New Roman"/>
          <w:b/>
          <w:sz w:val="24"/>
        </w:rPr>
        <w:t xml:space="preserve">Документите по </w:t>
      </w:r>
      <w:r w:rsidR="00C63C90" w:rsidRPr="00C63C90">
        <w:rPr>
          <w:rFonts w:ascii="Times New Roman" w:hAnsi="Times New Roman"/>
          <w:b/>
          <w:sz w:val="24"/>
        </w:rPr>
        <w:t>т.</w:t>
      </w:r>
      <w:r w:rsidRPr="00C63C90">
        <w:rPr>
          <w:rFonts w:ascii="Times New Roman" w:hAnsi="Times New Roman"/>
          <w:b/>
          <w:sz w:val="24"/>
        </w:rPr>
        <w:t xml:space="preserve"> </w:t>
      </w:r>
      <w:r w:rsidR="00CE1B5B">
        <w:rPr>
          <w:rFonts w:ascii="Times New Roman" w:hAnsi="Times New Roman"/>
          <w:b/>
          <w:sz w:val="24"/>
        </w:rPr>
        <w:t>4</w:t>
      </w:r>
      <w:r w:rsidR="00C63C90" w:rsidRPr="00C63C90">
        <w:rPr>
          <w:rFonts w:ascii="Times New Roman" w:hAnsi="Times New Roman"/>
          <w:b/>
          <w:sz w:val="24"/>
        </w:rPr>
        <w:t xml:space="preserve">) и </w:t>
      </w:r>
      <w:r w:rsidR="00CE1B5B">
        <w:rPr>
          <w:rFonts w:ascii="Times New Roman" w:hAnsi="Times New Roman"/>
          <w:b/>
          <w:sz w:val="24"/>
        </w:rPr>
        <w:t>5</w:t>
      </w:r>
      <w:r w:rsidRPr="00C63C90">
        <w:rPr>
          <w:rFonts w:ascii="Times New Roman" w:hAnsi="Times New Roman"/>
          <w:b/>
          <w:sz w:val="24"/>
        </w:rPr>
        <w:t>) са незадължителни</w:t>
      </w:r>
      <w:r w:rsidRPr="000A0D9B">
        <w:rPr>
          <w:rFonts w:ascii="Times New Roman" w:hAnsi="Times New Roman"/>
          <w:sz w:val="24"/>
        </w:rPr>
        <w:t xml:space="preserve"> и </w:t>
      </w:r>
      <w:r w:rsidRPr="00D70E51">
        <w:rPr>
          <w:rFonts w:ascii="Times New Roman" w:hAnsi="Times New Roman"/>
          <w:b/>
          <w:sz w:val="24"/>
        </w:rPr>
        <w:t xml:space="preserve">служат за оценка по критерии “Степен на защита на </w:t>
      </w:r>
      <w:r w:rsidR="00AC0982">
        <w:rPr>
          <w:rFonts w:ascii="Times New Roman" w:hAnsi="Times New Roman"/>
          <w:b/>
          <w:sz w:val="24"/>
        </w:rPr>
        <w:t>внедряваната</w:t>
      </w:r>
      <w:r w:rsidR="00AC0982" w:rsidRPr="00D70E51">
        <w:rPr>
          <w:rFonts w:ascii="Times New Roman" w:hAnsi="Times New Roman"/>
          <w:b/>
          <w:sz w:val="24"/>
        </w:rPr>
        <w:t xml:space="preserve"> </w:t>
      </w:r>
      <w:r w:rsidR="002145A9" w:rsidRPr="00D70E51">
        <w:rPr>
          <w:rFonts w:ascii="Times New Roman" w:hAnsi="Times New Roman"/>
          <w:b/>
          <w:sz w:val="24"/>
        </w:rPr>
        <w:t>по проекта иновация</w:t>
      </w:r>
      <w:r w:rsidRPr="00D70E51">
        <w:rPr>
          <w:rFonts w:ascii="Times New Roman" w:hAnsi="Times New Roman"/>
          <w:b/>
          <w:sz w:val="24"/>
        </w:rPr>
        <w:t xml:space="preserve">” от </w:t>
      </w:r>
      <w:r w:rsidR="00726AB5" w:rsidRPr="00D70E51">
        <w:rPr>
          <w:rFonts w:ascii="Times New Roman" w:hAnsi="Times New Roman"/>
          <w:b/>
          <w:sz w:val="24"/>
        </w:rPr>
        <w:t>к</w:t>
      </w:r>
      <w:r w:rsidRPr="00D70E51">
        <w:rPr>
          <w:rFonts w:ascii="Times New Roman" w:hAnsi="Times New Roman"/>
          <w:b/>
          <w:sz w:val="24"/>
        </w:rPr>
        <w:t>ритериите за техническа и финансова оценка.</w:t>
      </w:r>
    </w:p>
    <w:p w14:paraId="79841959" w14:textId="6AF1D151" w:rsidR="00852E79" w:rsidRDefault="009E32CF"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 xml:space="preserve">По процедурата </w:t>
      </w:r>
      <w:r w:rsidRPr="00A44F84">
        <w:rPr>
          <w:rFonts w:ascii="Times New Roman" w:hAnsi="Times New Roman"/>
          <w:b/>
          <w:sz w:val="24"/>
        </w:rPr>
        <w:t xml:space="preserve">няма да се приемат </w:t>
      </w:r>
      <w:r w:rsidRPr="005D3D0C">
        <w:rPr>
          <w:rFonts w:ascii="Times New Roman" w:hAnsi="Times New Roman"/>
          <w:b/>
          <w:sz w:val="24"/>
        </w:rPr>
        <w:t xml:space="preserve">за </w:t>
      </w:r>
      <w:r w:rsidR="00C63C90">
        <w:rPr>
          <w:rFonts w:ascii="Times New Roman" w:hAnsi="Times New Roman"/>
          <w:b/>
          <w:sz w:val="24"/>
        </w:rPr>
        <w:t>иновации</w:t>
      </w:r>
      <w:r w:rsidRPr="00C63C90">
        <w:rPr>
          <w:rFonts w:ascii="Times New Roman" w:hAnsi="Times New Roman"/>
          <w:sz w:val="24"/>
        </w:rPr>
        <w:t>:</w:t>
      </w:r>
    </w:p>
    <w:p w14:paraId="7E807DC5" w14:textId="77777777" w:rsidR="00852E79" w:rsidRDefault="009E32CF"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A44F84">
        <w:rPr>
          <w:rFonts w:ascii="Times New Roman" w:hAnsi="Times New Roman"/>
          <w:sz w:val="24"/>
        </w:rPr>
        <w:t>•</w:t>
      </w:r>
      <w:r w:rsidRPr="00A44F84">
        <w:rPr>
          <w:rFonts w:ascii="Times New Roman" w:hAnsi="Times New Roman"/>
          <w:sz w:val="24"/>
        </w:rPr>
        <w:tab/>
        <w:t>рутинни промени и модернизации</w:t>
      </w:r>
      <w:r w:rsidR="00BD57B1">
        <w:rPr>
          <w:rFonts w:ascii="Times New Roman" w:hAnsi="Times New Roman"/>
          <w:sz w:val="24"/>
        </w:rPr>
        <w:t xml:space="preserve"> </w:t>
      </w:r>
      <w:r w:rsidR="00BD57B1" w:rsidRPr="00BD57B1">
        <w:rPr>
          <w:rFonts w:ascii="Times New Roman" w:hAnsi="Times New Roman"/>
          <w:sz w:val="24"/>
        </w:rPr>
        <w:t xml:space="preserve">(включват незначителни промени по стока или услуга, които са очаквани и планирани предварително – например: актуализации на софтуера, чрез които се идентифицират и премахват само кодиращи грешки, сезонни промени в модела на облекло </w:t>
      </w:r>
      <w:r w:rsidR="00BD57B1" w:rsidRPr="00FF59D2">
        <w:rPr>
          <w:rFonts w:ascii="Times New Roman" w:hAnsi="Times New Roman"/>
          <w:sz w:val="24"/>
        </w:rPr>
        <w:t>и др. под.)</w:t>
      </w:r>
      <w:r w:rsidRPr="00FF59D2">
        <w:rPr>
          <w:rFonts w:ascii="Times New Roman" w:hAnsi="Times New Roman"/>
          <w:sz w:val="24"/>
        </w:rPr>
        <w:t>;</w:t>
      </w:r>
    </w:p>
    <w:p w14:paraId="73D857D5" w14:textId="77777777" w:rsidR="00852E79" w:rsidRDefault="009E32CF"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FF59D2">
        <w:rPr>
          <w:rFonts w:ascii="Times New Roman" w:hAnsi="Times New Roman"/>
          <w:sz w:val="24"/>
        </w:rPr>
        <w:t>•</w:t>
      </w:r>
      <w:r w:rsidRPr="00FF59D2">
        <w:rPr>
          <w:rFonts w:ascii="Times New Roman" w:hAnsi="Times New Roman"/>
          <w:sz w:val="24"/>
        </w:rPr>
        <w:tab/>
      </w:r>
      <w:r w:rsidR="00BD57B1" w:rsidRPr="00FF59D2">
        <w:rPr>
          <w:rFonts w:ascii="Times New Roman" w:hAnsi="Times New Roman"/>
          <w:sz w:val="24"/>
        </w:rPr>
        <w:t xml:space="preserve">обикновена подмяна или разширение на наличните </w:t>
      </w:r>
      <w:r w:rsidR="005F517D" w:rsidRPr="005F517D">
        <w:rPr>
          <w:rFonts w:ascii="Times New Roman" w:hAnsi="Times New Roman"/>
          <w:sz w:val="24"/>
        </w:rPr>
        <w:t>дълготрайни материални активи (ДМА) и/или дълготрайни нематериални активи (ДНА)</w:t>
      </w:r>
      <w:r w:rsidR="00BD57B1" w:rsidRPr="00FF59D2">
        <w:rPr>
          <w:rFonts w:ascii="Times New Roman" w:hAnsi="Times New Roman"/>
          <w:sz w:val="24"/>
        </w:rPr>
        <w:t xml:space="preserve"> (включват закупуване на идентични модели на вече налично в предприятието оборудване или незначителни разширения и актуализации на налично оборудване или софтуер</w:t>
      </w:r>
      <w:r w:rsidR="004A578B" w:rsidRPr="00A17E11">
        <w:rPr>
          <w:rFonts w:ascii="Times New Roman" w:hAnsi="Times New Roman"/>
          <w:sz w:val="24"/>
          <w:lang w:val="ru-RU"/>
        </w:rPr>
        <w:t>);</w:t>
      </w:r>
      <w:r w:rsidR="00BD57B1" w:rsidRPr="00FF59D2">
        <w:rPr>
          <w:rFonts w:ascii="Times New Roman" w:hAnsi="Times New Roman"/>
          <w:sz w:val="24"/>
        </w:rPr>
        <w:t xml:space="preserve"> </w:t>
      </w:r>
    </w:p>
    <w:p w14:paraId="7476554F"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FF59D2">
        <w:rPr>
          <w:rFonts w:ascii="Times New Roman" w:hAnsi="Times New Roman"/>
          <w:sz w:val="24"/>
        </w:rPr>
        <w:t>•</w:t>
      </w:r>
      <w:r w:rsidRPr="00FF59D2">
        <w:rPr>
          <w:rFonts w:ascii="Times New Roman" w:hAnsi="Times New Roman"/>
          <w:sz w:val="24"/>
        </w:rPr>
        <w:tab/>
        <w:t>внедряване на продукти, които включват</w:t>
      </w:r>
      <w:r w:rsidRPr="00BD57B1">
        <w:rPr>
          <w:rFonts w:ascii="Times New Roman" w:hAnsi="Times New Roman"/>
          <w:sz w:val="24"/>
        </w:rPr>
        <w:t xml:space="preserve"> само малки естетически промени (като промени в цвета или незначителна промяна във формата) без наличието на значителна промяна на предлаганата стока или услуга;</w:t>
      </w:r>
    </w:p>
    <w:p w14:paraId="0EF28D26"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приспособяване към изискванията  на отделния клиент, които не водят до съществени отлики  от предишни продукти;</w:t>
      </w:r>
    </w:p>
    <w:p w14:paraId="341BFAC1"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концепция, прототип или модел на продукт, който все още не съществува;</w:t>
      </w:r>
    </w:p>
    <w:p w14:paraId="33C87E1F"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продукти на фирмите за творчески и професионални услуги, изготвени за определени клиенти, като отчети, книги или филми, и др. под.;</w:t>
      </w:r>
    </w:p>
    <w:p w14:paraId="0085C955"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преустановяване на използването на бизнес процес, преустановяване на възлагането на бизнес процес или изтегляне на продукт от пазара;</w:t>
      </w:r>
    </w:p>
    <w:p w14:paraId="63925E12" w14:textId="77777777" w:rsidR="00852E79"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lastRenderedPageBreak/>
        <w:t>•</w:t>
      </w:r>
      <w:r w:rsidRPr="00BD57B1">
        <w:rPr>
          <w:rFonts w:ascii="Times New Roman" w:hAnsi="Times New Roman"/>
          <w:sz w:val="24"/>
        </w:rPr>
        <w:tab/>
      </w:r>
      <w:r w:rsidR="00070F3A">
        <w:rPr>
          <w:rFonts w:ascii="Times New Roman" w:hAnsi="Times New Roman"/>
          <w:sz w:val="24"/>
        </w:rPr>
        <w:t xml:space="preserve">промяна, която е единствено свързана с намаляване цената на стоката или </w:t>
      </w:r>
      <w:r w:rsidR="00B2657E">
        <w:rPr>
          <w:rFonts w:ascii="Times New Roman" w:hAnsi="Times New Roman"/>
          <w:sz w:val="24"/>
        </w:rPr>
        <w:t>услугата</w:t>
      </w:r>
      <w:r w:rsidR="00070F3A">
        <w:rPr>
          <w:rFonts w:ascii="Times New Roman" w:hAnsi="Times New Roman"/>
          <w:sz w:val="24"/>
        </w:rPr>
        <w:t xml:space="preserve"> или </w:t>
      </w:r>
      <w:r w:rsidRPr="00BD57B1">
        <w:rPr>
          <w:rFonts w:ascii="Times New Roman" w:hAnsi="Times New Roman"/>
          <w:sz w:val="24"/>
        </w:rPr>
        <w:t>промяна, породена от изменението на външно определени цени;</w:t>
      </w:r>
    </w:p>
    <w:p w14:paraId="0578E932" w14:textId="77777777" w:rsidR="00B53CC8" w:rsidRDefault="00BD57B1" w:rsidP="006503F5">
      <w:pPr>
        <w:pBdr>
          <w:top w:val="single" w:sz="4" w:space="1" w:color="auto"/>
          <w:left w:val="single" w:sz="4" w:space="0" w:color="auto"/>
          <w:bottom w:val="single" w:sz="4" w:space="1" w:color="auto"/>
          <w:right w:val="single" w:sz="4" w:space="1" w:color="auto"/>
        </w:pBdr>
        <w:tabs>
          <w:tab w:val="left" w:pos="426"/>
        </w:tabs>
        <w:spacing w:line="276" w:lineRule="auto"/>
        <w:jc w:val="both"/>
        <w:rPr>
          <w:rFonts w:ascii="Times New Roman" w:hAnsi="Times New Roman"/>
          <w:sz w:val="24"/>
        </w:rPr>
      </w:pPr>
      <w:r w:rsidRPr="00BD57B1">
        <w:rPr>
          <w:rFonts w:ascii="Times New Roman" w:hAnsi="Times New Roman"/>
          <w:sz w:val="24"/>
        </w:rPr>
        <w:t>•</w:t>
      </w:r>
      <w:r w:rsidRPr="00BD57B1">
        <w:rPr>
          <w:rFonts w:ascii="Times New Roman" w:hAnsi="Times New Roman"/>
          <w:sz w:val="24"/>
        </w:rPr>
        <w:tab/>
        <w:t>определяне на нова корпоративна или управленска стратегия.</w:t>
      </w:r>
    </w:p>
    <w:p w14:paraId="29600B68" w14:textId="19B48411" w:rsidR="00B53CC8" w:rsidRDefault="007E0098" w:rsidP="00B53CC8">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w:t>
      </w:r>
      <w:r>
        <w:rPr>
          <w:rFonts w:ascii="Times New Roman" w:hAnsi="Times New Roman"/>
          <w:sz w:val="24"/>
        </w:rPr>
        <w:t>И</w:t>
      </w:r>
      <w:r w:rsidRPr="00A44F84">
        <w:rPr>
          <w:rFonts w:ascii="Times New Roman" w:hAnsi="Times New Roman"/>
          <w:sz w:val="24"/>
        </w:rPr>
        <w:t>кономическата дейност, за която се кандидатства (по КИД-20</w:t>
      </w:r>
      <w:r>
        <w:rPr>
          <w:rFonts w:ascii="Times New Roman" w:hAnsi="Times New Roman"/>
          <w:sz w:val="24"/>
        </w:rPr>
        <w:t>25</w:t>
      </w:r>
      <w:r w:rsidRPr="00A44F84">
        <w:rPr>
          <w:rFonts w:ascii="Times New Roman" w:hAnsi="Times New Roman"/>
          <w:sz w:val="24"/>
        </w:rPr>
        <w:t xml:space="preserve"> на НСИ </w:t>
      </w:r>
      <w:r w:rsidRPr="00711CF5">
        <w:rPr>
          <w:rFonts w:ascii="Times New Roman" w:hAnsi="Times New Roman"/>
          <w:sz w:val="24"/>
        </w:rPr>
        <w:t xml:space="preserve">- </w:t>
      </w:r>
      <w:r w:rsidRPr="009248E5">
        <w:rPr>
          <w:rFonts w:ascii="Times New Roman" w:hAnsi="Times New Roman"/>
          <w:b/>
          <w:sz w:val="24"/>
        </w:rPr>
        <w:t>Приложение 12</w:t>
      </w:r>
      <w:r w:rsidRPr="00711CF5">
        <w:rPr>
          <w:rFonts w:ascii="Times New Roman" w:hAnsi="Times New Roman"/>
          <w:sz w:val="24"/>
        </w:rPr>
        <w:t>), е тази,</w:t>
      </w:r>
      <w:r w:rsidRPr="00A44F84">
        <w:rPr>
          <w:rFonts w:ascii="Times New Roman" w:hAnsi="Times New Roman"/>
          <w:sz w:val="24"/>
        </w:rPr>
        <w:t xml:space="preserve"> в рамките </w:t>
      </w:r>
      <w:r>
        <w:rPr>
          <w:rFonts w:ascii="Times New Roman" w:hAnsi="Times New Roman"/>
          <w:sz w:val="24"/>
        </w:rPr>
        <w:t xml:space="preserve">на която </w:t>
      </w:r>
      <w:r w:rsidR="006F1500" w:rsidRPr="006F1500">
        <w:rPr>
          <w:rFonts w:ascii="Times New Roman" w:hAnsi="Times New Roman"/>
          <w:sz w:val="24"/>
        </w:rPr>
        <w:t>в</w:t>
      </w:r>
      <w:r w:rsidR="006F1500">
        <w:rPr>
          <w:rFonts w:ascii="Times New Roman" w:hAnsi="Times New Roman"/>
          <w:sz w:val="24"/>
        </w:rPr>
        <w:t>недрявана</w:t>
      </w:r>
      <w:r>
        <w:rPr>
          <w:rFonts w:ascii="Times New Roman" w:hAnsi="Times New Roman"/>
          <w:sz w:val="24"/>
        </w:rPr>
        <w:t>та</w:t>
      </w:r>
      <w:r w:rsidRPr="00AB58C3">
        <w:rPr>
          <w:rFonts w:ascii="Times New Roman" w:hAnsi="Times New Roman"/>
          <w:sz w:val="24"/>
        </w:rPr>
        <w:t xml:space="preserve"> по проекта </w:t>
      </w:r>
      <w:r>
        <w:rPr>
          <w:rFonts w:ascii="Times New Roman" w:hAnsi="Times New Roman"/>
          <w:sz w:val="24"/>
        </w:rPr>
        <w:t>иновация</w:t>
      </w:r>
      <w:r w:rsidRPr="00AB58C3">
        <w:rPr>
          <w:rFonts w:ascii="Times New Roman" w:hAnsi="Times New Roman"/>
          <w:sz w:val="24"/>
        </w:rPr>
        <w:t xml:space="preserve"> ще се реализира/предлага на пазара стока/услуга. </w:t>
      </w:r>
      <w:r w:rsidRPr="007E0098">
        <w:rPr>
          <w:rFonts w:ascii="Times New Roman" w:hAnsi="Times New Roman"/>
          <w:b/>
          <w:sz w:val="24"/>
        </w:rPr>
        <w:t xml:space="preserve">Тази дейност следва да бъде посочена в раздел „Е-Декларации“, поле „Код на проекта по КИД-2025 на НСИ“ от Формуляра за кандидатстване. </w:t>
      </w:r>
    </w:p>
    <w:p w14:paraId="1BF3B6D3" w14:textId="77777777" w:rsidR="00CF19E7" w:rsidRDefault="008E7408"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B58C3">
        <w:rPr>
          <w:rFonts w:ascii="Times New Roman" w:hAnsi="Times New Roman"/>
          <w:sz w:val="24"/>
        </w:rPr>
        <w:t xml:space="preserve">Кандидатите следва да обосноват как </w:t>
      </w:r>
      <w:r w:rsidR="006F1500" w:rsidRPr="006F1500">
        <w:rPr>
          <w:rFonts w:ascii="Times New Roman" w:hAnsi="Times New Roman"/>
          <w:sz w:val="24"/>
        </w:rPr>
        <w:t>в</w:t>
      </w:r>
      <w:r w:rsidR="006F1500">
        <w:rPr>
          <w:rFonts w:ascii="Times New Roman" w:hAnsi="Times New Roman"/>
          <w:sz w:val="24"/>
        </w:rPr>
        <w:t>недрявана</w:t>
      </w:r>
      <w:r w:rsidR="007E0098" w:rsidRPr="007E0098">
        <w:rPr>
          <w:rFonts w:ascii="Times New Roman" w:hAnsi="Times New Roman"/>
          <w:sz w:val="24"/>
        </w:rPr>
        <w:t xml:space="preserve">та по проекта иновация </w:t>
      </w:r>
      <w:r w:rsidRPr="00495108">
        <w:rPr>
          <w:rFonts w:ascii="Times New Roman" w:hAnsi="Times New Roman"/>
          <w:sz w:val="24"/>
        </w:rPr>
        <w:t>ще се реализира/</w:t>
      </w:r>
      <w:r w:rsidR="00463522">
        <w:rPr>
          <w:rFonts w:ascii="Times New Roman" w:hAnsi="Times New Roman"/>
          <w:sz w:val="24"/>
        </w:rPr>
        <w:t xml:space="preserve"> </w:t>
      </w:r>
      <w:r w:rsidRPr="00495108">
        <w:rPr>
          <w:rFonts w:ascii="Times New Roman" w:hAnsi="Times New Roman"/>
          <w:sz w:val="24"/>
        </w:rPr>
        <w:t xml:space="preserve">използва в рамките на </w:t>
      </w:r>
      <w:r w:rsidR="004207A9" w:rsidRPr="004207A9">
        <w:rPr>
          <w:rFonts w:ascii="Times New Roman" w:hAnsi="Times New Roman"/>
          <w:sz w:val="24"/>
        </w:rPr>
        <w:t xml:space="preserve">посочения код </w:t>
      </w:r>
      <w:r w:rsidRPr="00495108">
        <w:rPr>
          <w:rFonts w:ascii="Times New Roman" w:hAnsi="Times New Roman"/>
          <w:sz w:val="24"/>
        </w:rPr>
        <w:t xml:space="preserve">в </w:t>
      </w:r>
      <w:r w:rsidRPr="00AB58C3">
        <w:rPr>
          <w:rFonts w:ascii="Times New Roman" w:hAnsi="Times New Roman"/>
          <w:sz w:val="24"/>
        </w:rPr>
        <w:t xml:space="preserve">раздел </w:t>
      </w:r>
      <w:r w:rsidR="00452D26" w:rsidRPr="00AB58C3">
        <w:rPr>
          <w:rFonts w:ascii="Times New Roman" w:hAnsi="Times New Roman"/>
          <w:sz w:val="24"/>
        </w:rPr>
        <w:t>„Е-Декларации“</w:t>
      </w:r>
      <w:r w:rsidRPr="00AB58C3">
        <w:rPr>
          <w:rFonts w:ascii="Times New Roman" w:hAnsi="Times New Roman"/>
          <w:sz w:val="24"/>
        </w:rPr>
        <w:t>, поле „Код на проекта по КИД-20</w:t>
      </w:r>
      <w:r w:rsidR="00452D26" w:rsidRPr="00AB58C3">
        <w:rPr>
          <w:rFonts w:ascii="Times New Roman" w:hAnsi="Times New Roman"/>
          <w:sz w:val="24"/>
        </w:rPr>
        <w:t>25</w:t>
      </w:r>
      <w:r w:rsidR="00726AB5">
        <w:rPr>
          <w:rFonts w:ascii="Times New Roman" w:hAnsi="Times New Roman"/>
          <w:sz w:val="24"/>
        </w:rPr>
        <w:t xml:space="preserve"> на НСИ</w:t>
      </w:r>
      <w:r w:rsidRPr="00AB58C3">
        <w:rPr>
          <w:rFonts w:ascii="Times New Roman" w:hAnsi="Times New Roman"/>
          <w:sz w:val="24"/>
        </w:rPr>
        <w:t>“ от Формуляра за кандидатстване</w:t>
      </w:r>
      <w:r w:rsidRPr="00AB58C3">
        <w:rPr>
          <w:rStyle w:val="FootnoteReference"/>
          <w:rFonts w:ascii="Times New Roman" w:hAnsi="Times New Roman"/>
          <w:sz w:val="24"/>
        </w:rPr>
        <w:footnoteReference w:id="23"/>
      </w:r>
      <w:r w:rsidRPr="00AB58C3">
        <w:rPr>
          <w:rFonts w:ascii="Times New Roman" w:hAnsi="Times New Roman"/>
          <w:sz w:val="24"/>
        </w:rPr>
        <w:t>. Посочената обосновка се представя в рамките на раздел „Допълнителна информация необходима за оценка на проектното предложение“ от Формуляра за кандидатстване. Кандидатите носят отговорност за правилното определяне на кода на проекта, като с оглед постигане на коректност при попълване на информацията могат да се запознаят с Методологията за определяне на код на основна икономическа дейност по КИД-2025 и методологичните беле</w:t>
      </w:r>
      <w:r w:rsidRPr="00495108">
        <w:rPr>
          <w:rFonts w:ascii="Times New Roman" w:hAnsi="Times New Roman"/>
          <w:sz w:val="24"/>
        </w:rPr>
        <w:t>жки по Класификация на икономическите дейности – КИД-</w:t>
      </w:r>
      <w:r w:rsidRPr="00224C3C">
        <w:rPr>
          <w:rFonts w:ascii="Times New Roman" w:hAnsi="Times New Roman"/>
          <w:sz w:val="24"/>
        </w:rPr>
        <w:t>2025 (</w:t>
      </w:r>
      <w:r w:rsidRPr="009248E5">
        <w:rPr>
          <w:rFonts w:ascii="Times New Roman" w:hAnsi="Times New Roman"/>
          <w:b/>
          <w:sz w:val="24"/>
        </w:rPr>
        <w:t>Приложение 12</w:t>
      </w:r>
      <w:r w:rsidRPr="00224C3C">
        <w:rPr>
          <w:rFonts w:ascii="Times New Roman" w:hAnsi="Times New Roman"/>
          <w:sz w:val="24"/>
        </w:rPr>
        <w:t>).</w:t>
      </w:r>
    </w:p>
    <w:p w14:paraId="268E58B7" w14:textId="77777777" w:rsidR="00CF19E7" w:rsidRDefault="008E7408"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szCs w:val="24"/>
        </w:rPr>
      </w:pPr>
      <w:r w:rsidRPr="00853BF6">
        <w:rPr>
          <w:rFonts w:ascii="Times New Roman" w:hAnsi="Times New Roman"/>
          <w:sz w:val="24"/>
          <w:szCs w:val="24"/>
        </w:rPr>
        <w:t>ВАЖНО</w:t>
      </w:r>
      <w:r w:rsidRPr="00224C3C">
        <w:rPr>
          <w:rFonts w:ascii="Times New Roman" w:hAnsi="Times New Roman"/>
          <w:b/>
          <w:sz w:val="24"/>
          <w:szCs w:val="24"/>
        </w:rPr>
        <w:t>:</w:t>
      </w:r>
      <w:r w:rsidRPr="00224C3C">
        <w:rPr>
          <w:rFonts w:ascii="Times New Roman" w:hAnsi="Times New Roman"/>
          <w:sz w:val="24"/>
          <w:szCs w:val="24"/>
        </w:rPr>
        <w:t xml:space="preserve"> Информацията, посочена в </w:t>
      </w:r>
      <w:r w:rsidR="00A92970" w:rsidRPr="00224C3C">
        <w:rPr>
          <w:rFonts w:ascii="Times New Roman" w:hAnsi="Times New Roman"/>
          <w:sz w:val="24"/>
          <w:szCs w:val="24"/>
        </w:rPr>
        <w:t>раздел „Е-Декларации“</w:t>
      </w:r>
      <w:r w:rsidRPr="00224C3C">
        <w:rPr>
          <w:rFonts w:ascii="Times New Roman" w:hAnsi="Times New Roman"/>
          <w:sz w:val="24"/>
          <w:szCs w:val="24"/>
        </w:rPr>
        <w:t xml:space="preserve"> и </w:t>
      </w:r>
      <w:r w:rsidRPr="00224C3C">
        <w:rPr>
          <w:rFonts w:ascii="Times New Roman" w:hAnsi="Times New Roman"/>
          <w:sz w:val="24"/>
        </w:rPr>
        <w:t>раздел „Допълнителна информация необходима за оценка на проектното предложение“ от Формуляра за кандидатстване</w:t>
      </w:r>
      <w:r w:rsidR="00A92970" w:rsidRPr="00224C3C">
        <w:rPr>
          <w:rFonts w:ascii="Times New Roman" w:hAnsi="Times New Roman"/>
          <w:sz w:val="24"/>
        </w:rPr>
        <w:t xml:space="preserve"> относно кода на проекта по КИД-2025</w:t>
      </w:r>
      <w:r w:rsidRPr="00224C3C">
        <w:rPr>
          <w:rFonts w:ascii="Times New Roman" w:hAnsi="Times New Roman"/>
          <w:sz w:val="24"/>
        </w:rPr>
        <w:t xml:space="preserve">, </w:t>
      </w:r>
      <w:r w:rsidRPr="00224C3C">
        <w:rPr>
          <w:rFonts w:ascii="Times New Roman" w:hAnsi="Times New Roman"/>
          <w:sz w:val="24"/>
          <w:szCs w:val="24"/>
        </w:rPr>
        <w:t xml:space="preserve">е </w:t>
      </w:r>
      <w:r w:rsidRPr="00224C3C">
        <w:rPr>
          <w:rFonts w:ascii="Times New Roman" w:hAnsi="Times New Roman"/>
          <w:b/>
          <w:sz w:val="24"/>
          <w:szCs w:val="24"/>
        </w:rPr>
        <w:t>задължителна</w:t>
      </w:r>
      <w:r w:rsidRPr="00224C3C">
        <w:rPr>
          <w:rFonts w:ascii="Times New Roman" w:hAnsi="Times New Roman"/>
          <w:sz w:val="24"/>
          <w:szCs w:val="24"/>
        </w:rPr>
        <w:t xml:space="preserve"> и служи за проверка на допустимостта на проекта и съответствие с изискванията, посочени в </w:t>
      </w:r>
      <w:r w:rsidR="007E0098">
        <w:rPr>
          <w:rFonts w:ascii="Times New Roman" w:hAnsi="Times New Roman"/>
          <w:sz w:val="24"/>
          <w:szCs w:val="24"/>
        </w:rPr>
        <w:t>Раздел</w:t>
      </w:r>
      <w:r w:rsidRPr="00224C3C">
        <w:rPr>
          <w:rFonts w:ascii="Times New Roman" w:hAnsi="Times New Roman"/>
          <w:sz w:val="24"/>
          <w:szCs w:val="24"/>
        </w:rPr>
        <w:t xml:space="preserve"> 11.2 от Условията за кандидатстване. В тази връзка, следва да е налице съответствие между информация</w:t>
      </w:r>
      <w:r w:rsidR="00A92970" w:rsidRPr="00224C3C">
        <w:rPr>
          <w:rFonts w:ascii="Times New Roman" w:hAnsi="Times New Roman"/>
          <w:sz w:val="24"/>
          <w:szCs w:val="24"/>
        </w:rPr>
        <w:t xml:space="preserve"> за </w:t>
      </w:r>
      <w:r w:rsidR="00A92970" w:rsidRPr="00224C3C">
        <w:rPr>
          <w:rFonts w:ascii="Times New Roman" w:hAnsi="Times New Roman"/>
          <w:sz w:val="24"/>
        </w:rPr>
        <w:t>кода на проекта по КИД-2025</w:t>
      </w:r>
      <w:r w:rsidRPr="00224C3C">
        <w:rPr>
          <w:rFonts w:ascii="Times New Roman" w:hAnsi="Times New Roman"/>
          <w:sz w:val="24"/>
          <w:szCs w:val="24"/>
        </w:rPr>
        <w:t xml:space="preserve">, посочена в </w:t>
      </w:r>
      <w:r w:rsidR="00A92970" w:rsidRPr="00224C3C">
        <w:rPr>
          <w:rFonts w:ascii="Times New Roman" w:hAnsi="Times New Roman"/>
          <w:sz w:val="24"/>
          <w:szCs w:val="24"/>
        </w:rPr>
        <w:t>двете полета</w:t>
      </w:r>
      <w:r w:rsidRPr="00224C3C">
        <w:rPr>
          <w:rFonts w:ascii="Times New Roman" w:hAnsi="Times New Roman"/>
          <w:sz w:val="24"/>
        </w:rPr>
        <w:t xml:space="preserve"> от Формуляра за кандидатстване</w:t>
      </w:r>
      <w:r w:rsidRPr="00224C3C">
        <w:rPr>
          <w:rFonts w:ascii="Times New Roman" w:hAnsi="Times New Roman"/>
          <w:sz w:val="24"/>
          <w:szCs w:val="24"/>
        </w:rPr>
        <w:t xml:space="preserve">. В случай на разминаване или погрешно </w:t>
      </w:r>
      <w:r w:rsidR="00AB58C3" w:rsidRPr="00224C3C">
        <w:rPr>
          <w:rFonts w:ascii="Times New Roman" w:hAnsi="Times New Roman"/>
          <w:sz w:val="24"/>
          <w:szCs w:val="24"/>
        </w:rPr>
        <w:t>посочен</w:t>
      </w:r>
      <w:r w:rsidRPr="00224C3C">
        <w:rPr>
          <w:rFonts w:ascii="Times New Roman" w:hAnsi="Times New Roman"/>
          <w:sz w:val="24"/>
          <w:szCs w:val="24"/>
        </w:rPr>
        <w:t xml:space="preserve"> </w:t>
      </w:r>
      <w:r w:rsidRPr="00AB58C3">
        <w:rPr>
          <w:rFonts w:ascii="Times New Roman" w:hAnsi="Times New Roman"/>
          <w:sz w:val="24"/>
          <w:szCs w:val="24"/>
        </w:rPr>
        <w:t>„Код на проекта по КИД-20</w:t>
      </w:r>
      <w:r w:rsidR="00AB58C3" w:rsidRPr="00AB58C3">
        <w:rPr>
          <w:rFonts w:ascii="Times New Roman" w:hAnsi="Times New Roman"/>
          <w:sz w:val="24"/>
          <w:szCs w:val="24"/>
        </w:rPr>
        <w:t>25</w:t>
      </w:r>
      <w:r w:rsidR="00726AB5">
        <w:rPr>
          <w:rFonts w:ascii="Times New Roman" w:hAnsi="Times New Roman"/>
          <w:sz w:val="24"/>
          <w:szCs w:val="24"/>
        </w:rPr>
        <w:t xml:space="preserve"> на НСИ</w:t>
      </w:r>
      <w:r w:rsidRPr="00AB58C3">
        <w:rPr>
          <w:rFonts w:ascii="Times New Roman" w:hAnsi="Times New Roman"/>
          <w:sz w:val="24"/>
          <w:szCs w:val="24"/>
        </w:rPr>
        <w:t>“</w:t>
      </w:r>
      <w:r w:rsidR="00AB58C3" w:rsidRPr="00AB58C3">
        <w:rPr>
          <w:rFonts w:ascii="Times New Roman" w:hAnsi="Times New Roman"/>
          <w:sz w:val="24"/>
          <w:szCs w:val="24"/>
        </w:rPr>
        <w:t xml:space="preserve"> в раздел „Е-Декларации“</w:t>
      </w:r>
      <w:r w:rsidRPr="00AB58C3">
        <w:rPr>
          <w:rFonts w:ascii="Times New Roman" w:hAnsi="Times New Roman"/>
          <w:sz w:val="24"/>
          <w:szCs w:val="24"/>
        </w:rPr>
        <w:t>, Оценителната комисия ще извършва служебна корекция на полето</w:t>
      </w:r>
      <w:r w:rsidR="00495108">
        <w:rPr>
          <w:rFonts w:ascii="Times New Roman" w:hAnsi="Times New Roman"/>
          <w:sz w:val="24"/>
          <w:szCs w:val="24"/>
        </w:rPr>
        <w:t xml:space="preserve"> съгласно </w:t>
      </w:r>
      <w:r w:rsidRPr="00AB58C3">
        <w:rPr>
          <w:rFonts w:ascii="Times New Roman" w:hAnsi="Times New Roman"/>
          <w:sz w:val="24"/>
          <w:szCs w:val="24"/>
        </w:rPr>
        <w:t xml:space="preserve">информацията, представена във Формуляра за кандидатстване в цялост (вкл. в </w:t>
      </w:r>
      <w:r w:rsidRPr="00AB58C3">
        <w:rPr>
          <w:rFonts w:ascii="Times New Roman" w:hAnsi="Times New Roman"/>
          <w:sz w:val="24"/>
        </w:rPr>
        <w:t>раздел „Допълнителна</w:t>
      </w:r>
      <w:r w:rsidRPr="00983071">
        <w:rPr>
          <w:rFonts w:ascii="Times New Roman" w:hAnsi="Times New Roman"/>
          <w:sz w:val="24"/>
        </w:rPr>
        <w:t xml:space="preserve"> информация необходима за оценка на проектното предложение“)</w:t>
      </w:r>
      <w:r w:rsidRPr="00983071">
        <w:rPr>
          <w:rFonts w:ascii="Times New Roman" w:hAnsi="Times New Roman"/>
          <w:sz w:val="24"/>
          <w:szCs w:val="24"/>
        </w:rPr>
        <w:t>.</w:t>
      </w:r>
    </w:p>
    <w:p w14:paraId="4BEDAE0F" w14:textId="77777777" w:rsidR="00CF19E7" w:rsidRDefault="008E7408"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szCs w:val="24"/>
        </w:rPr>
        <w:t xml:space="preserve">В случай че при оценката се установи, че на база на представената във Формуляра за кандидатстване </w:t>
      </w:r>
      <w:r w:rsidRPr="00983071">
        <w:rPr>
          <w:rFonts w:ascii="Times New Roman" w:hAnsi="Times New Roman"/>
          <w:sz w:val="24"/>
          <w:szCs w:val="24"/>
        </w:rPr>
        <w:t>информация, икономическата дейност, в</w:t>
      </w:r>
      <w:r w:rsidRPr="00A44F84">
        <w:rPr>
          <w:rFonts w:ascii="Times New Roman" w:hAnsi="Times New Roman"/>
          <w:sz w:val="24"/>
          <w:szCs w:val="24"/>
        </w:rPr>
        <w:t xml:space="preserve"> рамките на която ще се реализира/предлага на пазара </w:t>
      </w:r>
      <w:r w:rsidR="006F1500" w:rsidRPr="006F1500">
        <w:rPr>
          <w:rFonts w:ascii="Times New Roman" w:hAnsi="Times New Roman"/>
          <w:sz w:val="24"/>
          <w:szCs w:val="24"/>
        </w:rPr>
        <w:t>внедрявана</w:t>
      </w:r>
      <w:r w:rsidR="006F1500">
        <w:rPr>
          <w:rFonts w:ascii="Times New Roman" w:hAnsi="Times New Roman"/>
          <w:sz w:val="24"/>
          <w:szCs w:val="24"/>
        </w:rPr>
        <w:t>та</w:t>
      </w:r>
      <w:r>
        <w:rPr>
          <w:rFonts w:ascii="Times New Roman" w:hAnsi="Times New Roman"/>
          <w:sz w:val="24"/>
          <w:szCs w:val="24"/>
        </w:rPr>
        <w:t xml:space="preserve"> в предприятието </w:t>
      </w:r>
      <w:r w:rsidR="007E0098">
        <w:rPr>
          <w:rFonts w:ascii="Times New Roman" w:hAnsi="Times New Roman"/>
          <w:sz w:val="24"/>
          <w:szCs w:val="24"/>
        </w:rPr>
        <w:t>иновация</w:t>
      </w:r>
      <w:r w:rsidRPr="00A44F84">
        <w:rPr>
          <w:rFonts w:ascii="Times New Roman" w:hAnsi="Times New Roman"/>
          <w:sz w:val="24"/>
          <w:szCs w:val="24"/>
        </w:rPr>
        <w:t>, попада</w:t>
      </w:r>
      <w:r w:rsidRPr="00A44F84">
        <w:rPr>
          <w:rFonts w:ascii="Times New Roman" w:hAnsi="Times New Roman"/>
          <w:sz w:val="24"/>
        </w:rPr>
        <w:t xml:space="preserve"> сред недопустимите по процедурата сектори/дейности, или във Формуляра за кандидатстване не е представена информация за икономическата дейност, в която </w:t>
      </w:r>
      <w:r w:rsidR="007E0098">
        <w:rPr>
          <w:rFonts w:ascii="Times New Roman" w:hAnsi="Times New Roman"/>
          <w:sz w:val="24"/>
        </w:rPr>
        <w:t>тя</w:t>
      </w:r>
      <w:r>
        <w:rPr>
          <w:rFonts w:ascii="Times New Roman" w:hAnsi="Times New Roman"/>
          <w:sz w:val="24"/>
        </w:rPr>
        <w:t xml:space="preserve"> попада</w:t>
      </w:r>
      <w:r w:rsidRPr="00A44F84">
        <w:rPr>
          <w:rFonts w:ascii="Times New Roman" w:hAnsi="Times New Roman"/>
          <w:sz w:val="24"/>
        </w:rPr>
        <w:t xml:space="preserve">, </w:t>
      </w:r>
      <w:r w:rsidR="00A02CCA">
        <w:rPr>
          <w:rFonts w:ascii="Times New Roman" w:hAnsi="Times New Roman"/>
          <w:sz w:val="24"/>
        </w:rPr>
        <w:t xml:space="preserve">за </w:t>
      </w:r>
      <w:r w:rsidRPr="00A44F84">
        <w:rPr>
          <w:rFonts w:ascii="Times New Roman" w:hAnsi="Times New Roman"/>
          <w:sz w:val="24"/>
        </w:rPr>
        <w:t xml:space="preserve">проектното предложението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A44F84">
        <w:rPr>
          <w:rFonts w:ascii="Times New Roman" w:hAnsi="Times New Roman"/>
          <w:sz w:val="24"/>
        </w:rPr>
        <w:t>.</w:t>
      </w:r>
    </w:p>
    <w:p w14:paraId="1F6843FF" w14:textId="77777777" w:rsidR="00CF19E7" w:rsidRDefault="00E30E86"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lastRenderedPageBreak/>
        <w:t>ВАЖНО</w:t>
      </w:r>
      <w:r w:rsidRPr="00A44F84">
        <w:rPr>
          <w:rFonts w:ascii="Times New Roman" w:hAnsi="Times New Roman"/>
          <w:b/>
          <w:sz w:val="24"/>
        </w:rPr>
        <w:t>:</w:t>
      </w:r>
      <w:r w:rsidRPr="00A44F84">
        <w:rPr>
          <w:rFonts w:ascii="Times New Roman" w:hAnsi="Times New Roman"/>
          <w:sz w:val="24"/>
        </w:rPr>
        <w:t xml:space="preserve"> Изпълнението на изискването проект</w:t>
      </w:r>
      <w:r w:rsidR="00874696">
        <w:rPr>
          <w:rFonts w:ascii="Times New Roman" w:hAnsi="Times New Roman"/>
          <w:sz w:val="24"/>
        </w:rPr>
        <w:t>а</w:t>
      </w:r>
      <w:r w:rsidRPr="00A44F84">
        <w:rPr>
          <w:rFonts w:ascii="Times New Roman" w:hAnsi="Times New Roman"/>
          <w:sz w:val="24"/>
        </w:rPr>
        <w:t xml:space="preserve"> да води до </w:t>
      </w:r>
      <w:r w:rsidR="00B06DD0">
        <w:rPr>
          <w:rFonts w:ascii="Times New Roman" w:hAnsi="Times New Roman"/>
          <w:sz w:val="24"/>
        </w:rPr>
        <w:t>внедряване</w:t>
      </w:r>
      <w:r w:rsidR="00EE6DDC">
        <w:rPr>
          <w:rFonts w:ascii="Times New Roman" w:hAnsi="Times New Roman"/>
          <w:sz w:val="24"/>
        </w:rPr>
        <w:t xml:space="preserve"> </w:t>
      </w:r>
      <w:r w:rsidR="00EB387A">
        <w:rPr>
          <w:rFonts w:ascii="Times New Roman" w:hAnsi="Times New Roman"/>
          <w:sz w:val="24"/>
        </w:rPr>
        <w:t>в</w:t>
      </w:r>
      <w:r w:rsidR="00CF2AA0">
        <w:rPr>
          <w:rFonts w:ascii="Times New Roman" w:hAnsi="Times New Roman"/>
          <w:sz w:val="24"/>
        </w:rPr>
        <w:t xml:space="preserve"> </w:t>
      </w:r>
      <w:r w:rsidR="007204A3">
        <w:rPr>
          <w:rFonts w:ascii="Times New Roman" w:hAnsi="Times New Roman"/>
          <w:sz w:val="24"/>
        </w:rPr>
        <w:t>предприятието</w:t>
      </w:r>
      <w:r w:rsidR="00EB387A">
        <w:rPr>
          <w:rFonts w:ascii="Times New Roman" w:hAnsi="Times New Roman"/>
          <w:sz w:val="24"/>
        </w:rPr>
        <w:t xml:space="preserve"> на </w:t>
      </w:r>
      <w:r w:rsidRPr="00A44F84">
        <w:rPr>
          <w:rFonts w:ascii="Times New Roman" w:hAnsi="Times New Roman"/>
          <w:sz w:val="24"/>
        </w:rPr>
        <w:t>продуктов</w:t>
      </w:r>
      <w:r w:rsidR="00C63C90">
        <w:rPr>
          <w:rFonts w:ascii="Times New Roman" w:hAnsi="Times New Roman"/>
          <w:sz w:val="24"/>
        </w:rPr>
        <w:t>а</w:t>
      </w:r>
      <w:r w:rsidR="005370A4">
        <w:rPr>
          <w:rFonts w:ascii="Times New Roman" w:hAnsi="Times New Roman"/>
          <w:sz w:val="24"/>
        </w:rPr>
        <w:t xml:space="preserve"> </w:t>
      </w:r>
      <w:r w:rsidR="00C63C90">
        <w:rPr>
          <w:rFonts w:ascii="Times New Roman" w:hAnsi="Times New Roman"/>
          <w:sz w:val="24"/>
        </w:rPr>
        <w:t>иновация</w:t>
      </w:r>
      <w:r w:rsidRPr="00A44F84">
        <w:rPr>
          <w:rFonts w:ascii="Times New Roman" w:hAnsi="Times New Roman"/>
          <w:sz w:val="24"/>
        </w:rPr>
        <w:t xml:space="preserve"> (</w:t>
      </w:r>
      <w:r w:rsidR="00EB387A" w:rsidRPr="00EB387A">
        <w:rPr>
          <w:rFonts w:ascii="Times New Roman" w:hAnsi="Times New Roman"/>
          <w:sz w:val="24"/>
        </w:rPr>
        <w:t>свързан</w:t>
      </w:r>
      <w:r w:rsidR="00C63C90">
        <w:rPr>
          <w:rFonts w:ascii="Times New Roman" w:hAnsi="Times New Roman"/>
          <w:sz w:val="24"/>
        </w:rPr>
        <w:t>а</w:t>
      </w:r>
      <w:r w:rsidR="00EB387A" w:rsidRPr="00EB387A">
        <w:rPr>
          <w:rFonts w:ascii="Times New Roman" w:hAnsi="Times New Roman"/>
          <w:sz w:val="24"/>
        </w:rPr>
        <w:t xml:space="preserve"> с производство на нови или подобрени стоки </w:t>
      </w:r>
      <w:r w:rsidR="00817AB0">
        <w:rPr>
          <w:rFonts w:ascii="Times New Roman" w:hAnsi="Times New Roman"/>
          <w:sz w:val="24"/>
        </w:rPr>
        <w:t>и/</w:t>
      </w:r>
      <w:r w:rsidR="00EB387A" w:rsidRPr="00EB387A">
        <w:rPr>
          <w:rFonts w:ascii="Times New Roman" w:hAnsi="Times New Roman"/>
          <w:sz w:val="24"/>
        </w:rPr>
        <w:t>или услуги</w:t>
      </w:r>
      <w:r w:rsidRPr="00A44F84">
        <w:rPr>
          <w:rFonts w:ascii="Times New Roman" w:hAnsi="Times New Roman"/>
          <w:sz w:val="24"/>
        </w:rPr>
        <w:t xml:space="preserve">) или </w:t>
      </w:r>
      <w:proofErr w:type="spellStart"/>
      <w:r w:rsidR="00EB387A">
        <w:rPr>
          <w:rFonts w:ascii="Times New Roman" w:hAnsi="Times New Roman"/>
          <w:sz w:val="24"/>
        </w:rPr>
        <w:t>процесов</w:t>
      </w:r>
      <w:r w:rsidR="00C63C90">
        <w:rPr>
          <w:rFonts w:ascii="Times New Roman" w:hAnsi="Times New Roman"/>
          <w:sz w:val="24"/>
        </w:rPr>
        <w:t>а</w:t>
      </w:r>
      <w:proofErr w:type="spellEnd"/>
      <w:r w:rsidR="00EB387A">
        <w:rPr>
          <w:rFonts w:ascii="Times New Roman" w:hAnsi="Times New Roman"/>
          <w:sz w:val="24"/>
        </w:rPr>
        <w:t xml:space="preserve"> </w:t>
      </w:r>
      <w:r w:rsidR="00C63C90">
        <w:rPr>
          <w:rFonts w:ascii="Times New Roman" w:hAnsi="Times New Roman"/>
          <w:sz w:val="24"/>
        </w:rPr>
        <w:t>иновация</w:t>
      </w:r>
      <w:r w:rsidR="00B53CC8">
        <w:rPr>
          <w:rFonts w:ascii="Times New Roman" w:hAnsi="Times New Roman"/>
          <w:sz w:val="24"/>
        </w:rPr>
        <w:t>,</w:t>
      </w:r>
      <w:r w:rsidR="00C63C90">
        <w:rPr>
          <w:rFonts w:ascii="Times New Roman" w:hAnsi="Times New Roman"/>
          <w:sz w:val="24"/>
        </w:rPr>
        <w:t xml:space="preserve"> </w:t>
      </w:r>
      <w:r w:rsidRPr="00A44F84">
        <w:rPr>
          <w:rFonts w:ascii="Times New Roman" w:hAnsi="Times New Roman"/>
          <w:sz w:val="24"/>
        </w:rPr>
        <w:t xml:space="preserve">ще бъде проследявано както на етап оценка на проектните предложения, така и на етап изпълнение на проектите. В тази връзка, към момента на приключване на изпълнението на проекта </w:t>
      </w:r>
      <w:r w:rsidR="007E0098">
        <w:rPr>
          <w:rFonts w:ascii="Times New Roman" w:hAnsi="Times New Roman"/>
          <w:sz w:val="24"/>
        </w:rPr>
        <w:t>иновацията</w:t>
      </w:r>
      <w:r w:rsidRPr="00A44F84">
        <w:rPr>
          <w:rFonts w:ascii="Times New Roman" w:hAnsi="Times New Roman"/>
          <w:sz w:val="24"/>
        </w:rPr>
        <w:t xml:space="preserve"> трябва да бъде в</w:t>
      </w:r>
      <w:r w:rsidR="005370A4">
        <w:rPr>
          <w:rFonts w:ascii="Times New Roman" w:hAnsi="Times New Roman"/>
          <w:sz w:val="24"/>
        </w:rPr>
        <w:t>ъведен</w:t>
      </w:r>
      <w:r w:rsidR="007E0098">
        <w:rPr>
          <w:rFonts w:ascii="Times New Roman" w:hAnsi="Times New Roman"/>
          <w:sz w:val="24"/>
        </w:rPr>
        <w:t>а</w:t>
      </w:r>
      <w:r w:rsidR="005370A4">
        <w:rPr>
          <w:rFonts w:ascii="Times New Roman" w:hAnsi="Times New Roman"/>
          <w:sz w:val="24"/>
        </w:rPr>
        <w:t xml:space="preserve"> в предприятието</w:t>
      </w:r>
      <w:r w:rsidRPr="00A44F84">
        <w:rPr>
          <w:rFonts w:ascii="Times New Roman" w:hAnsi="Times New Roman"/>
          <w:sz w:val="24"/>
        </w:rPr>
        <w:t xml:space="preserve"> и при подаване на финалния отчет бенефициентът следва </w:t>
      </w:r>
      <w:r w:rsidR="00817AB0" w:rsidRPr="00817AB0">
        <w:rPr>
          <w:rFonts w:ascii="Times New Roman" w:hAnsi="Times New Roman"/>
          <w:b/>
          <w:sz w:val="24"/>
        </w:rPr>
        <w:t>задължително</w:t>
      </w:r>
      <w:r w:rsidRPr="00A44F84">
        <w:rPr>
          <w:rFonts w:ascii="Times New Roman" w:hAnsi="Times New Roman"/>
          <w:sz w:val="24"/>
        </w:rPr>
        <w:t xml:space="preserve"> да предостави доказателства</w:t>
      </w:r>
      <w:r w:rsidR="00FA79E5" w:rsidRPr="00A44F84">
        <w:rPr>
          <w:rStyle w:val="FootnoteReference"/>
          <w:rFonts w:ascii="Times New Roman" w:hAnsi="Times New Roman"/>
          <w:sz w:val="24"/>
        </w:rPr>
        <w:footnoteReference w:id="24"/>
      </w:r>
      <w:r w:rsidRPr="00A44F84">
        <w:rPr>
          <w:rFonts w:ascii="Times New Roman" w:hAnsi="Times New Roman"/>
          <w:sz w:val="24"/>
        </w:rPr>
        <w:t xml:space="preserve"> в подкрепа на това. При неизпълнение на изискването получената безвъзмездна помощ подлежи на възстановяване, вкл. начислената законна лихва. В допълнение, по преценка на </w:t>
      </w:r>
      <w:r w:rsidR="00817AB0">
        <w:rPr>
          <w:rFonts w:ascii="Times New Roman" w:hAnsi="Times New Roman"/>
          <w:sz w:val="24"/>
        </w:rPr>
        <w:t>Управляващия орган</w:t>
      </w:r>
      <w:r w:rsidRPr="00A44F84">
        <w:rPr>
          <w:rFonts w:ascii="Times New Roman" w:hAnsi="Times New Roman"/>
          <w:sz w:val="24"/>
        </w:rPr>
        <w:t>, на етап верификация (междинен/финален отчет) на в</w:t>
      </w:r>
      <w:r w:rsidR="005370A4">
        <w:rPr>
          <w:rFonts w:ascii="Times New Roman" w:hAnsi="Times New Roman"/>
          <w:sz w:val="24"/>
        </w:rPr>
        <w:t>ъведен</w:t>
      </w:r>
      <w:r w:rsidR="007E0098">
        <w:rPr>
          <w:rFonts w:ascii="Times New Roman" w:hAnsi="Times New Roman"/>
          <w:sz w:val="24"/>
        </w:rPr>
        <w:t>ата иновация</w:t>
      </w:r>
      <w:r w:rsidRPr="00A44F84">
        <w:rPr>
          <w:rFonts w:ascii="Times New Roman" w:hAnsi="Times New Roman"/>
          <w:sz w:val="24"/>
        </w:rPr>
        <w:t xml:space="preserve">, </w:t>
      </w:r>
      <w:r w:rsidR="00CC2CD7" w:rsidRPr="00A44F84">
        <w:rPr>
          <w:rFonts w:ascii="Times New Roman" w:hAnsi="Times New Roman"/>
          <w:sz w:val="24"/>
        </w:rPr>
        <w:t>външен</w:t>
      </w:r>
      <w:r w:rsidRPr="00A44F84">
        <w:rPr>
          <w:rFonts w:ascii="Times New Roman" w:hAnsi="Times New Roman"/>
          <w:sz w:val="24"/>
        </w:rPr>
        <w:t xml:space="preserve"> експерт </w:t>
      </w:r>
      <w:r w:rsidR="00817AB0">
        <w:rPr>
          <w:rFonts w:ascii="Times New Roman" w:hAnsi="Times New Roman"/>
          <w:sz w:val="24"/>
        </w:rPr>
        <w:t>може да</w:t>
      </w:r>
      <w:r w:rsidRPr="00A44F84">
        <w:rPr>
          <w:rFonts w:ascii="Times New Roman" w:hAnsi="Times New Roman"/>
          <w:sz w:val="24"/>
        </w:rPr>
        <w:t xml:space="preserve"> извърши допълнителна проверка с резултат изготвено становище във връзка с одобрение/частично одобрение/неодобрение на представените доказателства относно </w:t>
      </w:r>
      <w:r w:rsidR="00EC213E">
        <w:rPr>
          <w:rFonts w:ascii="Times New Roman" w:hAnsi="Times New Roman"/>
          <w:sz w:val="24"/>
        </w:rPr>
        <w:t xml:space="preserve">внедрената в предприятието </w:t>
      </w:r>
      <w:r w:rsidR="007E0098">
        <w:rPr>
          <w:rFonts w:ascii="Times New Roman" w:hAnsi="Times New Roman"/>
          <w:sz w:val="24"/>
        </w:rPr>
        <w:t>иновация</w:t>
      </w:r>
      <w:r w:rsidRPr="00A44F84">
        <w:rPr>
          <w:rFonts w:ascii="Times New Roman" w:hAnsi="Times New Roman"/>
          <w:sz w:val="24"/>
        </w:rPr>
        <w:t xml:space="preserve">. На основание изготвеното становище, </w:t>
      </w:r>
      <w:r w:rsidR="00817AB0">
        <w:rPr>
          <w:rFonts w:ascii="Times New Roman" w:hAnsi="Times New Roman"/>
          <w:sz w:val="24"/>
        </w:rPr>
        <w:t>У</w:t>
      </w:r>
      <w:r w:rsidR="00E23F38">
        <w:rPr>
          <w:rFonts w:ascii="Times New Roman" w:hAnsi="Times New Roman"/>
          <w:sz w:val="24"/>
        </w:rPr>
        <w:t>О</w:t>
      </w:r>
      <w:r w:rsidRPr="00A44F84">
        <w:rPr>
          <w:rFonts w:ascii="Times New Roman" w:hAnsi="Times New Roman"/>
          <w:sz w:val="24"/>
        </w:rPr>
        <w:t xml:space="preserve"> ще процедира – одобрение/частично одобрение/неодобрение на отчетените дейности и заявени разходи в конкретния пакет отчетни документи.</w:t>
      </w:r>
    </w:p>
    <w:p w14:paraId="1C33970A" w14:textId="77777777" w:rsidR="00CF19E7" w:rsidRDefault="0026450D"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A44F84">
        <w:rPr>
          <w:rFonts w:ascii="Times New Roman" w:hAnsi="Times New Roman"/>
          <w:b/>
          <w:sz w:val="24"/>
        </w:rPr>
        <w:t xml:space="preserve">2) </w:t>
      </w:r>
      <w:r w:rsidR="00CF52FF" w:rsidRPr="00CF52FF">
        <w:t xml:space="preserve"> </w:t>
      </w:r>
      <w:r w:rsidR="00CF52FF" w:rsidRPr="00CF52FF">
        <w:rPr>
          <w:rFonts w:ascii="Times New Roman" w:hAnsi="Times New Roman"/>
          <w:b/>
          <w:sz w:val="24"/>
        </w:rPr>
        <w:t>Проектите следва да попадат в обхвата на ЕДНА от изброените по-долу тема</w:t>
      </w:r>
      <w:r w:rsidR="00CF52FF">
        <w:rPr>
          <w:rFonts w:ascii="Times New Roman" w:hAnsi="Times New Roman"/>
          <w:b/>
          <w:sz w:val="24"/>
        </w:rPr>
        <w:t>тични области на ИСИС 2021-2027</w:t>
      </w:r>
      <w:r w:rsidR="005E54AA" w:rsidRPr="00A44F84">
        <w:rPr>
          <w:rFonts w:ascii="Times New Roman" w:hAnsi="Times New Roman"/>
          <w:b/>
          <w:sz w:val="24"/>
        </w:rPr>
        <w:t>:</w:t>
      </w:r>
    </w:p>
    <w:p w14:paraId="4C9A2485"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1. Тематична област „Информатика и ИКТ“;</w:t>
      </w:r>
    </w:p>
    <w:p w14:paraId="1D34B665"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2. Тематична област „</w:t>
      </w:r>
      <w:proofErr w:type="spellStart"/>
      <w:r w:rsidRPr="00A44F84">
        <w:rPr>
          <w:rFonts w:ascii="Times New Roman" w:hAnsi="Times New Roman"/>
          <w:sz w:val="24"/>
        </w:rPr>
        <w:t>Мехатроника</w:t>
      </w:r>
      <w:proofErr w:type="spellEnd"/>
      <w:r w:rsidRPr="00A44F84">
        <w:rPr>
          <w:rFonts w:ascii="Times New Roman" w:hAnsi="Times New Roman"/>
          <w:sz w:val="24"/>
        </w:rPr>
        <w:t xml:space="preserve"> и микроелектроника”;</w:t>
      </w:r>
    </w:p>
    <w:p w14:paraId="72A09CED"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3. Тематична област „Индустри</w:t>
      </w:r>
      <w:r w:rsidR="003121F0">
        <w:rPr>
          <w:rFonts w:ascii="Times New Roman" w:hAnsi="Times New Roman"/>
          <w:sz w:val="24"/>
        </w:rPr>
        <w:t>я</w:t>
      </w:r>
      <w:r w:rsidRPr="00A44F84">
        <w:rPr>
          <w:rFonts w:ascii="Times New Roman" w:hAnsi="Times New Roman"/>
          <w:sz w:val="24"/>
        </w:rPr>
        <w:t xml:space="preserve"> за здравословен живот, </w:t>
      </w:r>
      <w:proofErr w:type="spellStart"/>
      <w:r w:rsidRPr="00A44F84">
        <w:rPr>
          <w:rFonts w:ascii="Times New Roman" w:hAnsi="Times New Roman"/>
          <w:sz w:val="24"/>
        </w:rPr>
        <w:t>биоикономика</w:t>
      </w:r>
      <w:proofErr w:type="spellEnd"/>
      <w:r w:rsidRPr="00A44F84">
        <w:rPr>
          <w:rFonts w:ascii="Times New Roman" w:hAnsi="Times New Roman"/>
          <w:sz w:val="24"/>
        </w:rPr>
        <w:t xml:space="preserve"> и биотехнологии“;</w:t>
      </w:r>
    </w:p>
    <w:p w14:paraId="79E251CB"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4. Тематична област „Нови технологии в креативни</w:t>
      </w:r>
      <w:r w:rsidR="00E02AD7">
        <w:rPr>
          <w:rFonts w:ascii="Times New Roman" w:hAnsi="Times New Roman"/>
          <w:sz w:val="24"/>
        </w:rPr>
        <w:t>те</w:t>
      </w:r>
      <w:r w:rsidRPr="00A44F84">
        <w:rPr>
          <w:rFonts w:ascii="Times New Roman" w:hAnsi="Times New Roman"/>
          <w:sz w:val="24"/>
        </w:rPr>
        <w:t xml:space="preserve"> и </w:t>
      </w:r>
      <w:proofErr w:type="spellStart"/>
      <w:r w:rsidRPr="00A44F84">
        <w:rPr>
          <w:rFonts w:ascii="Times New Roman" w:hAnsi="Times New Roman"/>
          <w:sz w:val="24"/>
        </w:rPr>
        <w:t>рекреативни</w:t>
      </w:r>
      <w:r w:rsidR="00E02AD7">
        <w:rPr>
          <w:rFonts w:ascii="Times New Roman" w:hAnsi="Times New Roman"/>
          <w:sz w:val="24"/>
        </w:rPr>
        <w:t>те</w:t>
      </w:r>
      <w:proofErr w:type="spellEnd"/>
      <w:r w:rsidRPr="00A44F84">
        <w:rPr>
          <w:rFonts w:ascii="Times New Roman" w:hAnsi="Times New Roman"/>
          <w:sz w:val="24"/>
        </w:rPr>
        <w:t xml:space="preserve"> индустрии“;</w:t>
      </w:r>
    </w:p>
    <w:p w14:paraId="30F0950E" w14:textId="77777777" w:rsidR="00CF19E7" w:rsidRDefault="005E54AA"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 xml:space="preserve">5. Тематична област „Чисти технологии, кръгова и </w:t>
      </w:r>
      <w:proofErr w:type="spellStart"/>
      <w:r w:rsidRPr="00A44F84">
        <w:rPr>
          <w:rFonts w:ascii="Times New Roman" w:hAnsi="Times New Roman"/>
          <w:sz w:val="24"/>
        </w:rPr>
        <w:t>нисковъглеродна</w:t>
      </w:r>
      <w:proofErr w:type="spellEnd"/>
      <w:r w:rsidRPr="00A44F84">
        <w:rPr>
          <w:rFonts w:ascii="Times New Roman" w:hAnsi="Times New Roman"/>
          <w:sz w:val="24"/>
        </w:rPr>
        <w:t xml:space="preserve"> икономика“.</w:t>
      </w:r>
    </w:p>
    <w:p w14:paraId="027A9E86" w14:textId="77777777" w:rsidR="00CF19E7" w:rsidRDefault="0086586E"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6742CB">
        <w:rPr>
          <w:rFonts w:ascii="Times New Roman" w:hAnsi="Times New Roman"/>
          <w:sz w:val="24"/>
        </w:rPr>
        <w:t>При изборът на приложимата тематична област на ИСИС 2021-2027 кандидатът следва да съобрази</w:t>
      </w:r>
      <w:r w:rsidR="006742CB" w:rsidRPr="006742CB">
        <w:rPr>
          <w:rFonts w:ascii="Times New Roman" w:hAnsi="Times New Roman"/>
          <w:sz w:val="24"/>
        </w:rPr>
        <w:t xml:space="preserve"> и избере и съответната </w:t>
      </w:r>
      <w:r w:rsidR="006742CB">
        <w:rPr>
          <w:rFonts w:ascii="Times New Roman" w:hAnsi="Times New Roman"/>
          <w:sz w:val="24"/>
        </w:rPr>
        <w:t>подобласт</w:t>
      </w:r>
      <w:r w:rsidR="006742CB" w:rsidRPr="006742CB">
        <w:rPr>
          <w:rFonts w:ascii="Times New Roman" w:hAnsi="Times New Roman"/>
          <w:sz w:val="24"/>
        </w:rPr>
        <w:t xml:space="preserve">, към която </w:t>
      </w:r>
      <w:r w:rsidR="006F1500" w:rsidRPr="006F1500">
        <w:rPr>
          <w:rFonts w:ascii="Times New Roman" w:hAnsi="Times New Roman"/>
          <w:sz w:val="24"/>
        </w:rPr>
        <w:t>внедрявана</w:t>
      </w:r>
      <w:r w:rsidR="006F1500">
        <w:rPr>
          <w:rFonts w:ascii="Times New Roman" w:hAnsi="Times New Roman"/>
          <w:sz w:val="24"/>
        </w:rPr>
        <w:t>та</w:t>
      </w:r>
      <w:r w:rsidR="006F1500" w:rsidRPr="006F1500">
        <w:rPr>
          <w:rFonts w:ascii="Times New Roman" w:hAnsi="Times New Roman"/>
          <w:sz w:val="24"/>
        </w:rPr>
        <w:t xml:space="preserve"> </w:t>
      </w:r>
      <w:r w:rsidR="006742CB" w:rsidRPr="006742CB">
        <w:rPr>
          <w:rFonts w:ascii="Times New Roman" w:hAnsi="Times New Roman"/>
          <w:sz w:val="24"/>
        </w:rPr>
        <w:t>по проекта иновация се отнася.</w:t>
      </w:r>
      <w:r w:rsidRPr="006742CB">
        <w:rPr>
          <w:rFonts w:ascii="Times New Roman" w:hAnsi="Times New Roman"/>
          <w:sz w:val="24"/>
        </w:rPr>
        <w:t xml:space="preserve"> </w:t>
      </w:r>
      <w:r w:rsidR="006742CB">
        <w:rPr>
          <w:rFonts w:ascii="Times New Roman" w:hAnsi="Times New Roman"/>
          <w:sz w:val="24"/>
        </w:rPr>
        <w:t xml:space="preserve">Информация относно подобластите на ИСИС може да бъде намерена в </w:t>
      </w:r>
      <w:r w:rsidR="006742CB" w:rsidRPr="006B3851">
        <w:rPr>
          <w:rFonts w:ascii="Times New Roman" w:hAnsi="Times New Roman"/>
          <w:b/>
          <w:sz w:val="24"/>
        </w:rPr>
        <w:t>Приложение 15.</w:t>
      </w:r>
    </w:p>
    <w:p w14:paraId="30279708" w14:textId="77777777" w:rsidR="00CF19E7" w:rsidRDefault="00712D37"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i/>
          <w:sz w:val="24"/>
        </w:rPr>
      </w:pPr>
      <w:r w:rsidRPr="00853BF6">
        <w:rPr>
          <w:rFonts w:ascii="Times New Roman" w:hAnsi="Times New Roman"/>
          <w:sz w:val="24"/>
        </w:rPr>
        <w:t>ВАЖНО</w:t>
      </w:r>
      <w:r w:rsidRPr="00A44F84">
        <w:rPr>
          <w:rFonts w:ascii="Times New Roman" w:hAnsi="Times New Roman"/>
          <w:b/>
          <w:sz w:val="24"/>
        </w:rPr>
        <w:t xml:space="preserve">: </w:t>
      </w:r>
      <w:r w:rsidRPr="00A44F84">
        <w:rPr>
          <w:rFonts w:ascii="Times New Roman" w:hAnsi="Times New Roman"/>
          <w:sz w:val="24"/>
        </w:rPr>
        <w:t>Във връзка с горепосочен</w:t>
      </w:r>
      <w:r w:rsidR="00D13A4F" w:rsidRPr="00A44F84">
        <w:rPr>
          <w:rFonts w:ascii="Times New Roman" w:hAnsi="Times New Roman"/>
          <w:sz w:val="24"/>
        </w:rPr>
        <w:t>ите</w:t>
      </w:r>
      <w:r w:rsidRPr="00A44F84">
        <w:rPr>
          <w:rFonts w:ascii="Times New Roman" w:hAnsi="Times New Roman"/>
          <w:sz w:val="24"/>
        </w:rPr>
        <w:t xml:space="preserve"> изискван</w:t>
      </w:r>
      <w:r w:rsidR="00D13A4F" w:rsidRPr="00A44F84">
        <w:rPr>
          <w:rFonts w:ascii="Times New Roman" w:hAnsi="Times New Roman"/>
          <w:sz w:val="24"/>
        </w:rPr>
        <w:t>ия</w:t>
      </w:r>
      <w:r w:rsidRPr="00A44F84">
        <w:rPr>
          <w:rFonts w:ascii="Times New Roman" w:hAnsi="Times New Roman"/>
          <w:sz w:val="24"/>
        </w:rPr>
        <w:t xml:space="preserve"> за допустимост на проектите </w:t>
      </w:r>
      <w:r w:rsidR="00933E43">
        <w:rPr>
          <w:rFonts w:ascii="Times New Roman" w:hAnsi="Times New Roman"/>
          <w:sz w:val="24"/>
        </w:rPr>
        <w:t>в Раздел</w:t>
      </w:r>
      <w:r w:rsidRPr="00A44F84">
        <w:rPr>
          <w:rFonts w:ascii="Times New Roman" w:hAnsi="Times New Roman"/>
          <w:sz w:val="24"/>
        </w:rPr>
        <w:t xml:space="preserve"> 13.1, точк</w:t>
      </w:r>
      <w:r w:rsidR="00D13A4F" w:rsidRPr="00A44F84">
        <w:rPr>
          <w:rFonts w:ascii="Times New Roman" w:hAnsi="Times New Roman"/>
          <w:sz w:val="24"/>
        </w:rPr>
        <w:t>и</w:t>
      </w:r>
      <w:r w:rsidRPr="00A44F84">
        <w:rPr>
          <w:rFonts w:ascii="Times New Roman" w:hAnsi="Times New Roman"/>
          <w:sz w:val="24"/>
        </w:rPr>
        <w:t xml:space="preserve"> </w:t>
      </w:r>
      <w:r w:rsidR="00D13A4F" w:rsidRPr="00A44F84">
        <w:rPr>
          <w:rFonts w:ascii="Times New Roman" w:hAnsi="Times New Roman"/>
          <w:sz w:val="24"/>
          <w:lang w:val="en-US"/>
        </w:rPr>
        <w:t>I</w:t>
      </w:r>
      <w:r w:rsidR="00D13A4F" w:rsidRPr="00A44F84">
        <w:rPr>
          <w:rFonts w:ascii="Times New Roman" w:hAnsi="Times New Roman"/>
          <w:sz w:val="24"/>
        </w:rPr>
        <w:t xml:space="preserve">.1) и </w:t>
      </w:r>
      <w:r w:rsidRPr="00A44F84">
        <w:rPr>
          <w:rFonts w:ascii="Times New Roman" w:hAnsi="Times New Roman"/>
          <w:sz w:val="24"/>
          <w:lang w:val="en-US"/>
        </w:rPr>
        <w:t>I</w:t>
      </w:r>
      <w:r w:rsidRPr="00A44F84">
        <w:rPr>
          <w:rFonts w:ascii="Times New Roman" w:hAnsi="Times New Roman"/>
          <w:sz w:val="24"/>
        </w:rPr>
        <w:t xml:space="preserve">.2) от Условия за кандидатстване, в рамките на раздел „Финансова информация – кодове по измерения“, поле „Тематични области и приоритетни подобласти на ИСИС“ от Формуляра за кандидатстване, кандидатите следва да изберат </w:t>
      </w:r>
      <w:r w:rsidR="008809FE" w:rsidRPr="00A44F84">
        <w:rPr>
          <w:rFonts w:ascii="Times New Roman" w:hAnsi="Times New Roman"/>
          <w:sz w:val="24"/>
        </w:rPr>
        <w:t>ЕД</w:t>
      </w:r>
      <w:r w:rsidR="002D5906" w:rsidRPr="00A44F84">
        <w:rPr>
          <w:rFonts w:ascii="Times New Roman" w:hAnsi="Times New Roman"/>
          <w:sz w:val="24"/>
        </w:rPr>
        <w:t>И</w:t>
      </w:r>
      <w:r w:rsidR="008809FE" w:rsidRPr="00A44F84">
        <w:rPr>
          <w:rFonts w:ascii="Times New Roman" w:hAnsi="Times New Roman"/>
          <w:sz w:val="24"/>
        </w:rPr>
        <w:t xml:space="preserve">Н </w:t>
      </w:r>
      <w:r w:rsidR="002D5906" w:rsidRPr="00A44F84">
        <w:rPr>
          <w:rFonts w:ascii="Times New Roman" w:hAnsi="Times New Roman"/>
          <w:sz w:val="24"/>
        </w:rPr>
        <w:t>от приложимите варианти</w:t>
      </w:r>
      <w:r w:rsidR="00CD32D4">
        <w:rPr>
          <w:rFonts w:ascii="Times New Roman" w:hAnsi="Times New Roman"/>
          <w:sz w:val="24"/>
        </w:rPr>
        <w:t xml:space="preserve"> (тематична област и свързана с нея подобласт)</w:t>
      </w:r>
      <w:r w:rsidRPr="00A44F84">
        <w:rPr>
          <w:rFonts w:ascii="Times New Roman" w:hAnsi="Times New Roman"/>
          <w:sz w:val="24"/>
        </w:rPr>
        <w:t xml:space="preserve">, отчитайки спецификата на </w:t>
      </w:r>
      <w:r w:rsidR="006F1500" w:rsidRPr="006F1500">
        <w:rPr>
          <w:rFonts w:ascii="Times New Roman" w:hAnsi="Times New Roman"/>
          <w:sz w:val="24"/>
        </w:rPr>
        <w:lastRenderedPageBreak/>
        <w:t>внедряваната</w:t>
      </w:r>
      <w:r w:rsidRPr="00A44F84">
        <w:rPr>
          <w:rFonts w:ascii="Times New Roman" w:hAnsi="Times New Roman"/>
          <w:sz w:val="24"/>
        </w:rPr>
        <w:t xml:space="preserve"> по проекта </w:t>
      </w:r>
      <w:r w:rsidR="00933E43">
        <w:rPr>
          <w:rFonts w:ascii="Times New Roman" w:hAnsi="Times New Roman"/>
          <w:sz w:val="24"/>
        </w:rPr>
        <w:t>иновация</w:t>
      </w:r>
      <w:r w:rsidR="009D6536">
        <w:rPr>
          <w:rFonts w:ascii="Times New Roman" w:hAnsi="Times New Roman"/>
          <w:sz w:val="24"/>
        </w:rPr>
        <w:t xml:space="preserve"> в </w:t>
      </w:r>
      <w:r w:rsidR="00D41F53">
        <w:rPr>
          <w:rFonts w:ascii="Times New Roman" w:hAnsi="Times New Roman"/>
          <w:sz w:val="24"/>
        </w:rPr>
        <w:t>предприятието</w:t>
      </w:r>
      <w:r w:rsidRPr="00A44F84">
        <w:rPr>
          <w:rFonts w:ascii="Times New Roman" w:hAnsi="Times New Roman"/>
          <w:sz w:val="24"/>
        </w:rPr>
        <w:t>.</w:t>
      </w:r>
      <w:r w:rsidR="008809FE" w:rsidRPr="00A44F84">
        <w:t xml:space="preserve"> </w:t>
      </w:r>
      <w:r w:rsidR="008809FE" w:rsidRPr="00A44F84">
        <w:rPr>
          <w:rFonts w:ascii="Times New Roman" w:hAnsi="Times New Roman"/>
          <w:sz w:val="24"/>
        </w:rPr>
        <w:t xml:space="preserve">В случай че </w:t>
      </w:r>
      <w:r w:rsidR="006F1500" w:rsidRPr="006F1500">
        <w:rPr>
          <w:rFonts w:ascii="Times New Roman" w:hAnsi="Times New Roman"/>
          <w:sz w:val="24"/>
        </w:rPr>
        <w:t xml:space="preserve">внедряваната </w:t>
      </w:r>
      <w:r w:rsidR="008809FE" w:rsidRPr="00A44F84">
        <w:rPr>
          <w:rFonts w:ascii="Times New Roman" w:hAnsi="Times New Roman"/>
          <w:sz w:val="24"/>
        </w:rPr>
        <w:t xml:space="preserve">по проекта </w:t>
      </w:r>
      <w:r w:rsidR="00933E43">
        <w:rPr>
          <w:rFonts w:ascii="Times New Roman" w:hAnsi="Times New Roman"/>
          <w:sz w:val="24"/>
        </w:rPr>
        <w:t>иновация</w:t>
      </w:r>
      <w:r w:rsidR="009D6536" w:rsidRPr="00A44F84">
        <w:rPr>
          <w:rFonts w:ascii="Times New Roman" w:hAnsi="Times New Roman"/>
          <w:sz w:val="24"/>
        </w:rPr>
        <w:t xml:space="preserve"> </w:t>
      </w:r>
      <w:r w:rsidR="008809FE" w:rsidRPr="00A44F84">
        <w:rPr>
          <w:rFonts w:ascii="Times New Roman" w:hAnsi="Times New Roman"/>
          <w:sz w:val="24"/>
        </w:rPr>
        <w:t xml:space="preserve">попада в повече от една област и/или подобласт на ИСИС 2021-2027, за целите на настоящата процедура, </w:t>
      </w:r>
      <w:r w:rsidR="008809FE" w:rsidRPr="009126F9">
        <w:rPr>
          <w:rFonts w:ascii="Times New Roman" w:hAnsi="Times New Roman"/>
          <w:b/>
          <w:sz w:val="24"/>
        </w:rPr>
        <w:t>кандидатът следва да избере само една област и една подобласт на ИСИС като водеща.</w:t>
      </w:r>
      <w:r w:rsidR="001C3B09" w:rsidRPr="001C3B09">
        <w:rPr>
          <w:rFonts w:ascii="Times New Roman" w:hAnsi="Times New Roman"/>
          <w:b/>
          <w:i/>
          <w:sz w:val="24"/>
        </w:rPr>
        <w:t xml:space="preserve"> </w:t>
      </w:r>
    </w:p>
    <w:p w14:paraId="436E7A50" w14:textId="77777777" w:rsidR="00CF19E7" w:rsidRDefault="00712D37"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 xml:space="preserve">Допълнително, в раздел „Допълнителна информация необходима за оценка на проектното предложение“, кандидатите следва да обосноват съответствието на </w:t>
      </w:r>
      <w:r w:rsidR="006F1500" w:rsidRPr="006F1500">
        <w:rPr>
          <w:rFonts w:ascii="Times New Roman" w:hAnsi="Times New Roman"/>
          <w:sz w:val="24"/>
        </w:rPr>
        <w:t>внедряваната</w:t>
      </w:r>
      <w:r w:rsidR="00933E43">
        <w:rPr>
          <w:rFonts w:ascii="Times New Roman" w:hAnsi="Times New Roman"/>
          <w:sz w:val="24"/>
        </w:rPr>
        <w:t xml:space="preserve"> иновация</w:t>
      </w:r>
      <w:r w:rsidRPr="00A44F84">
        <w:rPr>
          <w:rFonts w:ascii="Times New Roman" w:hAnsi="Times New Roman"/>
          <w:sz w:val="24"/>
        </w:rPr>
        <w:t xml:space="preserve"> </w:t>
      </w:r>
      <w:r w:rsidR="00B45254" w:rsidRPr="00A44F84">
        <w:rPr>
          <w:rFonts w:ascii="Times New Roman" w:hAnsi="Times New Roman"/>
          <w:sz w:val="24"/>
        </w:rPr>
        <w:t xml:space="preserve">с </w:t>
      </w:r>
      <w:r w:rsidR="002B4098">
        <w:rPr>
          <w:rFonts w:ascii="Times New Roman" w:hAnsi="Times New Roman"/>
          <w:sz w:val="24"/>
        </w:rPr>
        <w:t>избраната</w:t>
      </w:r>
      <w:r w:rsidR="002B4098" w:rsidRPr="00A44F84">
        <w:rPr>
          <w:rFonts w:ascii="Times New Roman" w:hAnsi="Times New Roman"/>
          <w:sz w:val="24"/>
        </w:rPr>
        <w:t xml:space="preserve"> </w:t>
      </w:r>
      <w:r w:rsidR="00B572AE">
        <w:rPr>
          <w:rFonts w:ascii="Times New Roman" w:hAnsi="Times New Roman"/>
          <w:sz w:val="24"/>
        </w:rPr>
        <w:t>тематична област</w:t>
      </w:r>
      <w:r w:rsidR="00B572AE" w:rsidRPr="00A44F84">
        <w:rPr>
          <w:rFonts w:ascii="Times New Roman" w:hAnsi="Times New Roman"/>
          <w:sz w:val="24"/>
        </w:rPr>
        <w:t xml:space="preserve"> </w:t>
      </w:r>
      <w:r w:rsidR="00B572AE">
        <w:rPr>
          <w:rFonts w:ascii="Times New Roman" w:hAnsi="Times New Roman"/>
          <w:sz w:val="24"/>
        </w:rPr>
        <w:t xml:space="preserve">и подобласт на ИСИС </w:t>
      </w:r>
      <w:r w:rsidR="00B45254" w:rsidRPr="00A44F84">
        <w:rPr>
          <w:rFonts w:ascii="Times New Roman" w:hAnsi="Times New Roman"/>
          <w:sz w:val="24"/>
        </w:rPr>
        <w:t xml:space="preserve">в </w:t>
      </w:r>
      <w:r w:rsidR="00B45254" w:rsidRPr="00452D26">
        <w:rPr>
          <w:rFonts w:ascii="Times New Roman" w:hAnsi="Times New Roman"/>
          <w:sz w:val="24"/>
        </w:rPr>
        <w:t>поле „Тематични области и приоритетни подобласти на ИСИС“ от Формуляра</w:t>
      </w:r>
      <w:r w:rsidR="00B45254" w:rsidRPr="00A44F84">
        <w:rPr>
          <w:rFonts w:ascii="Times New Roman" w:hAnsi="Times New Roman"/>
          <w:sz w:val="24"/>
        </w:rPr>
        <w:t xml:space="preserve"> за кандидатстване</w:t>
      </w:r>
      <w:r w:rsidRPr="00A44F84">
        <w:rPr>
          <w:rFonts w:ascii="Times New Roman" w:hAnsi="Times New Roman"/>
          <w:sz w:val="24"/>
        </w:rPr>
        <w:t>.</w:t>
      </w:r>
    </w:p>
    <w:p w14:paraId="3D33545D" w14:textId="77777777" w:rsidR="00CF19E7" w:rsidRDefault="00E70625"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B572AE">
        <w:rPr>
          <w:rFonts w:ascii="Times New Roman" w:hAnsi="Times New Roman"/>
          <w:sz w:val="24"/>
        </w:rPr>
        <w:t>В тази връзка, следва да е налице съответствие между информация</w:t>
      </w:r>
      <w:r w:rsidR="005F1337">
        <w:rPr>
          <w:rFonts w:ascii="Times New Roman" w:hAnsi="Times New Roman"/>
          <w:sz w:val="24"/>
        </w:rPr>
        <w:t>та</w:t>
      </w:r>
      <w:r w:rsidRPr="00B572AE">
        <w:rPr>
          <w:rFonts w:ascii="Times New Roman" w:hAnsi="Times New Roman"/>
          <w:sz w:val="24"/>
        </w:rPr>
        <w:t xml:space="preserve">, </w:t>
      </w:r>
      <w:r w:rsidRPr="00452D26">
        <w:rPr>
          <w:rFonts w:ascii="Times New Roman" w:hAnsi="Times New Roman"/>
          <w:sz w:val="24"/>
        </w:rPr>
        <w:t xml:space="preserve">посочена в поле „Тематични области и приоритетни подобласти на </w:t>
      </w:r>
      <w:r w:rsidR="005F1337">
        <w:rPr>
          <w:rFonts w:ascii="Times New Roman" w:hAnsi="Times New Roman"/>
          <w:sz w:val="24"/>
        </w:rPr>
        <w:t>ИСИС 2021-202</w:t>
      </w:r>
      <w:r w:rsidR="005F1337" w:rsidRPr="005F1337">
        <w:rPr>
          <w:rFonts w:ascii="Times New Roman" w:hAnsi="Times New Roman"/>
          <w:sz w:val="24"/>
        </w:rPr>
        <w:t>7</w:t>
      </w:r>
      <w:r w:rsidRPr="00452D26">
        <w:rPr>
          <w:rFonts w:ascii="Times New Roman" w:hAnsi="Times New Roman"/>
          <w:sz w:val="24"/>
        </w:rPr>
        <w:t>“</w:t>
      </w:r>
      <w:r w:rsidR="002D5906" w:rsidRPr="00452D26">
        <w:rPr>
          <w:rFonts w:ascii="Times New Roman" w:hAnsi="Times New Roman"/>
          <w:sz w:val="24"/>
        </w:rPr>
        <w:t xml:space="preserve"> в раздел „Финансова информация – кодове по измерения“</w:t>
      </w:r>
      <w:r w:rsidRPr="00452D26">
        <w:rPr>
          <w:rFonts w:ascii="Times New Roman" w:hAnsi="Times New Roman"/>
          <w:sz w:val="24"/>
        </w:rPr>
        <w:t xml:space="preserve"> и </w:t>
      </w:r>
      <w:r w:rsidR="002D5906" w:rsidRPr="00452D26">
        <w:rPr>
          <w:rFonts w:ascii="Times New Roman" w:hAnsi="Times New Roman"/>
          <w:sz w:val="24"/>
        </w:rPr>
        <w:t xml:space="preserve">съответното </w:t>
      </w:r>
      <w:r w:rsidRPr="00452D26">
        <w:rPr>
          <w:rFonts w:ascii="Times New Roman" w:hAnsi="Times New Roman"/>
          <w:sz w:val="24"/>
        </w:rPr>
        <w:t xml:space="preserve">поле </w:t>
      </w:r>
      <w:r w:rsidR="002D5906" w:rsidRPr="00452D26">
        <w:rPr>
          <w:rFonts w:ascii="Times New Roman" w:hAnsi="Times New Roman"/>
          <w:sz w:val="24"/>
        </w:rPr>
        <w:t>в раздел „Допълнителна информация необходима за оценка на проектното предложение“</w:t>
      </w:r>
      <w:r w:rsidRPr="00452D26">
        <w:rPr>
          <w:rFonts w:ascii="Times New Roman" w:hAnsi="Times New Roman"/>
          <w:sz w:val="24"/>
        </w:rPr>
        <w:t xml:space="preserve"> от Формуляра за кандидатстване</w:t>
      </w:r>
      <w:r w:rsidR="00B45254" w:rsidRPr="00A92970">
        <w:rPr>
          <w:rFonts w:ascii="Times New Roman" w:hAnsi="Times New Roman"/>
          <w:sz w:val="24"/>
        </w:rPr>
        <w:t>.</w:t>
      </w:r>
      <w:r w:rsidRPr="00A92970">
        <w:rPr>
          <w:rFonts w:ascii="Times New Roman" w:hAnsi="Times New Roman"/>
          <w:sz w:val="24"/>
        </w:rPr>
        <w:t xml:space="preserve"> В случай на разминаване или пог</w:t>
      </w:r>
      <w:r w:rsidR="00B45254" w:rsidRPr="00224C3C">
        <w:rPr>
          <w:rFonts w:ascii="Times New Roman" w:hAnsi="Times New Roman"/>
          <w:sz w:val="24"/>
        </w:rPr>
        <w:t xml:space="preserve">решно идентифицирана тематична област и подобласт от </w:t>
      </w:r>
      <w:r w:rsidR="00236094" w:rsidRPr="00236094">
        <w:rPr>
          <w:rFonts w:ascii="Times New Roman" w:hAnsi="Times New Roman"/>
          <w:sz w:val="24"/>
        </w:rPr>
        <w:t>ИСИС 2021-20</w:t>
      </w:r>
      <w:r w:rsidR="00236094">
        <w:rPr>
          <w:rFonts w:ascii="Times New Roman" w:hAnsi="Times New Roman"/>
          <w:sz w:val="24"/>
        </w:rPr>
        <w:t>2</w:t>
      </w:r>
      <w:r w:rsidR="00236094" w:rsidRPr="00236094">
        <w:rPr>
          <w:rFonts w:ascii="Times New Roman" w:hAnsi="Times New Roman"/>
          <w:sz w:val="24"/>
        </w:rPr>
        <w:t>7</w:t>
      </w:r>
      <w:r w:rsidR="00B45254" w:rsidRPr="00224C3C">
        <w:rPr>
          <w:rFonts w:ascii="Times New Roman" w:hAnsi="Times New Roman"/>
          <w:sz w:val="24"/>
        </w:rPr>
        <w:t xml:space="preserve">, Оценителната комисия ще извършва служебна корекция на </w:t>
      </w:r>
      <w:r w:rsidR="00B45254" w:rsidRPr="00452D26">
        <w:rPr>
          <w:rFonts w:ascii="Times New Roman" w:hAnsi="Times New Roman"/>
          <w:sz w:val="24"/>
        </w:rPr>
        <w:t xml:space="preserve">поле „Тематични области и приоритетни подобласти на </w:t>
      </w:r>
      <w:r w:rsidR="005F1337" w:rsidRPr="005F1337">
        <w:rPr>
          <w:rFonts w:ascii="Times New Roman" w:hAnsi="Times New Roman"/>
          <w:sz w:val="24"/>
        </w:rPr>
        <w:t>ИСИС 2021-20</w:t>
      </w:r>
      <w:r w:rsidR="005F1337">
        <w:rPr>
          <w:rFonts w:ascii="Times New Roman" w:hAnsi="Times New Roman"/>
          <w:sz w:val="24"/>
        </w:rPr>
        <w:t>2</w:t>
      </w:r>
      <w:r w:rsidR="005F1337" w:rsidRPr="005F1337">
        <w:rPr>
          <w:rFonts w:ascii="Times New Roman" w:hAnsi="Times New Roman"/>
          <w:sz w:val="24"/>
        </w:rPr>
        <w:t>7</w:t>
      </w:r>
      <w:r w:rsidR="00B45254" w:rsidRPr="00452D26">
        <w:rPr>
          <w:rFonts w:ascii="Times New Roman" w:hAnsi="Times New Roman"/>
          <w:sz w:val="24"/>
        </w:rPr>
        <w:t>“, като водещ</w:t>
      </w:r>
      <w:r w:rsidR="00C01E23">
        <w:rPr>
          <w:rFonts w:ascii="Times New Roman" w:hAnsi="Times New Roman"/>
          <w:sz w:val="24"/>
        </w:rPr>
        <w:t>а</w:t>
      </w:r>
      <w:r w:rsidR="00B45254" w:rsidRPr="00452D26">
        <w:rPr>
          <w:rFonts w:ascii="Times New Roman" w:hAnsi="Times New Roman"/>
          <w:sz w:val="24"/>
        </w:rPr>
        <w:t xml:space="preserve"> за определяне на коректна</w:t>
      </w:r>
      <w:r w:rsidR="00B45254" w:rsidRPr="00B572AE">
        <w:rPr>
          <w:rFonts w:ascii="Times New Roman" w:hAnsi="Times New Roman"/>
          <w:sz w:val="24"/>
        </w:rPr>
        <w:t xml:space="preserve">та област и подобласт </w:t>
      </w:r>
      <w:r w:rsidRPr="00B572AE">
        <w:rPr>
          <w:rFonts w:ascii="Times New Roman" w:hAnsi="Times New Roman"/>
          <w:sz w:val="24"/>
        </w:rPr>
        <w:t xml:space="preserve">на </w:t>
      </w:r>
      <w:r w:rsidR="005F1337">
        <w:rPr>
          <w:rFonts w:ascii="Times New Roman" w:hAnsi="Times New Roman"/>
          <w:sz w:val="24"/>
        </w:rPr>
        <w:t>ИСИС 2021-202</w:t>
      </w:r>
      <w:r w:rsidR="005F1337" w:rsidRPr="005F1337">
        <w:rPr>
          <w:rFonts w:ascii="Times New Roman" w:hAnsi="Times New Roman"/>
          <w:sz w:val="24"/>
        </w:rPr>
        <w:t>7</w:t>
      </w:r>
      <w:r w:rsidRPr="00B572AE">
        <w:rPr>
          <w:rFonts w:ascii="Times New Roman" w:hAnsi="Times New Roman"/>
          <w:sz w:val="24"/>
        </w:rPr>
        <w:t xml:space="preserve"> </w:t>
      </w:r>
      <w:r w:rsidR="00B45254" w:rsidRPr="00B572AE">
        <w:rPr>
          <w:rFonts w:ascii="Times New Roman" w:hAnsi="Times New Roman"/>
          <w:sz w:val="24"/>
        </w:rPr>
        <w:t xml:space="preserve">ще е </w:t>
      </w:r>
      <w:r w:rsidR="00B572AE" w:rsidRPr="00B572AE">
        <w:rPr>
          <w:rFonts w:ascii="Times New Roman" w:hAnsi="Times New Roman"/>
          <w:sz w:val="24"/>
        </w:rPr>
        <w:t>информацията, представена във Формуляра за кандидатстване в цялост (вкл. в раздел „Допълнителна информация необходима за оценка на проектното предложение“)</w:t>
      </w:r>
      <w:r w:rsidR="00B45254" w:rsidRPr="00B572AE">
        <w:rPr>
          <w:rFonts w:ascii="Times New Roman" w:hAnsi="Times New Roman"/>
          <w:sz w:val="24"/>
        </w:rPr>
        <w:t>.</w:t>
      </w:r>
    </w:p>
    <w:p w14:paraId="446AA355" w14:textId="77777777" w:rsidR="00CF19E7" w:rsidRDefault="00B572AE"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Pr>
          <w:rFonts w:ascii="Times New Roman" w:hAnsi="Times New Roman"/>
          <w:b/>
          <w:sz w:val="24"/>
        </w:rPr>
        <w:t xml:space="preserve"> </w:t>
      </w:r>
      <w:r w:rsidR="00712D37" w:rsidRPr="00A44F84">
        <w:rPr>
          <w:rFonts w:ascii="Times New Roman" w:hAnsi="Times New Roman"/>
          <w:sz w:val="24"/>
        </w:rPr>
        <w:t xml:space="preserve">В случай че след проверката се установи, че </w:t>
      </w:r>
      <w:r w:rsidR="00D724E8" w:rsidRPr="00D724E8">
        <w:rPr>
          <w:rFonts w:ascii="Times New Roman" w:hAnsi="Times New Roman"/>
          <w:b/>
          <w:sz w:val="24"/>
        </w:rPr>
        <w:t xml:space="preserve">не може да се определи тематичната област и подобласт на ИСИС 2021-2027, в </w:t>
      </w:r>
      <w:r w:rsidR="009979EF">
        <w:rPr>
          <w:rFonts w:ascii="Times New Roman" w:hAnsi="Times New Roman"/>
          <w:b/>
          <w:sz w:val="24"/>
        </w:rPr>
        <w:t xml:space="preserve">рамките на </w:t>
      </w:r>
      <w:r w:rsidR="00D724E8" w:rsidRPr="00D724E8">
        <w:rPr>
          <w:rFonts w:ascii="Times New Roman" w:hAnsi="Times New Roman"/>
          <w:b/>
          <w:sz w:val="24"/>
        </w:rPr>
        <w:t xml:space="preserve">която попада </w:t>
      </w:r>
      <w:r w:rsidR="009979EF">
        <w:rPr>
          <w:rFonts w:ascii="Times New Roman" w:hAnsi="Times New Roman"/>
          <w:b/>
          <w:sz w:val="24"/>
        </w:rPr>
        <w:t>внедряваната</w:t>
      </w:r>
      <w:r w:rsidR="00D724E8" w:rsidRPr="00D724E8">
        <w:rPr>
          <w:rFonts w:ascii="Times New Roman" w:hAnsi="Times New Roman"/>
          <w:b/>
          <w:sz w:val="24"/>
        </w:rPr>
        <w:t xml:space="preserve"> в предприятието </w:t>
      </w:r>
      <w:r w:rsidR="009979EF">
        <w:rPr>
          <w:rFonts w:ascii="Times New Roman" w:hAnsi="Times New Roman"/>
          <w:b/>
          <w:sz w:val="24"/>
        </w:rPr>
        <w:t>иновация</w:t>
      </w:r>
      <w:r w:rsidR="00D724E8" w:rsidRPr="00D724E8">
        <w:rPr>
          <w:rFonts w:ascii="Times New Roman" w:hAnsi="Times New Roman"/>
          <w:b/>
          <w:sz w:val="24"/>
        </w:rPr>
        <w:t xml:space="preserve"> , проектното предложение може да бъде отхвърлено</w:t>
      </w:r>
      <w:r w:rsidR="00712D37" w:rsidRPr="006A22F7">
        <w:rPr>
          <w:rFonts w:ascii="Times New Roman" w:hAnsi="Times New Roman"/>
          <w:sz w:val="24"/>
        </w:rPr>
        <w:t>.</w:t>
      </w:r>
    </w:p>
    <w:p w14:paraId="28D0A682" w14:textId="77777777" w:rsidR="00CF19E7" w:rsidRDefault="006742CB"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i/>
          <w:sz w:val="24"/>
        </w:rPr>
      </w:pPr>
      <w:r>
        <w:rPr>
          <w:rFonts w:ascii="Times New Roman" w:hAnsi="Times New Roman"/>
          <w:b/>
          <w:i/>
          <w:sz w:val="24"/>
        </w:rPr>
        <w:t>Обръщаме внимание, че следва да се прави разлика между код на проекта по КИД</w:t>
      </w:r>
      <w:r w:rsidR="00CD38E1">
        <w:rPr>
          <w:rFonts w:ascii="Times New Roman" w:hAnsi="Times New Roman"/>
          <w:b/>
          <w:i/>
          <w:sz w:val="24"/>
        </w:rPr>
        <w:t xml:space="preserve"> (икономическа дейност съгласно КИД-2025, свързана с производство на стоки и/или услуги)</w:t>
      </w:r>
      <w:r>
        <w:rPr>
          <w:rFonts w:ascii="Times New Roman" w:hAnsi="Times New Roman"/>
          <w:b/>
          <w:i/>
          <w:sz w:val="24"/>
        </w:rPr>
        <w:t xml:space="preserve"> и подобласт на ИСИС</w:t>
      </w:r>
      <w:r w:rsidR="00CD38E1">
        <w:rPr>
          <w:rFonts w:ascii="Times New Roman" w:hAnsi="Times New Roman"/>
          <w:b/>
          <w:i/>
          <w:sz w:val="24"/>
        </w:rPr>
        <w:t xml:space="preserve"> (тематична област и подобласт, която има отношение към внедряваната иновация)</w:t>
      </w:r>
      <w:r>
        <w:rPr>
          <w:rFonts w:ascii="Times New Roman" w:hAnsi="Times New Roman"/>
          <w:b/>
          <w:i/>
          <w:sz w:val="24"/>
        </w:rPr>
        <w:t xml:space="preserve">. За целта е представен пример, който </w:t>
      </w:r>
      <w:r w:rsidR="00313D22">
        <w:rPr>
          <w:rFonts w:ascii="Times New Roman" w:hAnsi="Times New Roman"/>
          <w:b/>
          <w:i/>
          <w:sz w:val="24"/>
        </w:rPr>
        <w:t>визуализира тази разлика.</w:t>
      </w:r>
    </w:p>
    <w:p w14:paraId="39384288" w14:textId="77777777" w:rsidR="00CF19E7" w:rsidRDefault="006742CB"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i/>
          <w:sz w:val="24"/>
        </w:rPr>
      </w:pPr>
      <w:r w:rsidRPr="006742CB">
        <w:rPr>
          <w:rFonts w:ascii="Times New Roman" w:hAnsi="Times New Roman"/>
          <w:b/>
          <w:i/>
          <w:sz w:val="24"/>
        </w:rPr>
        <w:t>Пример:</w:t>
      </w:r>
      <w:r w:rsidRPr="006742CB">
        <w:rPr>
          <w:rFonts w:ascii="Times New Roman" w:hAnsi="Times New Roman"/>
          <w:i/>
          <w:sz w:val="24"/>
        </w:rPr>
        <w:t xml:space="preserve"> В случай че изпълнението на проекта води до </w:t>
      </w:r>
      <w:r w:rsidR="006F1500" w:rsidRPr="006F1500">
        <w:rPr>
          <w:rFonts w:ascii="Times New Roman" w:hAnsi="Times New Roman"/>
          <w:i/>
          <w:sz w:val="24"/>
        </w:rPr>
        <w:t>внедряван</w:t>
      </w:r>
      <w:r w:rsidR="006F1500">
        <w:rPr>
          <w:rFonts w:ascii="Times New Roman" w:hAnsi="Times New Roman"/>
          <w:i/>
          <w:sz w:val="24"/>
        </w:rPr>
        <w:t>е</w:t>
      </w:r>
      <w:r w:rsidRPr="006742CB">
        <w:rPr>
          <w:rFonts w:ascii="Times New Roman" w:hAnsi="Times New Roman"/>
          <w:i/>
          <w:sz w:val="24"/>
        </w:rPr>
        <w:t xml:space="preserve"> на иновация, която попада в тематична област „</w:t>
      </w:r>
      <w:proofErr w:type="spellStart"/>
      <w:r w:rsidRPr="006742CB">
        <w:rPr>
          <w:rFonts w:ascii="Times New Roman" w:hAnsi="Times New Roman"/>
          <w:i/>
          <w:sz w:val="24"/>
        </w:rPr>
        <w:t>Мехатроника</w:t>
      </w:r>
      <w:proofErr w:type="spellEnd"/>
      <w:r w:rsidRPr="006742CB">
        <w:rPr>
          <w:rFonts w:ascii="Times New Roman" w:hAnsi="Times New Roman"/>
          <w:i/>
          <w:sz w:val="24"/>
        </w:rPr>
        <w:t xml:space="preserve"> и микроелектроника”, приоритетна подобласт „Инженеринг, </w:t>
      </w:r>
      <w:proofErr w:type="spellStart"/>
      <w:r w:rsidRPr="006742CB">
        <w:rPr>
          <w:rFonts w:ascii="Times New Roman" w:hAnsi="Times New Roman"/>
          <w:i/>
          <w:sz w:val="24"/>
        </w:rPr>
        <w:t>реинженеринг</w:t>
      </w:r>
      <w:proofErr w:type="spellEnd"/>
      <w:r w:rsidRPr="006742CB">
        <w:rPr>
          <w:rFonts w:ascii="Times New Roman" w:hAnsi="Times New Roman"/>
          <w:i/>
          <w:sz w:val="24"/>
        </w:rPr>
        <w:t xml:space="preserve"> и продължаване на жизнения цикъл на индустриални машини, уреди и системи на база платформа “Индустрия 4.0” и дигитализация и цифрова трансформация на индустриалното производство“ на ИСИС 2021-2027, като същевременно иновацията ще бъде използвана от предприятието за целите на дейността, която реализира/ ще реализира, във връзка с производството на опаковки от пластмаси, то кодът на проекта по КИД-2025 ще е - 22.22 „Производство на опаковки от пластмаси“.</w:t>
      </w:r>
    </w:p>
    <w:p w14:paraId="66F24209" w14:textId="77777777" w:rsidR="00CF19E7" w:rsidRDefault="001C3B0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3</w:t>
      </w:r>
      <w:r w:rsidR="00344353" w:rsidRPr="00A44F84">
        <w:rPr>
          <w:rFonts w:ascii="Times New Roman" w:hAnsi="Times New Roman"/>
          <w:b/>
          <w:sz w:val="24"/>
        </w:rPr>
        <w:t xml:space="preserve">) </w:t>
      </w:r>
      <w:r w:rsidR="00752D74" w:rsidRPr="00A44F84">
        <w:rPr>
          <w:rFonts w:ascii="Times New Roman" w:hAnsi="Times New Roman"/>
          <w:b/>
          <w:sz w:val="24"/>
        </w:rPr>
        <w:t>Проектите следва д</w:t>
      </w:r>
      <w:r w:rsidR="00344353" w:rsidRPr="00A44F84">
        <w:rPr>
          <w:rFonts w:ascii="Times New Roman" w:hAnsi="Times New Roman"/>
          <w:b/>
          <w:sz w:val="24"/>
        </w:rPr>
        <w:t>а водят до постигане на целта на процедурата.</w:t>
      </w:r>
    </w:p>
    <w:p w14:paraId="65CEED9E" w14:textId="77777777" w:rsidR="00CF19E7" w:rsidRDefault="001C3B0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4</w:t>
      </w:r>
      <w:r w:rsidR="00344353" w:rsidRPr="00A44F84">
        <w:rPr>
          <w:rFonts w:ascii="Times New Roman" w:hAnsi="Times New Roman"/>
          <w:b/>
          <w:sz w:val="24"/>
        </w:rPr>
        <w:t xml:space="preserve">) </w:t>
      </w:r>
      <w:r w:rsidR="00CF52FF" w:rsidRPr="00CF52FF">
        <w:rPr>
          <w:rFonts w:ascii="Times New Roman" w:hAnsi="Times New Roman"/>
          <w:b/>
          <w:sz w:val="24"/>
        </w:rPr>
        <w:t xml:space="preserve">Проектите следва да се изпълняват на териториите на МИГ, които имат одобрени стратегии </w:t>
      </w:r>
      <w:r w:rsidR="00B06DD0">
        <w:rPr>
          <w:rFonts w:ascii="Times New Roman" w:hAnsi="Times New Roman"/>
          <w:b/>
          <w:sz w:val="24"/>
        </w:rPr>
        <w:t>с включено</w:t>
      </w:r>
      <w:r w:rsidR="00CF52FF" w:rsidRPr="00CF52FF">
        <w:rPr>
          <w:rFonts w:ascii="Times New Roman" w:hAnsi="Times New Roman"/>
          <w:b/>
          <w:sz w:val="24"/>
        </w:rPr>
        <w:t xml:space="preserve"> допълващо финансиране по ПКИП.</w:t>
      </w:r>
    </w:p>
    <w:p w14:paraId="589DBF3A" w14:textId="77777777" w:rsidR="00CF19E7" w:rsidRDefault="00211ED3"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Pr>
          <w:rFonts w:ascii="Times New Roman" w:hAnsi="Times New Roman"/>
          <w:sz w:val="24"/>
        </w:rPr>
        <w:lastRenderedPageBreak/>
        <w:t xml:space="preserve">Съответствие с изискването се проверява съгласно </w:t>
      </w:r>
      <w:r w:rsidRPr="00211ED3">
        <w:rPr>
          <w:rFonts w:ascii="Times New Roman" w:hAnsi="Times New Roman"/>
          <w:b/>
          <w:sz w:val="24"/>
        </w:rPr>
        <w:t>Приложение 19 и Приложение 5</w:t>
      </w:r>
      <w:r>
        <w:rPr>
          <w:rFonts w:ascii="Times New Roman" w:hAnsi="Times New Roman"/>
          <w:b/>
          <w:sz w:val="24"/>
        </w:rPr>
        <w:t xml:space="preserve"> </w:t>
      </w:r>
      <w:r w:rsidRPr="00211ED3">
        <w:rPr>
          <w:rFonts w:ascii="Times New Roman" w:hAnsi="Times New Roman"/>
          <w:sz w:val="24"/>
        </w:rPr>
        <w:t xml:space="preserve">към Условията за кандидатстване. </w:t>
      </w:r>
    </w:p>
    <w:p w14:paraId="360C4DC9" w14:textId="77777777" w:rsidR="00CF19E7" w:rsidRDefault="001C3B0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5</w:t>
      </w:r>
      <w:r w:rsidR="00344353" w:rsidRPr="00A44F84">
        <w:rPr>
          <w:rFonts w:ascii="Times New Roman" w:hAnsi="Times New Roman"/>
          <w:b/>
          <w:sz w:val="24"/>
        </w:rPr>
        <w:t xml:space="preserve">) </w:t>
      </w:r>
      <w:r w:rsidR="00752D74" w:rsidRPr="00A44F84">
        <w:rPr>
          <w:rFonts w:ascii="Times New Roman" w:hAnsi="Times New Roman"/>
          <w:b/>
          <w:sz w:val="24"/>
        </w:rPr>
        <w:t xml:space="preserve">Проектите следва да </w:t>
      </w:r>
      <w:r w:rsidR="00344353" w:rsidRPr="00A44F84">
        <w:rPr>
          <w:rFonts w:ascii="Times New Roman" w:hAnsi="Times New Roman"/>
          <w:b/>
          <w:sz w:val="24"/>
        </w:rPr>
        <w:t>са в съответствие с хоризонтални</w:t>
      </w:r>
      <w:r w:rsidR="00741DC2">
        <w:rPr>
          <w:rFonts w:ascii="Times New Roman" w:hAnsi="Times New Roman"/>
          <w:b/>
          <w:sz w:val="24"/>
        </w:rPr>
        <w:t>те</w:t>
      </w:r>
      <w:r w:rsidR="00344353" w:rsidRPr="00A44F84">
        <w:rPr>
          <w:rFonts w:ascii="Times New Roman" w:hAnsi="Times New Roman"/>
          <w:b/>
          <w:sz w:val="24"/>
        </w:rPr>
        <w:t xml:space="preserve"> принципи</w:t>
      </w:r>
      <w:r w:rsidR="00741DC2">
        <w:rPr>
          <w:rFonts w:ascii="Times New Roman" w:hAnsi="Times New Roman"/>
          <w:b/>
          <w:sz w:val="24"/>
        </w:rPr>
        <w:t xml:space="preserve"> съгласно</w:t>
      </w:r>
      <w:r w:rsidR="00344353" w:rsidRPr="00A44F84">
        <w:rPr>
          <w:rFonts w:ascii="Times New Roman" w:hAnsi="Times New Roman"/>
          <w:b/>
          <w:sz w:val="24"/>
        </w:rPr>
        <w:t xml:space="preserve"> чл. 9 </w:t>
      </w:r>
      <w:r w:rsidR="00741DC2">
        <w:rPr>
          <w:rFonts w:ascii="Times New Roman" w:hAnsi="Times New Roman"/>
          <w:b/>
          <w:sz w:val="24"/>
        </w:rPr>
        <w:t>от</w:t>
      </w:r>
      <w:r w:rsidR="00344353" w:rsidRPr="00A44F84">
        <w:rPr>
          <w:rFonts w:ascii="Times New Roman" w:hAnsi="Times New Roman"/>
          <w:b/>
          <w:sz w:val="24"/>
        </w:rPr>
        <w:t xml:space="preserve"> </w:t>
      </w:r>
      <w:r w:rsidR="00F21423" w:rsidRPr="00A44F84">
        <w:rPr>
          <w:rFonts w:ascii="Times New Roman" w:hAnsi="Times New Roman"/>
          <w:b/>
          <w:sz w:val="24"/>
        </w:rPr>
        <w:t>Регламент</w:t>
      </w:r>
      <w:r w:rsidR="00344353" w:rsidRPr="00A44F84">
        <w:rPr>
          <w:rFonts w:ascii="Times New Roman" w:hAnsi="Times New Roman"/>
          <w:b/>
          <w:sz w:val="24"/>
        </w:rPr>
        <w:t xml:space="preserve"> (ЕС) 2021/1060</w:t>
      </w:r>
      <w:r w:rsidR="00F21423" w:rsidRPr="00A44F84">
        <w:rPr>
          <w:rFonts w:ascii="Times New Roman" w:hAnsi="Times New Roman"/>
          <w:b/>
          <w:sz w:val="24"/>
        </w:rPr>
        <w:t xml:space="preserve">, както и с </w:t>
      </w:r>
      <w:r w:rsidR="00344353" w:rsidRPr="00A44F84">
        <w:rPr>
          <w:rFonts w:ascii="Times New Roman" w:hAnsi="Times New Roman"/>
          <w:b/>
          <w:sz w:val="24"/>
        </w:rPr>
        <w:t>принципа за „</w:t>
      </w:r>
      <w:proofErr w:type="spellStart"/>
      <w:r w:rsidR="00344353" w:rsidRPr="00A44F84">
        <w:rPr>
          <w:rFonts w:ascii="Times New Roman" w:hAnsi="Times New Roman"/>
          <w:b/>
          <w:sz w:val="24"/>
        </w:rPr>
        <w:t>ненанасяне</w:t>
      </w:r>
      <w:proofErr w:type="spellEnd"/>
      <w:r w:rsidR="00344353" w:rsidRPr="00A44F84">
        <w:rPr>
          <w:rFonts w:ascii="Times New Roman" w:hAnsi="Times New Roman"/>
          <w:b/>
          <w:sz w:val="24"/>
        </w:rPr>
        <w:t xml:space="preserve"> на значителни вреди“</w:t>
      </w:r>
      <w:r w:rsidR="00F21423" w:rsidRPr="00A44F84">
        <w:rPr>
          <w:rFonts w:ascii="Times New Roman" w:hAnsi="Times New Roman"/>
          <w:b/>
          <w:sz w:val="24"/>
        </w:rPr>
        <w:t>.</w:t>
      </w:r>
    </w:p>
    <w:p w14:paraId="16CFE7E7" w14:textId="77777777" w:rsidR="00CF19E7" w:rsidRDefault="00F21423"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Допълнителна информация относно спазването на хоризонталните принципи и принципа за „</w:t>
      </w:r>
      <w:proofErr w:type="spellStart"/>
      <w:r w:rsidRPr="00211ED3">
        <w:rPr>
          <w:rFonts w:ascii="Times New Roman" w:hAnsi="Times New Roman"/>
          <w:sz w:val="24"/>
        </w:rPr>
        <w:t>ненанасяне</w:t>
      </w:r>
      <w:proofErr w:type="spellEnd"/>
      <w:r w:rsidRPr="00211ED3">
        <w:rPr>
          <w:rFonts w:ascii="Times New Roman" w:hAnsi="Times New Roman"/>
          <w:sz w:val="24"/>
        </w:rPr>
        <w:t xml:space="preserve"> на значителни вреди“ е представена в </w:t>
      </w:r>
      <w:r w:rsidR="006A22F7" w:rsidRPr="00CF52FF">
        <w:rPr>
          <w:rFonts w:ascii="Times New Roman" w:hAnsi="Times New Roman"/>
          <w:b/>
          <w:sz w:val="24"/>
        </w:rPr>
        <w:t>раздел</w:t>
      </w:r>
      <w:r w:rsidR="00344353" w:rsidRPr="00CF52FF">
        <w:rPr>
          <w:rFonts w:ascii="Times New Roman" w:hAnsi="Times New Roman"/>
          <w:b/>
          <w:sz w:val="24"/>
        </w:rPr>
        <w:t xml:space="preserve"> 17 </w:t>
      </w:r>
      <w:r w:rsidR="00087635" w:rsidRPr="00CF52FF">
        <w:rPr>
          <w:rFonts w:ascii="Times New Roman" w:hAnsi="Times New Roman"/>
          <w:b/>
          <w:sz w:val="24"/>
        </w:rPr>
        <w:t xml:space="preserve">от Условията за кандидатстване </w:t>
      </w:r>
      <w:r w:rsidR="00741DC2" w:rsidRPr="00CF52FF">
        <w:rPr>
          <w:rFonts w:ascii="Times New Roman" w:hAnsi="Times New Roman"/>
          <w:b/>
          <w:sz w:val="24"/>
        </w:rPr>
        <w:t xml:space="preserve">и в Приложение </w:t>
      </w:r>
      <w:r w:rsidR="00BC2278" w:rsidRPr="00CF52FF">
        <w:rPr>
          <w:rFonts w:ascii="Times New Roman" w:hAnsi="Times New Roman"/>
          <w:b/>
          <w:sz w:val="24"/>
        </w:rPr>
        <w:t>18</w:t>
      </w:r>
      <w:r w:rsidR="00344353" w:rsidRPr="00AC1CD6">
        <w:rPr>
          <w:rFonts w:ascii="Times New Roman" w:hAnsi="Times New Roman"/>
          <w:sz w:val="24"/>
        </w:rPr>
        <w:t>.</w:t>
      </w:r>
      <w:r w:rsidR="00142C3E" w:rsidRPr="00AC1CD6">
        <w:rPr>
          <w:rFonts w:ascii="Times New Roman" w:hAnsi="Times New Roman"/>
        </w:rPr>
        <w:t xml:space="preserve"> </w:t>
      </w:r>
      <w:r w:rsidR="00142C3E" w:rsidRPr="00AC1CD6">
        <w:rPr>
          <w:rFonts w:ascii="Times New Roman" w:hAnsi="Times New Roman"/>
          <w:sz w:val="24"/>
        </w:rPr>
        <w:t>Съответствието с посочените хоризонтални политики ще бъде проследявано</w:t>
      </w:r>
      <w:r w:rsidR="00142C3E" w:rsidRPr="00A44F84">
        <w:rPr>
          <w:rFonts w:ascii="Times New Roman" w:hAnsi="Times New Roman"/>
          <w:sz w:val="24"/>
        </w:rPr>
        <w:t xml:space="preserve"> както на етап оценка на проектните предложения, така и на етап изпълнение на проектите.</w:t>
      </w:r>
    </w:p>
    <w:p w14:paraId="540F85E8" w14:textId="77777777" w:rsidR="00CF19E7" w:rsidRDefault="00BA2B6D"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sidRPr="00A44F84">
        <w:rPr>
          <w:rFonts w:ascii="Times New Roman" w:hAnsi="Times New Roman"/>
          <w:b/>
          <w:sz w:val="24"/>
        </w:rPr>
        <w:t>II. ДОПУСТИМИ ДЕЙНОСТИ:</w:t>
      </w:r>
    </w:p>
    <w:p w14:paraId="0FF4A6D8" w14:textId="77777777" w:rsidR="00CF19E7" w:rsidRDefault="00461DD7"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Допустими по процедура</w:t>
      </w:r>
      <w:r w:rsidR="00AE31E9">
        <w:rPr>
          <w:rFonts w:ascii="Times New Roman" w:hAnsi="Times New Roman"/>
          <w:sz w:val="24"/>
        </w:rPr>
        <w:t>та</w:t>
      </w:r>
      <w:r w:rsidRPr="00A44F84">
        <w:rPr>
          <w:rFonts w:ascii="Times New Roman" w:hAnsi="Times New Roman"/>
          <w:sz w:val="24"/>
        </w:rPr>
        <w:t xml:space="preserve"> са проект</w:t>
      </w:r>
      <w:r w:rsidR="00120ECC" w:rsidRPr="00A44F84">
        <w:rPr>
          <w:rFonts w:ascii="Times New Roman" w:hAnsi="Times New Roman"/>
          <w:sz w:val="24"/>
        </w:rPr>
        <w:t>н</w:t>
      </w:r>
      <w:r w:rsidRPr="00A44F84">
        <w:rPr>
          <w:rFonts w:ascii="Times New Roman" w:hAnsi="Times New Roman"/>
          <w:sz w:val="24"/>
        </w:rPr>
        <w:t>и</w:t>
      </w:r>
      <w:r w:rsidR="00120ECC" w:rsidRPr="00A44F84">
        <w:rPr>
          <w:rFonts w:ascii="Times New Roman" w:hAnsi="Times New Roman"/>
          <w:sz w:val="24"/>
        </w:rPr>
        <w:t xml:space="preserve"> предложения</w:t>
      </w:r>
      <w:r w:rsidRPr="00A44F84">
        <w:rPr>
          <w:rFonts w:ascii="Times New Roman" w:hAnsi="Times New Roman"/>
          <w:sz w:val="24"/>
        </w:rPr>
        <w:t xml:space="preserve">, включващи </w:t>
      </w:r>
      <w:r w:rsidRPr="00D545D8">
        <w:rPr>
          <w:rFonts w:ascii="Times New Roman" w:hAnsi="Times New Roman"/>
          <w:b/>
          <w:sz w:val="24"/>
        </w:rPr>
        <w:t>следн</w:t>
      </w:r>
      <w:r w:rsidR="001D71B2" w:rsidRPr="00D545D8">
        <w:rPr>
          <w:rFonts w:ascii="Times New Roman" w:hAnsi="Times New Roman"/>
          <w:b/>
          <w:sz w:val="24"/>
        </w:rPr>
        <w:t>ата</w:t>
      </w:r>
      <w:r w:rsidRPr="00D545D8">
        <w:rPr>
          <w:rFonts w:ascii="Times New Roman" w:hAnsi="Times New Roman"/>
          <w:b/>
          <w:sz w:val="24"/>
        </w:rPr>
        <w:t xml:space="preserve"> </w:t>
      </w:r>
      <w:r w:rsidR="00AE31E9">
        <w:rPr>
          <w:rFonts w:ascii="Times New Roman" w:hAnsi="Times New Roman"/>
          <w:b/>
          <w:sz w:val="24"/>
        </w:rPr>
        <w:t xml:space="preserve">задължителна </w:t>
      </w:r>
      <w:r w:rsidRPr="00D545D8">
        <w:rPr>
          <w:rFonts w:ascii="Times New Roman" w:hAnsi="Times New Roman"/>
          <w:b/>
          <w:sz w:val="24"/>
        </w:rPr>
        <w:t>дейност</w:t>
      </w:r>
      <w:r w:rsidRPr="00A44F84">
        <w:rPr>
          <w:rFonts w:ascii="Times New Roman" w:hAnsi="Times New Roman"/>
          <w:sz w:val="24"/>
        </w:rPr>
        <w:t>:</w:t>
      </w:r>
    </w:p>
    <w:p w14:paraId="476392CA" w14:textId="77777777" w:rsidR="00CF19E7" w:rsidRDefault="00AE31E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b/>
          <w:sz w:val="24"/>
        </w:rPr>
      </w:pPr>
      <w:r>
        <w:rPr>
          <w:rFonts w:ascii="Times New Roman" w:hAnsi="Times New Roman"/>
          <w:b/>
          <w:sz w:val="24"/>
        </w:rPr>
        <w:t xml:space="preserve">Дейност 1. </w:t>
      </w:r>
      <w:r w:rsidR="00CF52FF" w:rsidRPr="00CF52FF">
        <w:rPr>
          <w:rFonts w:ascii="Times New Roman" w:hAnsi="Times New Roman"/>
          <w:b/>
          <w:sz w:val="24"/>
        </w:rPr>
        <w:t>Внедряване на иновации в дейността на предприятията, свързани с нови или подобрени продукти (стоки и/или услуги) и/или бизнес процеси.</w:t>
      </w:r>
    </w:p>
    <w:p w14:paraId="07C7C586" w14:textId="77777777" w:rsidR="00CF19E7" w:rsidRDefault="00DA5429"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B24B77">
        <w:rPr>
          <w:rFonts w:ascii="Times New Roman" w:hAnsi="Times New Roman"/>
          <w:b/>
          <w:sz w:val="24"/>
        </w:rPr>
        <w:t>:</w:t>
      </w:r>
      <w:r w:rsidRPr="00A17E11">
        <w:rPr>
          <w:rFonts w:ascii="Times New Roman" w:hAnsi="Times New Roman"/>
          <w:sz w:val="24"/>
          <w:lang w:val="ru-RU"/>
        </w:rPr>
        <w:t xml:space="preserve"> </w:t>
      </w:r>
      <w:r w:rsidRPr="00DA5429">
        <w:rPr>
          <w:rFonts w:ascii="Times New Roman" w:hAnsi="Times New Roman"/>
          <w:sz w:val="24"/>
        </w:rPr>
        <w:t xml:space="preserve">В раздел „План за изпълнение/дейности по проекта” от Формуляра за кандидатстване кандидатите трябва </w:t>
      </w:r>
      <w:r w:rsidRPr="00B24B77">
        <w:rPr>
          <w:rFonts w:ascii="Times New Roman" w:hAnsi="Times New Roman"/>
          <w:b/>
          <w:sz w:val="24"/>
        </w:rPr>
        <w:t>задължително</w:t>
      </w:r>
      <w:r w:rsidRPr="00DA5429">
        <w:rPr>
          <w:rFonts w:ascii="Times New Roman" w:hAnsi="Times New Roman"/>
          <w:sz w:val="24"/>
        </w:rPr>
        <w:t xml:space="preserve"> да опишат Дейност 1 </w:t>
      </w:r>
      <w:r w:rsidR="00D01783" w:rsidRPr="00A44F84">
        <w:rPr>
          <w:rFonts w:ascii="Times New Roman" w:hAnsi="Times New Roman"/>
          <w:sz w:val="24"/>
        </w:rPr>
        <w:t xml:space="preserve">по начин, от който да е видно как конкретните активи, заложени за придобиване в бюджета на проекта (раздел „Бюджет“ от Формуляра за кандидатстване), ще доведат до </w:t>
      </w:r>
      <w:r w:rsidR="006F1500" w:rsidRPr="006F1500">
        <w:rPr>
          <w:rFonts w:ascii="Times New Roman" w:hAnsi="Times New Roman"/>
          <w:sz w:val="24"/>
        </w:rPr>
        <w:t>в</w:t>
      </w:r>
      <w:r w:rsidR="006F1500">
        <w:rPr>
          <w:rFonts w:ascii="Times New Roman" w:hAnsi="Times New Roman"/>
          <w:sz w:val="24"/>
        </w:rPr>
        <w:t>недряване</w:t>
      </w:r>
      <w:r w:rsidR="00943498">
        <w:rPr>
          <w:rFonts w:ascii="Times New Roman" w:hAnsi="Times New Roman"/>
          <w:sz w:val="24"/>
        </w:rPr>
        <w:t xml:space="preserve">то на </w:t>
      </w:r>
      <w:r w:rsidR="00D01783" w:rsidRPr="00A44F84">
        <w:rPr>
          <w:rFonts w:ascii="Times New Roman" w:hAnsi="Times New Roman"/>
          <w:sz w:val="24"/>
        </w:rPr>
        <w:t>продуктов</w:t>
      </w:r>
      <w:r w:rsidR="00D97732">
        <w:rPr>
          <w:rFonts w:ascii="Times New Roman" w:hAnsi="Times New Roman"/>
          <w:sz w:val="24"/>
        </w:rPr>
        <w:t>а иновация</w:t>
      </w:r>
      <w:r w:rsidR="00D01783" w:rsidRPr="00A44F84">
        <w:rPr>
          <w:rFonts w:ascii="Times New Roman" w:hAnsi="Times New Roman"/>
          <w:sz w:val="24"/>
        </w:rPr>
        <w:t xml:space="preserve"> (стока </w:t>
      </w:r>
      <w:r w:rsidR="00993C2F" w:rsidRPr="00A17E11">
        <w:rPr>
          <w:rFonts w:ascii="Times New Roman" w:hAnsi="Times New Roman"/>
          <w:sz w:val="24"/>
          <w:lang w:val="ru-RU"/>
        </w:rPr>
        <w:t>и/</w:t>
      </w:r>
      <w:r w:rsidR="00D01783" w:rsidRPr="00A44F84">
        <w:rPr>
          <w:rFonts w:ascii="Times New Roman" w:hAnsi="Times New Roman"/>
          <w:sz w:val="24"/>
        </w:rPr>
        <w:t xml:space="preserve">или услуга) или </w:t>
      </w:r>
      <w:r w:rsidR="00D97732">
        <w:rPr>
          <w:rFonts w:ascii="Times New Roman" w:hAnsi="Times New Roman"/>
          <w:sz w:val="24"/>
        </w:rPr>
        <w:t xml:space="preserve">иновация </w:t>
      </w:r>
      <w:r w:rsidR="00D01783" w:rsidRPr="00A44F84">
        <w:rPr>
          <w:rFonts w:ascii="Times New Roman" w:hAnsi="Times New Roman"/>
          <w:sz w:val="24"/>
        </w:rPr>
        <w:t xml:space="preserve">в бизнес процесите. </w:t>
      </w:r>
      <w:r w:rsidRPr="00DA5429">
        <w:rPr>
          <w:rFonts w:ascii="Times New Roman" w:hAnsi="Times New Roman"/>
          <w:sz w:val="24"/>
        </w:rPr>
        <w:t xml:space="preserve">Липсата на достатъчно обоснована информация, която да дава увереност за спазване на посочените изисквания, ще бъде основание за </w:t>
      </w:r>
      <w:r w:rsidRPr="00B24B77">
        <w:rPr>
          <w:rFonts w:ascii="Times New Roman" w:hAnsi="Times New Roman"/>
          <w:b/>
          <w:sz w:val="24"/>
        </w:rPr>
        <w:t>премахване на разходите</w:t>
      </w:r>
      <w:r w:rsidRPr="00DA5429">
        <w:rPr>
          <w:rFonts w:ascii="Times New Roman" w:hAnsi="Times New Roman"/>
          <w:sz w:val="24"/>
        </w:rPr>
        <w:t xml:space="preserve"> за съответните активи от бюджета на проекта. В случай, че от бюджета бъдат премахнати всички разходи за изпълнението на Дейност 1, </w:t>
      </w:r>
      <w:r w:rsidR="00A02CCA">
        <w:rPr>
          <w:rFonts w:ascii="Times New Roman" w:hAnsi="Times New Roman"/>
          <w:sz w:val="24"/>
        </w:rPr>
        <w:t xml:space="preserve">за </w:t>
      </w:r>
      <w:r w:rsidRPr="00DA5429">
        <w:rPr>
          <w:rFonts w:ascii="Times New Roman" w:hAnsi="Times New Roman"/>
          <w:sz w:val="24"/>
        </w:rPr>
        <w:t xml:space="preserve">проектното предложение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DA5429">
        <w:rPr>
          <w:rFonts w:ascii="Times New Roman" w:hAnsi="Times New Roman"/>
          <w:sz w:val="24"/>
        </w:rPr>
        <w:t xml:space="preserve">. </w:t>
      </w:r>
    </w:p>
    <w:p w14:paraId="2FBD7206" w14:textId="77777777" w:rsidR="00CF19E7" w:rsidRDefault="00BB7452"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44F84">
        <w:rPr>
          <w:rFonts w:ascii="Times New Roman" w:hAnsi="Times New Roman"/>
          <w:sz w:val="24"/>
        </w:rPr>
        <w:t>Следва да се има предвид, че придобиването на активи не може да бъде залагано като резултат от изпълнението на дейностите.</w:t>
      </w:r>
      <w:r w:rsidR="00205BC3">
        <w:rPr>
          <w:rFonts w:ascii="Times New Roman" w:hAnsi="Times New Roman"/>
          <w:sz w:val="24"/>
        </w:rPr>
        <w:t xml:space="preserve"> </w:t>
      </w:r>
      <w:r w:rsidR="00D01783" w:rsidRPr="00A44F84">
        <w:rPr>
          <w:rFonts w:ascii="Times New Roman" w:hAnsi="Times New Roman"/>
          <w:sz w:val="24"/>
        </w:rPr>
        <w:t>Изпълнението на очакваните резултати от дейността ще бъде проследявано на етап изпълнение, като по преценка на У</w:t>
      </w:r>
      <w:r w:rsidR="00D30BD2">
        <w:rPr>
          <w:rFonts w:ascii="Times New Roman" w:hAnsi="Times New Roman"/>
          <w:sz w:val="24"/>
        </w:rPr>
        <w:t>правляващия орган</w:t>
      </w:r>
      <w:r w:rsidR="00D01783" w:rsidRPr="00A44F84">
        <w:rPr>
          <w:rFonts w:ascii="Times New Roman" w:hAnsi="Times New Roman"/>
          <w:sz w:val="24"/>
        </w:rPr>
        <w:t xml:space="preserve">, на етап верификация (междинен/финален отчет) на доставените активи, </w:t>
      </w:r>
      <w:r>
        <w:rPr>
          <w:rFonts w:ascii="Times New Roman" w:hAnsi="Times New Roman"/>
          <w:sz w:val="24"/>
        </w:rPr>
        <w:t xml:space="preserve">е възможно </w:t>
      </w:r>
      <w:r w:rsidR="00D01783" w:rsidRPr="00A44F84">
        <w:rPr>
          <w:rFonts w:ascii="Times New Roman" w:hAnsi="Times New Roman"/>
          <w:sz w:val="24"/>
        </w:rPr>
        <w:t xml:space="preserve">независим експерт ще извърши допълнителна проверка с резултат изготвено становище във връзка с одобрение/частично одобрение/неодобрение на представените доказателства относно приноса на активите за </w:t>
      </w:r>
      <w:r w:rsidR="001B476D">
        <w:rPr>
          <w:rFonts w:ascii="Times New Roman" w:hAnsi="Times New Roman"/>
          <w:sz w:val="24"/>
        </w:rPr>
        <w:t>внедряването</w:t>
      </w:r>
      <w:r w:rsidR="00943498">
        <w:rPr>
          <w:rFonts w:ascii="Times New Roman" w:hAnsi="Times New Roman"/>
          <w:sz w:val="24"/>
        </w:rPr>
        <w:t xml:space="preserve"> </w:t>
      </w:r>
      <w:r w:rsidR="00D01783" w:rsidRPr="00A44F84">
        <w:rPr>
          <w:rFonts w:ascii="Times New Roman" w:hAnsi="Times New Roman"/>
          <w:sz w:val="24"/>
        </w:rPr>
        <w:t>на описан</w:t>
      </w:r>
      <w:r w:rsidR="00D97732">
        <w:rPr>
          <w:rFonts w:ascii="Times New Roman" w:hAnsi="Times New Roman"/>
          <w:sz w:val="24"/>
        </w:rPr>
        <w:t>ата иновация в предприятието</w:t>
      </w:r>
      <w:r w:rsidR="00D01783" w:rsidRPr="00A44F84">
        <w:rPr>
          <w:rFonts w:ascii="Times New Roman" w:hAnsi="Times New Roman"/>
          <w:sz w:val="24"/>
        </w:rPr>
        <w:t>.</w:t>
      </w:r>
    </w:p>
    <w:p w14:paraId="1C4955DE" w14:textId="77777777" w:rsidR="00CF19E7" w:rsidRDefault="00D771F4" w:rsidP="00CF19E7">
      <w:pPr>
        <w:pBdr>
          <w:top w:val="single" w:sz="4" w:space="1" w:color="auto"/>
          <w:left w:val="single" w:sz="4" w:space="0" w:color="auto"/>
          <w:bottom w:val="single" w:sz="4" w:space="1" w:color="auto"/>
          <w:right w:val="single" w:sz="4" w:space="1" w:color="auto"/>
        </w:pBdr>
        <w:spacing w:line="276" w:lineRule="auto"/>
        <w:jc w:val="both"/>
      </w:pPr>
      <w:r w:rsidRPr="00D771F4">
        <w:rPr>
          <w:rFonts w:ascii="Times New Roman" w:hAnsi="Times New Roman"/>
          <w:sz w:val="24"/>
        </w:rPr>
        <w:t>При описанието на Дейност 1 в раздел „План за изпълнение/</w:t>
      </w:r>
      <w:r>
        <w:rPr>
          <w:rFonts w:ascii="Times New Roman" w:hAnsi="Times New Roman"/>
          <w:sz w:val="24"/>
        </w:rPr>
        <w:t xml:space="preserve"> </w:t>
      </w:r>
      <w:r w:rsidRPr="00D771F4">
        <w:rPr>
          <w:rFonts w:ascii="Times New Roman" w:hAnsi="Times New Roman"/>
          <w:sz w:val="24"/>
        </w:rPr>
        <w:t xml:space="preserve">дейности по проекта” от Формуляра за кандидатстване, сформирането на </w:t>
      </w:r>
      <w:r w:rsidR="00D97732">
        <w:rPr>
          <w:rFonts w:ascii="Times New Roman" w:hAnsi="Times New Roman"/>
          <w:sz w:val="24"/>
        </w:rPr>
        <w:t>Е</w:t>
      </w:r>
      <w:r w:rsidRPr="00D771F4">
        <w:rPr>
          <w:rFonts w:ascii="Times New Roman" w:hAnsi="Times New Roman"/>
          <w:sz w:val="24"/>
        </w:rPr>
        <w:t xml:space="preserve">кип за изпълнение на проекта, провеждането на процедури за избор на изпълнител/и, изборът на изпълнител/и, доставката на предвидените ДМА и/или ДНА и </w:t>
      </w:r>
      <w:r>
        <w:rPr>
          <w:rFonts w:ascii="Times New Roman" w:hAnsi="Times New Roman"/>
          <w:sz w:val="24"/>
        </w:rPr>
        <w:t>др</w:t>
      </w:r>
      <w:r w:rsidRPr="00D771F4">
        <w:rPr>
          <w:rFonts w:ascii="Times New Roman" w:hAnsi="Times New Roman"/>
          <w:sz w:val="24"/>
        </w:rPr>
        <w:t>.</w:t>
      </w:r>
      <w:r>
        <w:rPr>
          <w:rFonts w:ascii="Times New Roman" w:hAnsi="Times New Roman"/>
          <w:sz w:val="24"/>
        </w:rPr>
        <w:t>,</w:t>
      </w:r>
      <w:r w:rsidRPr="00D771F4">
        <w:rPr>
          <w:rFonts w:ascii="Times New Roman" w:hAnsi="Times New Roman"/>
          <w:sz w:val="24"/>
        </w:rPr>
        <w:t xml:space="preserve"> не трябва да бъдат обособявани като отделни дейности, а следва да са част от описанието на начина на изпълнение на допустимата Дейност 1</w:t>
      </w:r>
      <w:r>
        <w:t>.</w:t>
      </w:r>
    </w:p>
    <w:p w14:paraId="1B7C58A4" w14:textId="77777777" w:rsidR="00CF19E7" w:rsidRDefault="00AF30C1"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AF30C1">
        <w:rPr>
          <w:rFonts w:ascii="Times New Roman" w:hAnsi="Times New Roman"/>
          <w:sz w:val="24"/>
        </w:rPr>
        <w:lastRenderedPageBreak/>
        <w:t xml:space="preserve">При подготовката на проектните предложения кандидатите трябва да съобразят необходимостта от провеждане на </w:t>
      </w:r>
      <w:r w:rsidRPr="00AF30C1">
        <w:rPr>
          <w:rFonts w:ascii="Times New Roman" w:hAnsi="Times New Roman"/>
          <w:b/>
          <w:sz w:val="24"/>
        </w:rPr>
        <w:t>процедури за избор на изпълнители</w:t>
      </w:r>
      <w:r w:rsidRPr="00AF30C1">
        <w:rPr>
          <w:rFonts w:ascii="Times New Roman" w:hAnsi="Times New Roman"/>
          <w:sz w:val="24"/>
        </w:rPr>
        <w:t xml:space="preserve"> и съответно да посочат това в раздел „План за външно възлагане” от Формуляра за кандидатстване. Посоченото следва да бъде взето предвид от страна на кандидатите при планирането на продължителността на отделните дейности.</w:t>
      </w:r>
    </w:p>
    <w:p w14:paraId="309A8F9D" w14:textId="00D2365E" w:rsidR="00BF3A54" w:rsidRPr="00A44F84" w:rsidRDefault="00BF3A54" w:rsidP="00CF19E7">
      <w:pPr>
        <w:pBdr>
          <w:top w:val="single" w:sz="4" w:space="1" w:color="auto"/>
          <w:left w:val="single" w:sz="4" w:space="0" w:color="auto"/>
          <w:bottom w:val="single" w:sz="4" w:space="1" w:color="auto"/>
          <w:right w:val="single" w:sz="4" w:space="1" w:color="auto"/>
        </w:pBdr>
        <w:spacing w:line="276"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С оглед потвърждаване на ефективното и добросъвестно изпълнение на дейностите по проекта, Управляващият орган ще извършва проверки съгласно чл. 74 от Регламент (ЕС) № 2021/1060, вкл. може да се използват и външни експерти, чрез което да може да се потвърди отчетените по проекта резултати, вкл. и че извършените от страна на </w:t>
      </w:r>
      <w:r w:rsidR="00B0136F">
        <w:rPr>
          <w:rFonts w:ascii="Times New Roman" w:hAnsi="Times New Roman"/>
          <w:sz w:val="24"/>
        </w:rPr>
        <w:t>бенефициента</w:t>
      </w:r>
      <w:r w:rsidRPr="00A44F84">
        <w:rPr>
          <w:rFonts w:ascii="Times New Roman" w:hAnsi="Times New Roman"/>
          <w:sz w:val="24"/>
        </w:rPr>
        <w:t xml:space="preserve"> дейности и разходи са пряко свързани с </w:t>
      </w:r>
      <w:r w:rsidR="002145A9">
        <w:rPr>
          <w:rFonts w:ascii="Times New Roman" w:hAnsi="Times New Roman"/>
          <w:sz w:val="24"/>
        </w:rPr>
        <w:t>иновациите</w:t>
      </w:r>
      <w:r w:rsidR="00B0136F">
        <w:rPr>
          <w:rFonts w:ascii="Times New Roman" w:hAnsi="Times New Roman"/>
          <w:sz w:val="24"/>
        </w:rPr>
        <w:t xml:space="preserve">, </w:t>
      </w:r>
      <w:r w:rsidR="006F1500">
        <w:rPr>
          <w:rFonts w:ascii="Times New Roman" w:hAnsi="Times New Roman"/>
          <w:sz w:val="24"/>
        </w:rPr>
        <w:t>внедрява</w:t>
      </w:r>
      <w:r w:rsidR="00B0136F">
        <w:rPr>
          <w:rFonts w:ascii="Times New Roman" w:hAnsi="Times New Roman"/>
          <w:sz w:val="24"/>
        </w:rPr>
        <w:t>ни в предприятието, които са</w:t>
      </w:r>
      <w:r w:rsidRPr="00A44F84">
        <w:rPr>
          <w:rFonts w:ascii="Times New Roman" w:hAnsi="Times New Roman"/>
          <w:sz w:val="24"/>
        </w:rPr>
        <w:t xml:space="preserve"> обект на подкрепа</w:t>
      </w:r>
      <w:r w:rsidR="00B0136F">
        <w:rPr>
          <w:rFonts w:ascii="Times New Roman" w:hAnsi="Times New Roman"/>
          <w:sz w:val="24"/>
        </w:rPr>
        <w:t xml:space="preserve"> по проекта</w:t>
      </w:r>
      <w:r w:rsidRPr="00A44F84">
        <w:rPr>
          <w:rFonts w:ascii="Times New Roman" w:hAnsi="Times New Roman"/>
          <w:sz w:val="24"/>
        </w:rPr>
        <w:t>.</w:t>
      </w:r>
    </w:p>
    <w:p w14:paraId="02263F1A" w14:textId="5D814B80" w:rsidR="00464FCC" w:rsidRPr="00A44F84" w:rsidRDefault="00464FCC" w:rsidP="00652D44">
      <w:pPr>
        <w:pStyle w:val="Heading3"/>
        <w:spacing w:before="360" w:after="120"/>
        <w:rPr>
          <w:rFonts w:ascii="Times New Roman" w:hAnsi="Times New Roman"/>
          <w:sz w:val="24"/>
          <w:szCs w:val="24"/>
        </w:rPr>
      </w:pPr>
      <w:bookmarkStart w:id="18" w:name="_Toc212463993"/>
      <w:r w:rsidRPr="00A44F84">
        <w:rPr>
          <w:rFonts w:ascii="Times New Roman" w:hAnsi="Times New Roman"/>
          <w:sz w:val="24"/>
          <w:szCs w:val="24"/>
        </w:rPr>
        <w:t>13.2. Недопустими дейности</w:t>
      </w:r>
      <w:r w:rsidR="008A0E9C" w:rsidRPr="00A44F84">
        <w:rPr>
          <w:rFonts w:ascii="Times New Roman" w:hAnsi="Times New Roman"/>
          <w:sz w:val="24"/>
          <w:szCs w:val="24"/>
        </w:rPr>
        <w:t>:</w:t>
      </w:r>
      <w:bookmarkEnd w:id="18"/>
    </w:p>
    <w:p w14:paraId="104F6C90" w14:textId="77777777" w:rsidR="00704D14" w:rsidRPr="00A44F84" w:rsidRDefault="00704D14" w:rsidP="00B81B93">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дейности: </w:t>
      </w:r>
    </w:p>
    <w:p w14:paraId="520498EB" w14:textId="569A23B0" w:rsidR="00704D14" w:rsidRPr="00A44F84" w:rsidRDefault="00704D14" w:rsidP="00402CD8">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чието изпълнение е </w:t>
      </w:r>
      <w:r w:rsidR="003F6A05" w:rsidRPr="00A44F84">
        <w:rPr>
          <w:rFonts w:ascii="Times New Roman" w:hAnsi="Times New Roman"/>
          <w:sz w:val="24"/>
        </w:rPr>
        <w:t>започнало</w:t>
      </w:r>
      <w:r w:rsidRPr="00A44F84">
        <w:rPr>
          <w:rFonts w:ascii="Times New Roman" w:hAnsi="Times New Roman"/>
          <w:sz w:val="24"/>
          <w:vertAlign w:val="superscript"/>
        </w:rPr>
        <w:footnoteReference w:id="25"/>
      </w:r>
      <w:r w:rsidRPr="00A44F84">
        <w:rPr>
          <w:rFonts w:ascii="Times New Roman" w:hAnsi="Times New Roman"/>
          <w:sz w:val="24"/>
        </w:rPr>
        <w:t xml:space="preserve"> </w:t>
      </w:r>
      <w:r w:rsidR="00402CD8" w:rsidRPr="00402CD8">
        <w:rPr>
          <w:rFonts w:ascii="Times New Roman" w:hAnsi="Times New Roman"/>
          <w:sz w:val="24"/>
        </w:rPr>
        <w:t>или е физически завършено, или е изцяло осъществено преди подаването на проектното предложение</w:t>
      </w:r>
      <w:r w:rsidR="00402CD8">
        <w:rPr>
          <w:rFonts w:ascii="Times New Roman" w:hAnsi="Times New Roman"/>
          <w:sz w:val="24"/>
        </w:rPr>
        <w:t>,</w:t>
      </w:r>
      <w:r w:rsidR="00402CD8" w:rsidRPr="00402CD8">
        <w:rPr>
          <w:rFonts w:ascii="Times New Roman" w:hAnsi="Times New Roman"/>
          <w:sz w:val="24"/>
        </w:rPr>
        <w:t xml:space="preserve"> независимо дали всички свързани плащания са извършени</w:t>
      </w:r>
      <w:r w:rsidRPr="00A44F84">
        <w:rPr>
          <w:rFonts w:ascii="Times New Roman" w:hAnsi="Times New Roman"/>
          <w:sz w:val="24"/>
        </w:rPr>
        <w:t xml:space="preserve">; </w:t>
      </w:r>
    </w:p>
    <w:p w14:paraId="156B6097"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извършени след изтичане на крайния срок за изпълнение на дейностите по проекта;</w:t>
      </w:r>
    </w:p>
    <w:p w14:paraId="536545F0" w14:textId="77777777" w:rsidR="00704D14" w:rsidRPr="00A44F84" w:rsidRDefault="00704D14"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които вече са финансирани от други публични източници;</w:t>
      </w:r>
    </w:p>
    <w:p w14:paraId="4071E150" w14:textId="07AB857B" w:rsidR="005C499F" w:rsidRPr="00C73075" w:rsidRDefault="00C73075" w:rsidP="005C499F">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за които не са заявени разходи в бюджета на проектното предложение;</w:t>
      </w:r>
    </w:p>
    <w:p w14:paraId="76FB98EA" w14:textId="77777777" w:rsidR="0058067E" w:rsidRPr="00A44F84" w:rsidRDefault="00294C0B" w:rsidP="007B3FB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с</w:t>
      </w:r>
      <w:r w:rsidR="0058067E" w:rsidRPr="00A44F84">
        <w:rPr>
          <w:rFonts w:ascii="Times New Roman" w:hAnsi="Times New Roman"/>
          <w:sz w:val="24"/>
        </w:rPr>
        <w:t xml:space="preserve"> цел гарантиране в максимална степен спазването на принципа за „</w:t>
      </w:r>
      <w:proofErr w:type="spellStart"/>
      <w:r w:rsidR="0058067E" w:rsidRPr="00A44F84">
        <w:rPr>
          <w:rFonts w:ascii="Times New Roman" w:hAnsi="Times New Roman"/>
          <w:sz w:val="24"/>
        </w:rPr>
        <w:t>ненанасяне</w:t>
      </w:r>
      <w:proofErr w:type="spellEnd"/>
      <w:r w:rsidR="0058067E" w:rsidRPr="00A44F84">
        <w:rPr>
          <w:rFonts w:ascii="Times New Roman" w:hAnsi="Times New Roman"/>
          <w:sz w:val="24"/>
        </w:rPr>
        <w:t xml:space="preserve"> на значителни вреди“</w:t>
      </w:r>
      <w:r w:rsidR="0058067E" w:rsidRPr="00A44F84">
        <w:rPr>
          <w:rFonts w:ascii="Times New Roman" w:hAnsi="Times New Roman"/>
          <w:sz w:val="24"/>
          <w:vertAlign w:val="superscript"/>
        </w:rPr>
        <w:footnoteReference w:id="26"/>
      </w:r>
      <w:r w:rsidR="0058067E" w:rsidRPr="00A44F84">
        <w:rPr>
          <w:rFonts w:ascii="Times New Roman" w:hAnsi="Times New Roman"/>
          <w:sz w:val="24"/>
        </w:rPr>
        <w:t xml:space="preserve">, по процедурата няма да се подкрепят: </w:t>
      </w:r>
    </w:p>
    <w:p w14:paraId="2D2648E9"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 xml:space="preserve">i) дейностите и активите, свързани с изкопаеми горива, включително използване надолу по веригата; </w:t>
      </w:r>
    </w:p>
    <w:p w14:paraId="30C7EEE2" w14:textId="77777777" w:rsidR="0058067E"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 дейностите и активите по схемата на ЕС за търговия с емисии;</w:t>
      </w:r>
    </w:p>
    <w:p w14:paraId="01241E96"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iii) дейностите и активите, свързани със сметища, инсталации за изгаряне на отпадъци и заводи за механично-биологично третиране;</w:t>
      </w:r>
    </w:p>
    <w:p w14:paraId="61B602BC" w14:textId="77777777" w:rsidR="003B1DD1" w:rsidRPr="00A44F84" w:rsidRDefault="0058067E" w:rsidP="003B1DD1">
      <w:pPr>
        <w:pBdr>
          <w:top w:val="single" w:sz="4" w:space="1" w:color="auto"/>
          <w:left w:val="single" w:sz="4" w:space="4" w:color="auto"/>
          <w:bottom w:val="single" w:sz="4" w:space="1" w:color="auto"/>
          <w:right w:val="single" w:sz="4" w:space="4" w:color="auto"/>
        </w:pBdr>
        <w:spacing w:after="0"/>
        <w:ind w:firstLine="426"/>
        <w:jc w:val="both"/>
        <w:rPr>
          <w:rFonts w:ascii="Times New Roman" w:hAnsi="Times New Roman"/>
          <w:sz w:val="24"/>
        </w:rPr>
      </w:pPr>
      <w:r w:rsidRPr="00A44F84">
        <w:rPr>
          <w:rFonts w:ascii="Times New Roman" w:hAnsi="Times New Roman"/>
          <w:sz w:val="24"/>
        </w:rPr>
        <w:t>iv) дейностите и активите, при които дългосрочното обезвреждане на отпадъци може да причини вреда на околната среда.</w:t>
      </w:r>
    </w:p>
    <w:p w14:paraId="254D3B35" w14:textId="5262A106" w:rsidR="00B874FC" w:rsidRDefault="00B874FC" w:rsidP="00B874FC">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за придобиване на </w:t>
      </w:r>
      <w:r w:rsidR="00C73075">
        <w:rPr>
          <w:rFonts w:ascii="Times New Roman" w:hAnsi="Times New Roman"/>
          <w:sz w:val="24"/>
        </w:rPr>
        <w:t xml:space="preserve">активи </w:t>
      </w:r>
      <w:r w:rsidR="007027DA">
        <w:rPr>
          <w:rFonts w:ascii="Times New Roman" w:hAnsi="Times New Roman"/>
          <w:sz w:val="24"/>
        </w:rPr>
        <w:t>(</w:t>
      </w:r>
      <w:r w:rsidR="007027DA" w:rsidRPr="00A44F84">
        <w:rPr>
          <w:rFonts w:ascii="Times New Roman" w:hAnsi="Times New Roman"/>
          <w:sz w:val="24"/>
        </w:rPr>
        <w:t>ДМА и</w:t>
      </w:r>
      <w:r w:rsidR="007027DA">
        <w:rPr>
          <w:rFonts w:ascii="Times New Roman" w:hAnsi="Times New Roman"/>
          <w:sz w:val="24"/>
        </w:rPr>
        <w:t>/или</w:t>
      </w:r>
      <w:r w:rsidR="007027DA" w:rsidRPr="00A44F84">
        <w:rPr>
          <w:rFonts w:ascii="Times New Roman" w:hAnsi="Times New Roman"/>
          <w:sz w:val="24"/>
        </w:rPr>
        <w:t xml:space="preserve"> ДНА</w:t>
      </w:r>
      <w:r w:rsidR="007027DA">
        <w:rPr>
          <w:rFonts w:ascii="Times New Roman" w:hAnsi="Times New Roman"/>
          <w:sz w:val="24"/>
        </w:rPr>
        <w:t xml:space="preserve">) </w:t>
      </w:r>
      <w:r w:rsidR="0075423B">
        <w:rPr>
          <w:rFonts w:ascii="Times New Roman" w:hAnsi="Times New Roman"/>
          <w:sz w:val="24"/>
        </w:rPr>
        <w:t xml:space="preserve">- </w:t>
      </w:r>
      <w:r w:rsidRPr="00A44F84">
        <w:rPr>
          <w:rFonts w:ascii="Times New Roman" w:hAnsi="Times New Roman"/>
          <w:sz w:val="24"/>
        </w:rPr>
        <w:t>втора употреба;</w:t>
      </w:r>
    </w:p>
    <w:p w14:paraId="2CC8445D" w14:textId="15B8B22E" w:rsidR="005F517D" w:rsidRPr="00A44F84" w:rsidRDefault="005F517D" w:rsidP="005F517D">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5F517D">
        <w:rPr>
          <w:rFonts w:ascii="Times New Roman" w:hAnsi="Times New Roman"/>
          <w:sz w:val="24"/>
        </w:rPr>
        <w:t>дейности, свързани с наемането на дълготрайни материални активи</w:t>
      </w:r>
      <w:r>
        <w:rPr>
          <w:rFonts w:ascii="Times New Roman" w:hAnsi="Times New Roman"/>
          <w:sz w:val="24"/>
        </w:rPr>
        <w:t>;</w:t>
      </w:r>
    </w:p>
    <w:p w14:paraId="1EE51D06" w14:textId="3BFFD4FD" w:rsidR="000500AB" w:rsidRPr="00A44F84" w:rsidRDefault="000500AB" w:rsidP="007027DA">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и/или доставка на ресурси за производство, имащи характер на стоково-материални запаси (суровини, материали, полуобработени компоненти, консумативи за производството</w:t>
      </w:r>
      <w:r w:rsidR="007027DA">
        <w:rPr>
          <w:rFonts w:ascii="Times New Roman" w:hAnsi="Times New Roman"/>
          <w:sz w:val="24"/>
        </w:rPr>
        <w:t>/</w:t>
      </w:r>
      <w:r w:rsidR="007027DA" w:rsidRPr="007027DA">
        <w:t xml:space="preserve"> </w:t>
      </w:r>
      <w:r w:rsidR="007027DA" w:rsidRPr="007027DA">
        <w:rPr>
          <w:rFonts w:ascii="Times New Roman" w:hAnsi="Times New Roman"/>
          <w:sz w:val="24"/>
        </w:rPr>
        <w:t>процеса на предоставяне на услугите</w:t>
      </w:r>
      <w:r w:rsidRPr="00A44F84">
        <w:rPr>
          <w:rFonts w:ascii="Times New Roman" w:hAnsi="Times New Roman"/>
          <w:sz w:val="24"/>
        </w:rPr>
        <w:t>, резервни части);</w:t>
      </w:r>
    </w:p>
    <w:p w14:paraId="5DDF9923" w14:textId="757DDC46" w:rsidR="001D3AD5" w:rsidRDefault="00533DA8" w:rsidP="001D3AD5">
      <w:pPr>
        <w:pStyle w:val="ListParagraph"/>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1D3AD5">
        <w:rPr>
          <w:rFonts w:ascii="Times New Roman" w:hAnsi="Times New Roman"/>
          <w:sz w:val="24"/>
        </w:rPr>
        <w:t xml:space="preserve">дейности за закупуване на офис и друго обзавеждане, компютърно оборудване, софтуер и друго оборудване, предназначено за общи административни нужди (напр. за обичайни </w:t>
      </w:r>
      <w:r w:rsidRPr="001D3AD5">
        <w:rPr>
          <w:rFonts w:ascii="Times New Roman" w:hAnsi="Times New Roman"/>
          <w:sz w:val="24"/>
        </w:rPr>
        <w:lastRenderedPageBreak/>
        <w:t>дейности, свързани с водене на счетоводството на предприятието, управление на човешките ресурси и други общи административни дейности)</w:t>
      </w:r>
      <w:r w:rsidR="0006448C" w:rsidRPr="001D3AD5">
        <w:rPr>
          <w:rFonts w:ascii="Times New Roman" w:hAnsi="Times New Roman"/>
          <w:sz w:val="24"/>
        </w:rPr>
        <w:t>;</w:t>
      </w:r>
    </w:p>
    <w:p w14:paraId="1BAEACC2" w14:textId="3E2803F4" w:rsidR="00C73075" w:rsidRPr="00C73075" w:rsidRDefault="00C73075" w:rsidP="00C73075">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78156E">
        <w:rPr>
          <w:rFonts w:ascii="Times New Roman" w:hAnsi="Times New Roman"/>
          <w:sz w:val="24"/>
        </w:rPr>
        <w:t>дейности за закупуване на мобилни телефони;</w:t>
      </w:r>
    </w:p>
    <w:p w14:paraId="278F0107" w14:textId="6ABA0886" w:rsidR="0014612A" w:rsidRPr="00A44F84" w:rsidRDefault="005326DD" w:rsidP="008826A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14612A" w:rsidRPr="00A44F84">
        <w:rPr>
          <w:rFonts w:ascii="Times New Roman" w:hAnsi="Times New Roman"/>
          <w:sz w:val="24"/>
        </w:rPr>
        <w:t>извършване на строително-монтажни работи (СМР);</w:t>
      </w:r>
    </w:p>
    <w:p w14:paraId="342734CF" w14:textId="05339E43" w:rsidR="0058067E" w:rsidRPr="00A44F84" w:rsidRDefault="005326DD" w:rsidP="004C0633">
      <w:pPr>
        <w:numPr>
          <w:ilvl w:val="0"/>
          <w:numId w:val="13"/>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извършване на реклама – включително и не само публикуване на обяви в периодични издания, изработка, разпространение и излъчване на рекламни спотове (радио и телевизионни)</w:t>
      </w:r>
      <w:r w:rsidR="005E1391" w:rsidRPr="00A44F84">
        <w:rPr>
          <w:rFonts w:ascii="Times New Roman" w:hAnsi="Times New Roman"/>
          <w:sz w:val="24"/>
        </w:rPr>
        <w:t xml:space="preserve">  и др.</w:t>
      </w:r>
      <w:r w:rsidR="004C0633">
        <w:rPr>
          <w:rFonts w:ascii="Times New Roman" w:hAnsi="Times New Roman"/>
          <w:sz w:val="24"/>
        </w:rPr>
        <w:t>,</w:t>
      </w:r>
      <w:r w:rsidR="004C0633" w:rsidRPr="004C0633">
        <w:t xml:space="preserve"> </w:t>
      </w:r>
      <w:r w:rsidR="004C0633" w:rsidRPr="004C0633">
        <w:rPr>
          <w:rFonts w:ascii="Times New Roman" w:hAnsi="Times New Roman"/>
          <w:sz w:val="24"/>
        </w:rPr>
        <w:t>включително дейности за видимост, прозрачност и комуникация по проекта</w:t>
      </w:r>
      <w:r w:rsidR="00704D14" w:rsidRPr="00A44F84">
        <w:rPr>
          <w:rFonts w:ascii="Times New Roman" w:hAnsi="Times New Roman"/>
          <w:sz w:val="24"/>
        </w:rPr>
        <w:t>;</w:t>
      </w:r>
    </w:p>
    <w:p w14:paraId="5F21C16D" w14:textId="201ACDBE" w:rsidR="00704D14" w:rsidRPr="00A44F84" w:rsidRDefault="005326DD" w:rsidP="00205BC3">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w:t>
      </w:r>
      <w:r w:rsidR="00205BC3" w:rsidRPr="00205BC3">
        <w:rPr>
          <w:rFonts w:ascii="Times New Roman" w:hAnsi="Times New Roman"/>
          <w:sz w:val="24"/>
        </w:rPr>
        <w:t xml:space="preserve">за организация и управление на проектите, както и </w:t>
      </w:r>
      <w:r w:rsidR="00205BC3">
        <w:rPr>
          <w:rFonts w:ascii="Times New Roman" w:hAnsi="Times New Roman"/>
          <w:sz w:val="24"/>
        </w:rPr>
        <w:t>дейности за</w:t>
      </w:r>
      <w:r w:rsidRPr="00A44F84">
        <w:rPr>
          <w:rFonts w:ascii="Times New Roman" w:hAnsi="Times New Roman"/>
          <w:sz w:val="24"/>
        </w:rPr>
        <w:t xml:space="preserve"> </w:t>
      </w:r>
      <w:r w:rsidR="00704D14" w:rsidRPr="00A44F84">
        <w:rPr>
          <w:rFonts w:ascii="Times New Roman" w:hAnsi="Times New Roman"/>
          <w:sz w:val="24"/>
        </w:rPr>
        <w:t xml:space="preserve">консултантски услуги за </w:t>
      </w:r>
      <w:r w:rsidR="00205BC3">
        <w:rPr>
          <w:rFonts w:ascii="Times New Roman" w:hAnsi="Times New Roman"/>
          <w:sz w:val="24"/>
        </w:rPr>
        <w:t>подготовка</w:t>
      </w:r>
      <w:r w:rsidR="00704D14" w:rsidRPr="00A44F84">
        <w:rPr>
          <w:rFonts w:ascii="Times New Roman" w:hAnsi="Times New Roman"/>
          <w:sz w:val="24"/>
        </w:rPr>
        <w:t xml:space="preserve"> на проектн</w:t>
      </w:r>
      <w:r w:rsidR="00205BC3">
        <w:rPr>
          <w:rFonts w:ascii="Times New Roman" w:hAnsi="Times New Roman"/>
          <w:sz w:val="24"/>
        </w:rPr>
        <w:t>ите</w:t>
      </w:r>
      <w:r w:rsidR="00704D14" w:rsidRPr="00A44F84">
        <w:rPr>
          <w:rFonts w:ascii="Times New Roman" w:hAnsi="Times New Roman"/>
          <w:sz w:val="24"/>
        </w:rPr>
        <w:t xml:space="preserve"> предложени</w:t>
      </w:r>
      <w:r w:rsidR="00205BC3">
        <w:rPr>
          <w:rFonts w:ascii="Times New Roman" w:hAnsi="Times New Roman"/>
          <w:sz w:val="24"/>
        </w:rPr>
        <w:t>я</w:t>
      </w:r>
      <w:r w:rsidR="00704D14" w:rsidRPr="00A44F84">
        <w:rPr>
          <w:rFonts w:ascii="Times New Roman" w:hAnsi="Times New Roman"/>
          <w:sz w:val="24"/>
        </w:rPr>
        <w:t>;</w:t>
      </w:r>
    </w:p>
    <w:p w14:paraId="2D065B16" w14:textId="3665790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консултантски, юридически и счетоводни услуги от общ характер;</w:t>
      </w:r>
    </w:p>
    <w:p w14:paraId="67E12D1D" w14:textId="32FB5DEF"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 xml:space="preserve">закупуване или наемане на транспортни средства и </w:t>
      </w:r>
      <w:r w:rsidR="00EA225A" w:rsidRPr="00EA225A">
        <w:rPr>
          <w:rFonts w:ascii="Times New Roman" w:hAnsi="Times New Roman"/>
          <w:sz w:val="24"/>
        </w:rPr>
        <w:t>съоръжения</w:t>
      </w:r>
      <w:r w:rsidR="00EA225A" w:rsidRPr="00EA225A">
        <w:rPr>
          <w:rFonts w:ascii="Times New Roman" w:hAnsi="Times New Roman"/>
          <w:sz w:val="24"/>
          <w:vertAlign w:val="superscript"/>
        </w:rPr>
        <w:footnoteReference w:id="27"/>
      </w:r>
      <w:r w:rsidR="00EA225A" w:rsidRPr="00EA225A">
        <w:rPr>
          <w:rFonts w:ascii="Times New Roman" w:hAnsi="Times New Roman"/>
          <w:sz w:val="24"/>
        </w:rPr>
        <w:t>;</w:t>
      </w:r>
    </w:p>
    <w:p w14:paraId="21BCB983" w14:textId="77777777" w:rsidR="00D54032" w:rsidRPr="00A44F84" w:rsidRDefault="00D54032" w:rsidP="00D5403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закупуване на земя и сгради;</w:t>
      </w:r>
    </w:p>
    <w:p w14:paraId="02B466E1" w14:textId="77777777"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w:t>
      </w:r>
      <w:r w:rsidR="00704D14" w:rsidRPr="00A44F84">
        <w:rPr>
          <w:rFonts w:ascii="Times New Roman" w:hAnsi="Times New Roman"/>
          <w:sz w:val="24"/>
        </w:rPr>
        <w:t>извеждането от експлоатация или изграждането на атомни електроцентрали;</w:t>
      </w:r>
    </w:p>
    <w:p w14:paraId="6B223845" w14:textId="2D3FC721" w:rsidR="004B05E4" w:rsidRPr="00AC1CD6" w:rsidRDefault="004B05E4" w:rsidP="00C15F7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инвестиции за постигане на намаляване на емисиите на </w:t>
      </w:r>
      <w:r w:rsidRPr="00AC1CD6">
        <w:rPr>
          <w:rFonts w:ascii="Times New Roman" w:hAnsi="Times New Roman"/>
          <w:sz w:val="24"/>
        </w:rPr>
        <w:t>парникови газове от дейности, посочени в Приложение I към Директива 2003/87/ЕО</w:t>
      </w:r>
      <w:r w:rsidR="00C15F7C" w:rsidRPr="00AC1CD6">
        <w:rPr>
          <w:rFonts w:ascii="Times New Roman" w:hAnsi="Times New Roman"/>
          <w:sz w:val="24"/>
        </w:rPr>
        <w:t xml:space="preserve"> (</w:t>
      </w:r>
      <w:r w:rsidR="00C15F7C" w:rsidRPr="009248E5">
        <w:rPr>
          <w:rFonts w:ascii="Times New Roman" w:hAnsi="Times New Roman"/>
          <w:b/>
          <w:sz w:val="24"/>
        </w:rPr>
        <w:t xml:space="preserve">Приложение </w:t>
      </w:r>
      <w:r w:rsidR="00AA1DD1" w:rsidRPr="009248E5">
        <w:rPr>
          <w:rFonts w:ascii="Times New Roman" w:hAnsi="Times New Roman"/>
          <w:b/>
          <w:sz w:val="24"/>
        </w:rPr>
        <w:t>1</w:t>
      </w:r>
      <w:r w:rsidR="00AC1CD6" w:rsidRPr="009248E5">
        <w:rPr>
          <w:rFonts w:ascii="Times New Roman" w:hAnsi="Times New Roman"/>
          <w:b/>
          <w:sz w:val="24"/>
        </w:rPr>
        <w:t>7</w:t>
      </w:r>
      <w:r w:rsidR="00C15F7C" w:rsidRPr="00AC1CD6">
        <w:rPr>
          <w:rFonts w:ascii="Times New Roman" w:hAnsi="Times New Roman"/>
          <w:sz w:val="24"/>
        </w:rPr>
        <w:t>)</w:t>
      </w:r>
      <w:r w:rsidRPr="00AC1CD6">
        <w:rPr>
          <w:rStyle w:val="FootnoteReference"/>
          <w:rFonts w:ascii="Times New Roman" w:hAnsi="Times New Roman"/>
          <w:sz w:val="24"/>
        </w:rPr>
        <w:footnoteReference w:id="28"/>
      </w:r>
      <w:r w:rsidR="004626C2" w:rsidRPr="00AC1CD6">
        <w:rPr>
          <w:rFonts w:ascii="Times New Roman" w:hAnsi="Times New Roman"/>
          <w:sz w:val="24"/>
        </w:rPr>
        <w:t>;</w:t>
      </w:r>
    </w:p>
    <w:p w14:paraId="5DDB7C96" w14:textId="37D62D3D" w:rsidR="0058067E" w:rsidRPr="00A44F84" w:rsidRDefault="00EA225A"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дейности по производството, преработката и продажбата на тютюн и тютюневи изделия</w:t>
      </w:r>
      <w:r w:rsidR="00704D14" w:rsidRPr="00A44F84">
        <w:rPr>
          <w:rFonts w:ascii="Times New Roman" w:hAnsi="Times New Roman"/>
          <w:sz w:val="24"/>
        </w:rPr>
        <w:t>;</w:t>
      </w:r>
    </w:p>
    <w:p w14:paraId="48475ED6" w14:textId="66E61828" w:rsidR="00704D14" w:rsidRPr="00A44F84" w:rsidRDefault="005326DD" w:rsidP="007B3FBA">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дейности по извършване на </w:t>
      </w:r>
      <w:r w:rsidR="00704D14" w:rsidRPr="00A44F84">
        <w:rPr>
          <w:rFonts w:ascii="Times New Roman" w:hAnsi="Times New Roman"/>
          <w:sz w:val="24"/>
        </w:rPr>
        <w:t>инвестиции в летищна инфраструктура;</w:t>
      </w:r>
    </w:p>
    <w:p w14:paraId="24399B50" w14:textId="03798F43" w:rsidR="00D066C8" w:rsidRPr="00A44F84" w:rsidRDefault="00EA225A" w:rsidP="00D066C8">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дейности по извършване на инвестиции за обезвреждане на отпадъците в депа за отпадъци</w:t>
      </w:r>
      <w:r w:rsidR="00D066C8" w:rsidRPr="00A44F84">
        <w:rPr>
          <w:rFonts w:ascii="Times New Roman" w:hAnsi="Times New Roman"/>
          <w:sz w:val="24"/>
        </w:rPr>
        <w:t>, с изключение на инвестициите за извеждане от експлоатация, преобразуване или обезопасяване на съществуващи депа, при условие че тези инвестиции не увеличават капацитета им;</w:t>
      </w:r>
    </w:p>
    <w:p w14:paraId="60EDFA56" w14:textId="664F5357" w:rsidR="00052BDC" w:rsidRPr="00A44F84" w:rsidRDefault="00052BDC" w:rsidP="00052BDC">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 извършване на инвестиции за увеличаване на капацитета на съоръжения за третиране на остатъчни отпадъци, с изключение на инвестициите в технологии за оползотворяване на материали остатъчни отпадъци за целите на кръговата икономика;</w:t>
      </w:r>
    </w:p>
    <w:p w14:paraId="0C3D226D" w14:textId="4DC9D83B" w:rsidR="00DD724E" w:rsidRPr="00A44F84" w:rsidRDefault="00EA225A" w:rsidP="0042294F">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EA225A">
        <w:rPr>
          <w:rFonts w:ascii="Times New Roman" w:hAnsi="Times New Roman"/>
          <w:sz w:val="24"/>
        </w:rPr>
        <w:t xml:space="preserve">дейности по извършване на инвестиции, свързани с производството, преработката, транспорта, разпространението, съхранението или изгарянето на изкопаеми горива, </w:t>
      </w:r>
      <w:r w:rsidR="00DD724E" w:rsidRPr="00A44F84">
        <w:rPr>
          <w:rFonts w:ascii="Times New Roman" w:hAnsi="Times New Roman"/>
          <w:sz w:val="24"/>
        </w:rPr>
        <w:t xml:space="preserve">с изключение на: </w:t>
      </w:r>
      <w:r w:rsidR="0042294F" w:rsidRPr="00A44F84">
        <w:rPr>
          <w:rFonts w:ascii="Times New Roman" w:hAnsi="Times New Roman"/>
          <w:sz w:val="24"/>
        </w:rPr>
        <w:t>(1</w:t>
      </w:r>
      <w:r w:rsidR="00DD724E" w:rsidRPr="00A44F84">
        <w:rPr>
          <w:rFonts w:ascii="Times New Roman" w:hAnsi="Times New Roman"/>
          <w:sz w:val="24"/>
        </w:rPr>
        <w:t>) замяната на отоплителни системи на твърди изкопаеми горива, а именно въглища, торф, лигнитни въглища, нефтени шисти, с газови отоплителни системи</w:t>
      </w:r>
      <w:r w:rsidR="00526062" w:rsidRPr="00A44F84">
        <w:rPr>
          <w:rStyle w:val="FootnoteReference"/>
          <w:rFonts w:ascii="Times New Roman" w:hAnsi="Times New Roman"/>
          <w:sz w:val="24"/>
        </w:rPr>
        <w:footnoteReference w:id="29"/>
      </w:r>
      <w:r w:rsidR="00DD724E" w:rsidRPr="00A44F84">
        <w:rPr>
          <w:rFonts w:ascii="Times New Roman" w:hAnsi="Times New Roman"/>
          <w:sz w:val="24"/>
        </w:rPr>
        <w:t xml:space="preserve"> </w:t>
      </w:r>
      <w:r w:rsidR="0042294F" w:rsidRPr="00A44F84">
        <w:rPr>
          <w:rFonts w:ascii="Times New Roman" w:hAnsi="Times New Roman"/>
          <w:sz w:val="24"/>
        </w:rPr>
        <w:t>или (2</w:t>
      </w:r>
      <w:r w:rsidR="00DD724E" w:rsidRPr="00A44F84">
        <w:rPr>
          <w:rFonts w:ascii="Times New Roman" w:hAnsi="Times New Roman"/>
          <w:sz w:val="24"/>
        </w:rPr>
        <w:t>)</w:t>
      </w:r>
      <w:r w:rsidR="0042294F" w:rsidRPr="00A44F84">
        <w:rPr>
          <w:rFonts w:ascii="Times New Roman" w:hAnsi="Times New Roman"/>
          <w:sz w:val="24"/>
        </w:rPr>
        <w:t xml:space="preserve"> </w:t>
      </w:r>
      <w:r w:rsidR="00DD724E" w:rsidRPr="00A44F84">
        <w:rPr>
          <w:rFonts w:ascii="Times New Roman" w:hAnsi="Times New Roman"/>
          <w:sz w:val="24"/>
        </w:rPr>
        <w:t xml:space="preserve">инвестиции в разширяването и промяната на предназначението, преобразуването или преоборудването на газопреносни и разпределителни мрежи, при условие че тези </w:t>
      </w:r>
      <w:r w:rsidR="00DD724E" w:rsidRPr="00A44F84">
        <w:rPr>
          <w:rFonts w:ascii="Times New Roman" w:hAnsi="Times New Roman"/>
          <w:sz w:val="24"/>
        </w:rPr>
        <w:lastRenderedPageBreak/>
        <w:t xml:space="preserve">инвестиции подготвят мрежите за добавяне в системата на възобновяеми и </w:t>
      </w:r>
      <w:proofErr w:type="spellStart"/>
      <w:r w:rsidR="00DD724E" w:rsidRPr="00A44F84">
        <w:rPr>
          <w:rFonts w:ascii="Times New Roman" w:hAnsi="Times New Roman"/>
          <w:sz w:val="24"/>
        </w:rPr>
        <w:t>нисковъглеродни</w:t>
      </w:r>
      <w:proofErr w:type="spellEnd"/>
      <w:r w:rsidR="00DD724E" w:rsidRPr="00A44F84">
        <w:rPr>
          <w:rFonts w:ascii="Times New Roman" w:hAnsi="Times New Roman"/>
          <w:sz w:val="24"/>
        </w:rPr>
        <w:t xml:space="preserve"> газове, като водород, </w:t>
      </w:r>
      <w:proofErr w:type="spellStart"/>
      <w:r w:rsidR="00DD724E" w:rsidRPr="00A44F84">
        <w:rPr>
          <w:rFonts w:ascii="Times New Roman" w:hAnsi="Times New Roman"/>
          <w:sz w:val="24"/>
        </w:rPr>
        <w:t>биометан</w:t>
      </w:r>
      <w:proofErr w:type="spellEnd"/>
      <w:r w:rsidR="00DD724E" w:rsidRPr="00A44F84">
        <w:rPr>
          <w:rFonts w:ascii="Times New Roman" w:hAnsi="Times New Roman"/>
          <w:sz w:val="24"/>
        </w:rPr>
        <w:t xml:space="preserve"> и синтетичен газ, и позволяват заместването на инсталации за твърди изкопаеми горива;</w:t>
      </w:r>
    </w:p>
    <w:p w14:paraId="365B2319" w14:textId="14E90DC5" w:rsidR="00D728CF" w:rsidRDefault="00D728CF" w:rsidP="00A950E0">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дейности, попадащи в обхвата на недопустимите сектори, посочени в т. 11.2</w:t>
      </w:r>
      <w:r w:rsidR="00EC28AE">
        <w:rPr>
          <w:rFonts w:ascii="Times New Roman" w:hAnsi="Times New Roman"/>
          <w:sz w:val="24"/>
        </w:rPr>
        <w:t xml:space="preserve"> и т. 16</w:t>
      </w:r>
      <w:r w:rsidRPr="00A44F84">
        <w:rPr>
          <w:rFonts w:ascii="Times New Roman" w:hAnsi="Times New Roman"/>
          <w:sz w:val="24"/>
        </w:rPr>
        <w:t xml:space="preserve"> от Условията за кандидатстване;</w:t>
      </w:r>
    </w:p>
    <w:p w14:paraId="3004C332" w14:textId="073F4B83" w:rsidR="006A4B2E" w:rsidRDefault="00AC0982" w:rsidP="00AC098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дейности</w:t>
      </w:r>
      <w:r w:rsidRPr="00AC0982">
        <w:rPr>
          <w:rFonts w:ascii="Times New Roman" w:hAnsi="Times New Roman"/>
          <w:sz w:val="24"/>
        </w:rPr>
        <w:t>, насочени към внедряване на иновации в бизнес процеси, свързани с</w:t>
      </w:r>
      <w:r w:rsidR="005350F3">
        <w:rPr>
          <w:rFonts w:ascii="Times New Roman" w:hAnsi="Times New Roman"/>
          <w:sz w:val="24"/>
        </w:rPr>
        <w:t xml:space="preserve"> </w:t>
      </w:r>
      <w:r w:rsidRPr="00AC0982">
        <w:rPr>
          <w:rFonts w:ascii="Times New Roman" w:hAnsi="Times New Roman"/>
          <w:sz w:val="24"/>
        </w:rPr>
        <w:t>администрацията и управление на предприятието</w:t>
      </w:r>
      <w:r w:rsidR="006A4B2E">
        <w:rPr>
          <w:rFonts w:ascii="Times New Roman" w:hAnsi="Times New Roman"/>
          <w:sz w:val="24"/>
        </w:rPr>
        <w:t>;</w:t>
      </w:r>
    </w:p>
    <w:p w14:paraId="4BC1F7D0" w14:textId="2240A5AD" w:rsidR="00AC0982" w:rsidRPr="00A44F84" w:rsidRDefault="006A4B2E" w:rsidP="00AC0982">
      <w:pPr>
        <w:numPr>
          <w:ilvl w:val="0"/>
          <w:numId w:val="12"/>
        </w:num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дейности, свързани с разработване на иновации;</w:t>
      </w:r>
    </w:p>
    <w:p w14:paraId="615E3DA3" w14:textId="65916844" w:rsidR="00D728CF" w:rsidRPr="00A44F84" w:rsidRDefault="00D728CF" w:rsidP="004E4E93">
      <w:pPr>
        <w:numPr>
          <w:ilvl w:val="0"/>
          <w:numId w:val="12"/>
        </w:num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всички дейности, които </w:t>
      </w:r>
      <w:r w:rsidR="00256DA2" w:rsidRPr="00A44F84">
        <w:rPr>
          <w:rFonts w:ascii="Times New Roman" w:hAnsi="Times New Roman"/>
          <w:sz w:val="24"/>
        </w:rPr>
        <w:t xml:space="preserve">не са пряко свързани и необходими за </w:t>
      </w:r>
      <w:r w:rsidR="006F1500">
        <w:rPr>
          <w:rFonts w:ascii="Times New Roman" w:hAnsi="Times New Roman"/>
          <w:sz w:val="24"/>
        </w:rPr>
        <w:t>внедряване</w:t>
      </w:r>
      <w:r w:rsidR="004E4E93">
        <w:rPr>
          <w:rFonts w:ascii="Times New Roman" w:hAnsi="Times New Roman"/>
          <w:sz w:val="24"/>
        </w:rPr>
        <w:t xml:space="preserve"> в предприятието на </w:t>
      </w:r>
      <w:r w:rsidR="002145A9">
        <w:rPr>
          <w:rFonts w:ascii="Times New Roman" w:hAnsi="Times New Roman"/>
          <w:sz w:val="24"/>
        </w:rPr>
        <w:t>иновацията</w:t>
      </w:r>
      <w:r w:rsidR="004E4E93">
        <w:rPr>
          <w:rFonts w:ascii="Times New Roman" w:hAnsi="Times New Roman"/>
          <w:sz w:val="24"/>
        </w:rPr>
        <w:t>, заявен</w:t>
      </w:r>
      <w:r w:rsidR="002145A9">
        <w:rPr>
          <w:rFonts w:ascii="Times New Roman" w:hAnsi="Times New Roman"/>
          <w:sz w:val="24"/>
        </w:rPr>
        <w:t>а</w:t>
      </w:r>
      <w:r w:rsidR="004E4E93">
        <w:rPr>
          <w:rFonts w:ascii="Times New Roman" w:hAnsi="Times New Roman"/>
          <w:sz w:val="24"/>
        </w:rPr>
        <w:t xml:space="preserve"> по проекта</w:t>
      </w:r>
      <w:r w:rsidR="00256DA2" w:rsidRPr="00A44F84">
        <w:rPr>
          <w:rFonts w:ascii="Times New Roman" w:hAnsi="Times New Roman"/>
          <w:sz w:val="24"/>
        </w:rPr>
        <w:t xml:space="preserve">, </w:t>
      </w:r>
      <w:r w:rsidRPr="00A44F84">
        <w:rPr>
          <w:rFonts w:ascii="Times New Roman" w:hAnsi="Times New Roman"/>
          <w:sz w:val="24"/>
        </w:rPr>
        <w:t>не са сред посочените като допустими в Условията за кандидатстване</w:t>
      </w:r>
      <w:r w:rsidR="005326DD" w:rsidRPr="00A44F84">
        <w:rPr>
          <w:rFonts w:ascii="Times New Roman" w:hAnsi="Times New Roman"/>
          <w:sz w:val="24"/>
        </w:rPr>
        <w:t>,</w:t>
      </w:r>
      <w:r w:rsidRPr="00A44F84">
        <w:rPr>
          <w:rFonts w:ascii="Times New Roman" w:hAnsi="Times New Roman"/>
          <w:sz w:val="24"/>
        </w:rPr>
        <w:t xml:space="preserve"> или попадат в забранителните режими </w:t>
      </w:r>
      <w:r w:rsidR="004E4E93">
        <w:rPr>
          <w:rFonts w:ascii="Times New Roman" w:hAnsi="Times New Roman"/>
          <w:sz w:val="24"/>
        </w:rPr>
        <w:t>съгласно</w:t>
      </w:r>
      <w:r w:rsidRPr="00A44F84">
        <w:rPr>
          <w:rFonts w:ascii="Times New Roman" w:hAnsi="Times New Roman"/>
          <w:sz w:val="24"/>
        </w:rPr>
        <w:t xml:space="preserve"> Регламент (ЕС) № </w:t>
      </w:r>
      <w:r w:rsidR="009D0948">
        <w:rPr>
          <w:rFonts w:ascii="Times New Roman" w:hAnsi="Times New Roman"/>
          <w:sz w:val="24"/>
        </w:rPr>
        <w:t>2023/2831</w:t>
      </w:r>
      <w:r w:rsidR="004E4E93">
        <w:rPr>
          <w:rFonts w:ascii="Times New Roman" w:hAnsi="Times New Roman"/>
          <w:sz w:val="24"/>
        </w:rPr>
        <w:t>,</w:t>
      </w:r>
      <w:r w:rsidRPr="00A44F84">
        <w:rPr>
          <w:rFonts w:ascii="Times New Roman" w:hAnsi="Times New Roman"/>
          <w:sz w:val="24"/>
        </w:rPr>
        <w:t xml:space="preserve"> Р</w:t>
      </w:r>
      <w:r w:rsidR="000937FC" w:rsidRPr="00A44F84">
        <w:rPr>
          <w:rFonts w:ascii="Times New Roman" w:hAnsi="Times New Roman"/>
          <w:sz w:val="24"/>
        </w:rPr>
        <w:t>егламент</w:t>
      </w:r>
      <w:r w:rsidRPr="00A44F84">
        <w:rPr>
          <w:rFonts w:ascii="Times New Roman" w:hAnsi="Times New Roman"/>
          <w:sz w:val="24"/>
        </w:rPr>
        <w:t xml:space="preserve"> (ЕС) 2021/1058</w:t>
      </w:r>
      <w:r w:rsidR="004E4E93">
        <w:rPr>
          <w:rFonts w:ascii="Times New Roman" w:hAnsi="Times New Roman"/>
          <w:sz w:val="24"/>
        </w:rPr>
        <w:t xml:space="preserve"> и </w:t>
      </w:r>
      <w:r w:rsidR="004E4E93" w:rsidRPr="004E4E93">
        <w:rPr>
          <w:rFonts w:ascii="Times New Roman" w:hAnsi="Times New Roman"/>
          <w:sz w:val="24"/>
        </w:rPr>
        <w:t>Регламент (ЕС) № 2021/1060</w:t>
      </w:r>
      <w:r w:rsidRPr="00A44F84">
        <w:rPr>
          <w:rFonts w:ascii="Times New Roman" w:hAnsi="Times New Roman"/>
          <w:sz w:val="24"/>
        </w:rPr>
        <w:t>.</w:t>
      </w:r>
    </w:p>
    <w:p w14:paraId="776F81F5" w14:textId="77777777" w:rsidR="002A3655" w:rsidRPr="00A44F84" w:rsidRDefault="00CB14EE" w:rsidP="00AC1CD6">
      <w:pPr>
        <w:pStyle w:val="Heading2"/>
        <w:spacing w:before="120" w:after="120"/>
        <w:rPr>
          <w:rFonts w:ascii="Times New Roman" w:hAnsi="Times New Roman"/>
        </w:rPr>
      </w:pPr>
      <w:bookmarkStart w:id="19" w:name="_Toc212463994"/>
      <w:r w:rsidRPr="00A44F84">
        <w:rPr>
          <w:rFonts w:ascii="Times New Roman" w:hAnsi="Times New Roman"/>
        </w:rPr>
        <w:t>1</w:t>
      </w:r>
      <w:r w:rsidR="004A58E5" w:rsidRPr="00A44F84">
        <w:rPr>
          <w:rFonts w:ascii="Times New Roman" w:hAnsi="Times New Roman"/>
        </w:rPr>
        <w:t>4</w:t>
      </w:r>
      <w:r w:rsidR="002325A3" w:rsidRPr="00A44F84">
        <w:rPr>
          <w:rFonts w:ascii="Times New Roman" w:hAnsi="Times New Roman"/>
        </w:rPr>
        <w:t xml:space="preserve">. </w:t>
      </w:r>
      <w:r w:rsidR="003D562F" w:rsidRPr="00A44F84">
        <w:rPr>
          <w:rFonts w:ascii="Times New Roman" w:hAnsi="Times New Roman"/>
        </w:rPr>
        <w:t>Категории р</w:t>
      </w:r>
      <w:r w:rsidR="002325A3" w:rsidRPr="00A44F84">
        <w:rPr>
          <w:rFonts w:ascii="Times New Roman" w:hAnsi="Times New Roman"/>
        </w:rPr>
        <w:t>азходи, допустими за финансиране</w:t>
      </w:r>
      <w:r w:rsidR="002A3655" w:rsidRPr="00A44F84">
        <w:rPr>
          <w:rFonts w:ascii="Times New Roman" w:hAnsi="Times New Roman"/>
        </w:rPr>
        <w:t>:</w:t>
      </w:r>
      <w:bookmarkEnd w:id="19"/>
    </w:p>
    <w:p w14:paraId="0BD99BDA" w14:textId="405F32FD" w:rsidR="00701831" w:rsidRPr="00A44F84" w:rsidRDefault="00701831"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При предоставяне на безвъзмездна финансова помощ по процедура</w:t>
      </w:r>
      <w:r w:rsidR="00AE7FDC">
        <w:rPr>
          <w:rFonts w:ascii="Times New Roman" w:hAnsi="Times New Roman"/>
          <w:sz w:val="24"/>
        </w:rPr>
        <w:t>та</w:t>
      </w:r>
      <w:r w:rsidRPr="00A44F84">
        <w:rPr>
          <w:rFonts w:ascii="Times New Roman" w:hAnsi="Times New Roman"/>
          <w:sz w:val="24"/>
        </w:rPr>
        <w:t xml:space="preserve"> ще бъдат взети под внимание само „допустимите разходи”, детайлно описани по-долу. Бюджетът представлява предварителна оценка на очакваните разходи и максимален размер на допустимите р</w:t>
      </w:r>
      <w:r w:rsidR="00AC471F" w:rsidRPr="00A44F84">
        <w:rPr>
          <w:rFonts w:ascii="Times New Roman" w:hAnsi="Times New Roman"/>
          <w:sz w:val="24"/>
        </w:rPr>
        <w:t>азходи.</w:t>
      </w:r>
    </w:p>
    <w:p w14:paraId="7B82F4D8" w14:textId="6759CE4D" w:rsidR="00F86336" w:rsidRDefault="00F86336" w:rsidP="007018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3BF6">
        <w:rPr>
          <w:rFonts w:ascii="Times New Roman" w:hAnsi="Times New Roman"/>
          <w:sz w:val="24"/>
        </w:rPr>
        <w:t>ВАЖНО</w:t>
      </w:r>
      <w:r w:rsidRPr="000B0A36">
        <w:rPr>
          <w:rFonts w:ascii="Times New Roman" w:hAnsi="Times New Roman"/>
          <w:b/>
          <w:sz w:val="24"/>
        </w:rPr>
        <w:t>: Всички разходи в раздел „Бюджет” от Формуляра за кандидатстване се попълват САМО В ЕВРО.</w:t>
      </w:r>
      <w:r w:rsidRPr="00F86336">
        <w:rPr>
          <w:rFonts w:ascii="Times New Roman" w:hAnsi="Times New Roman"/>
          <w:sz w:val="24"/>
        </w:rPr>
        <w:t xml:space="preserve"> Подробни указания за попълването на бюджета са представени в </w:t>
      </w:r>
      <w:r w:rsidRPr="009248E5">
        <w:rPr>
          <w:rFonts w:ascii="Times New Roman" w:hAnsi="Times New Roman"/>
          <w:b/>
          <w:sz w:val="24"/>
        </w:rPr>
        <w:t xml:space="preserve">Приложение </w:t>
      </w:r>
      <w:r w:rsidRPr="00A17E11">
        <w:rPr>
          <w:rFonts w:ascii="Times New Roman" w:hAnsi="Times New Roman"/>
          <w:b/>
          <w:sz w:val="24"/>
          <w:lang w:val="ru-RU"/>
        </w:rPr>
        <w:t>7</w:t>
      </w:r>
      <w:r w:rsidRPr="00F86336">
        <w:rPr>
          <w:rFonts w:ascii="Times New Roman" w:hAnsi="Times New Roman"/>
          <w:sz w:val="24"/>
        </w:rPr>
        <w:t xml:space="preserve"> към Условията за кандидатстване.</w:t>
      </w:r>
    </w:p>
    <w:p w14:paraId="205F4B28" w14:textId="77777777" w:rsidR="00EC20E4"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 време на оценката на проектните предложения е възможно да бъдат установени обстоятелства, които да налагат промяна в бюджета. Възможните </w:t>
      </w:r>
      <w:r w:rsidRPr="00A44F84">
        <w:rPr>
          <w:rFonts w:ascii="Times New Roman" w:hAnsi="Times New Roman"/>
          <w:b/>
          <w:sz w:val="24"/>
        </w:rPr>
        <w:t>корекции на бюджета не могат да доведат до увеличаване на размера или на интензитета</w:t>
      </w:r>
      <w:r w:rsidRPr="00A44F84">
        <w:rPr>
          <w:rFonts w:ascii="Times New Roman" w:hAnsi="Times New Roman"/>
          <w:sz w:val="24"/>
        </w:rPr>
        <w:t xml:space="preserve"> на безвъзмездната финансова помощ, заявени в подадените проектни предложения.</w:t>
      </w:r>
    </w:p>
    <w:p w14:paraId="52B11C34" w14:textId="549CD9E0" w:rsidR="0044506A" w:rsidRPr="00261889" w:rsidRDefault="00701831"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Във връзка със спазването на принципа за недопускане под никаква форма на </w:t>
      </w:r>
      <w:r w:rsidRPr="00261889">
        <w:rPr>
          <w:rFonts w:ascii="Times New Roman" w:hAnsi="Times New Roman"/>
          <w:sz w:val="24"/>
        </w:rPr>
        <w:t>реализиране на печалба от безвъзмездното финансиране, печалбата подлежи на възстановяване</w:t>
      </w:r>
      <w:r w:rsidR="0044506A" w:rsidRPr="00261889">
        <w:rPr>
          <w:rFonts w:ascii="Times New Roman" w:hAnsi="Times New Roman"/>
          <w:sz w:val="24"/>
          <w:vertAlign w:val="superscript"/>
        </w:rPr>
        <w:footnoteReference w:id="30"/>
      </w:r>
      <w:r w:rsidR="0044506A" w:rsidRPr="00261889">
        <w:rPr>
          <w:rFonts w:ascii="Times New Roman" w:hAnsi="Times New Roman"/>
          <w:sz w:val="24"/>
        </w:rPr>
        <w:t>.</w:t>
      </w:r>
    </w:p>
    <w:p w14:paraId="6F93E735" w14:textId="77777777" w:rsidR="000B2C34" w:rsidRPr="00FA33E0" w:rsidRDefault="000B2C34" w:rsidP="00DC14A3">
      <w:pPr>
        <w:pStyle w:val="Heading3"/>
        <w:spacing w:before="120" w:after="120"/>
        <w:rPr>
          <w:rFonts w:ascii="Times New Roman" w:hAnsi="Times New Roman"/>
          <w:sz w:val="24"/>
          <w:szCs w:val="24"/>
        </w:rPr>
      </w:pPr>
      <w:bookmarkStart w:id="20" w:name="_Toc212463995"/>
      <w:r w:rsidRPr="00FA33E0">
        <w:rPr>
          <w:rFonts w:ascii="Times New Roman" w:hAnsi="Times New Roman"/>
          <w:sz w:val="24"/>
          <w:szCs w:val="24"/>
        </w:rPr>
        <w:t>14.1. Условия за допустимост на разходите</w:t>
      </w:r>
      <w:r w:rsidR="00701831" w:rsidRPr="00FA33E0">
        <w:rPr>
          <w:rFonts w:ascii="Times New Roman" w:hAnsi="Times New Roman"/>
          <w:sz w:val="24"/>
          <w:szCs w:val="24"/>
        </w:rPr>
        <w:t>:</w:t>
      </w:r>
      <w:bookmarkEnd w:id="20"/>
    </w:p>
    <w:p w14:paraId="37FF6FDB"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D5DB6">
        <w:rPr>
          <w:rFonts w:ascii="Times New Roman" w:hAnsi="Times New Roman"/>
          <w:sz w:val="24"/>
        </w:rPr>
        <w:t>За да бъдат допустими разходите по процедурата трябва да отговарят на следните условия:</w:t>
      </w:r>
    </w:p>
    <w:p w14:paraId="5D72E7FE"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1)</w:t>
      </w:r>
      <w:r w:rsidRPr="00CD5DB6">
        <w:rPr>
          <w:rFonts w:ascii="Times New Roman" w:hAnsi="Times New Roman"/>
          <w:sz w:val="24"/>
        </w:rPr>
        <w:t xml:space="preserve"> Да са необходими за изпълнението на проекта и да отговарят на принципите за </w:t>
      </w:r>
      <w:r w:rsidRPr="00CF1A82">
        <w:rPr>
          <w:rFonts w:ascii="Times New Roman" w:hAnsi="Times New Roman"/>
          <w:b/>
          <w:sz w:val="24"/>
        </w:rPr>
        <w:t xml:space="preserve">добро финансово управление </w:t>
      </w:r>
      <w:r w:rsidRPr="00CD5DB6">
        <w:rPr>
          <w:rFonts w:ascii="Times New Roman" w:hAnsi="Times New Roman"/>
          <w:sz w:val="24"/>
        </w:rPr>
        <w:t xml:space="preserve">– икономичност, ефикасност и ефективност на вложените средства. </w:t>
      </w:r>
    </w:p>
    <w:p w14:paraId="1C3AE766" w14:textId="09F85554"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2)</w:t>
      </w:r>
      <w:r w:rsidRPr="00CD5DB6">
        <w:rPr>
          <w:rFonts w:ascii="Times New Roman" w:hAnsi="Times New Roman"/>
          <w:sz w:val="24"/>
        </w:rPr>
        <w:t xml:space="preserve"> Да бъдат </w:t>
      </w:r>
      <w:r w:rsidRPr="00CF1A82">
        <w:rPr>
          <w:rFonts w:ascii="Times New Roman" w:hAnsi="Times New Roman"/>
          <w:b/>
          <w:sz w:val="24"/>
        </w:rPr>
        <w:t>извършени след датата на подаване на проектното предложение</w:t>
      </w:r>
      <w:r w:rsidRPr="00CD5DB6">
        <w:rPr>
          <w:rFonts w:ascii="Times New Roman" w:hAnsi="Times New Roman"/>
          <w:sz w:val="24"/>
        </w:rPr>
        <w:t xml:space="preserve"> и до изтичане на крайния срок, определен за представяне на финалния отчет по проекта. </w:t>
      </w:r>
      <w:proofErr w:type="spellStart"/>
      <w:r w:rsidRPr="00CD5DB6">
        <w:rPr>
          <w:rFonts w:ascii="Times New Roman" w:hAnsi="Times New Roman"/>
          <w:sz w:val="24"/>
        </w:rPr>
        <w:t>Разходооправдателните</w:t>
      </w:r>
      <w:proofErr w:type="spellEnd"/>
      <w:r w:rsidRPr="00CD5DB6">
        <w:rPr>
          <w:rFonts w:ascii="Times New Roman" w:hAnsi="Times New Roman"/>
          <w:sz w:val="24"/>
        </w:rPr>
        <w:t xml:space="preserve"> документи следва да бъдат издадени в периода на допустимост на </w:t>
      </w:r>
      <w:r w:rsidRPr="00CD5DB6">
        <w:rPr>
          <w:rFonts w:ascii="Times New Roman" w:hAnsi="Times New Roman"/>
          <w:sz w:val="24"/>
        </w:rPr>
        <w:lastRenderedPageBreak/>
        <w:t xml:space="preserve">разходите по процедурата, а именно: след датата на подаване на проектното предложение и до датата на представяне на междинния/финалния отчет по </w:t>
      </w:r>
      <w:r w:rsidR="00D26EC8">
        <w:rPr>
          <w:rFonts w:ascii="Times New Roman" w:hAnsi="Times New Roman"/>
          <w:sz w:val="24"/>
        </w:rPr>
        <w:t>АДПБФП</w:t>
      </w:r>
      <w:r w:rsidRPr="00CD5DB6">
        <w:rPr>
          <w:rFonts w:ascii="Times New Roman" w:hAnsi="Times New Roman"/>
          <w:sz w:val="24"/>
        </w:rPr>
        <w:t xml:space="preserve">. </w:t>
      </w:r>
    </w:p>
    <w:p w14:paraId="1ACBEBA7"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3)</w:t>
      </w:r>
      <w:r w:rsidRPr="00CD5DB6">
        <w:rPr>
          <w:rFonts w:ascii="Times New Roman" w:hAnsi="Times New Roman"/>
          <w:sz w:val="24"/>
        </w:rPr>
        <w:t xml:space="preserve"> Да са </w:t>
      </w:r>
      <w:r w:rsidRPr="00CF1A82">
        <w:rPr>
          <w:rFonts w:ascii="Times New Roman" w:hAnsi="Times New Roman"/>
          <w:b/>
          <w:sz w:val="24"/>
        </w:rPr>
        <w:t>в съответствие с видовете разходи</w:t>
      </w:r>
      <w:r w:rsidRPr="00CD5DB6">
        <w:rPr>
          <w:rFonts w:ascii="Times New Roman" w:hAnsi="Times New Roman"/>
          <w:sz w:val="24"/>
        </w:rPr>
        <w:t>, включени в административния договор за предоставяне на безвъзмездна финансова помощ по процедурата.</w:t>
      </w:r>
    </w:p>
    <w:p w14:paraId="1C1C36F8" w14:textId="746B3F70"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4)</w:t>
      </w:r>
      <w:r w:rsidRPr="00CD5DB6">
        <w:rPr>
          <w:rFonts w:ascii="Times New Roman" w:hAnsi="Times New Roman"/>
          <w:sz w:val="24"/>
        </w:rPr>
        <w:t xml:space="preserve"> За разходите </w:t>
      </w:r>
      <w:r w:rsidRPr="00CF1A82">
        <w:rPr>
          <w:rFonts w:ascii="Times New Roman" w:hAnsi="Times New Roman"/>
          <w:b/>
          <w:sz w:val="24"/>
        </w:rPr>
        <w:t>да е налична адекватна одитна следа</w:t>
      </w:r>
      <w:r w:rsidRPr="00CD5DB6">
        <w:rPr>
          <w:rFonts w:ascii="Times New Roman" w:hAnsi="Times New Roman"/>
          <w:sz w:val="24"/>
        </w:rPr>
        <w:t xml:space="preserve">, включително да са спазени изискванията за съхраняване на документите съгласно чл. 6, </w:t>
      </w:r>
      <w:proofErr w:type="spellStart"/>
      <w:r w:rsidRPr="00CD5DB6">
        <w:rPr>
          <w:rFonts w:ascii="Times New Roman" w:hAnsi="Times New Roman"/>
          <w:sz w:val="24"/>
        </w:rPr>
        <w:t>пар</w:t>
      </w:r>
      <w:proofErr w:type="spellEnd"/>
      <w:r w:rsidRPr="00CD5DB6">
        <w:rPr>
          <w:rFonts w:ascii="Times New Roman" w:hAnsi="Times New Roman"/>
          <w:sz w:val="24"/>
        </w:rPr>
        <w:t>. 3 от Регламент (ЕС) № 2023/2831.</w:t>
      </w:r>
    </w:p>
    <w:p w14:paraId="742E3F75" w14:textId="77777777" w:rsidR="00CF1A82"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5)</w:t>
      </w:r>
      <w:r w:rsidRPr="00CD5DB6">
        <w:rPr>
          <w:rFonts w:ascii="Times New Roman" w:hAnsi="Times New Roman"/>
          <w:sz w:val="24"/>
        </w:rPr>
        <w:t xml:space="preserve"> </w:t>
      </w:r>
      <w:r w:rsidRPr="00CF1A82">
        <w:rPr>
          <w:rFonts w:ascii="Times New Roman" w:hAnsi="Times New Roman"/>
          <w:b/>
          <w:sz w:val="24"/>
        </w:rPr>
        <w:t>Да са действително платени от бенефициента</w:t>
      </w:r>
      <w:r w:rsidRPr="00CD5DB6">
        <w:rPr>
          <w:rFonts w:ascii="Times New Roman" w:hAnsi="Times New Roman"/>
          <w:sz w:val="24"/>
        </w:rPr>
        <w:t xml:space="preserve"> (т.е. да е платена цялата стойност на представените фактури или други първични счетоводни документи, включително стойността на ДДС), по банков път или в брой, не по-късно от датата на подаване на междинния/финалния отчет по проекта. Разходи, подкрепени с протоколи за прихващане, не се считат за допустими.</w:t>
      </w:r>
    </w:p>
    <w:p w14:paraId="1BA80FD2" w14:textId="77777777" w:rsidR="00CF1A82"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6)</w:t>
      </w:r>
      <w:r w:rsidRPr="00CD5DB6">
        <w:rPr>
          <w:rFonts w:ascii="Times New Roman" w:hAnsi="Times New Roman"/>
          <w:sz w:val="24"/>
        </w:rPr>
        <w:t xml:space="preserve"> </w:t>
      </w:r>
      <w:r w:rsidRPr="00CF1A82">
        <w:rPr>
          <w:rFonts w:ascii="Times New Roman" w:hAnsi="Times New Roman"/>
          <w:b/>
          <w:sz w:val="24"/>
        </w:rPr>
        <w:t>Да са отразени в счетоводната документация на бенефициента чрез отделни счетоводни аналитични сметки</w:t>
      </w:r>
      <w:r w:rsidRPr="00CD5DB6">
        <w:rPr>
          <w:rFonts w:ascii="Times New Roman" w:hAnsi="Times New Roman"/>
          <w:sz w:val="24"/>
        </w:rPr>
        <w:t>, съдържащи номера на АДПБФП или в отделна счетоводна система с утвърдени сметки за отчитане на разходи по договора.</w:t>
      </w:r>
    </w:p>
    <w:p w14:paraId="6C825206" w14:textId="3C40C3E6"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7)</w:t>
      </w:r>
      <w:r w:rsidRPr="00CD5DB6">
        <w:rPr>
          <w:rFonts w:ascii="Times New Roman" w:hAnsi="Times New Roman"/>
          <w:sz w:val="24"/>
        </w:rPr>
        <w:t xml:space="preserve"> </w:t>
      </w:r>
      <w:r w:rsidRPr="00CF1A82">
        <w:rPr>
          <w:rFonts w:ascii="Times New Roman" w:hAnsi="Times New Roman"/>
          <w:b/>
          <w:sz w:val="24"/>
        </w:rPr>
        <w:t>Да могат да се установят и проверят</w:t>
      </w:r>
      <w:r w:rsidRPr="00CD5DB6">
        <w:rPr>
          <w:rFonts w:ascii="Times New Roman" w:hAnsi="Times New Roman"/>
          <w:sz w:val="24"/>
        </w:rPr>
        <w:t xml:space="preserve">, както и да бъдат подкрепени с документни доказателства, които са ясни, конкретни и актуални (оригинални </w:t>
      </w:r>
      <w:proofErr w:type="spellStart"/>
      <w:r w:rsidRPr="00CD5DB6">
        <w:rPr>
          <w:rFonts w:ascii="Times New Roman" w:hAnsi="Times New Roman"/>
          <w:sz w:val="24"/>
        </w:rPr>
        <w:t>разходооправдателни</w:t>
      </w:r>
      <w:proofErr w:type="spellEnd"/>
      <w:r w:rsidRPr="00CD5DB6">
        <w:rPr>
          <w:rFonts w:ascii="Times New Roman" w:hAnsi="Times New Roman"/>
          <w:sz w:val="24"/>
        </w:rPr>
        <w:t xml:space="preserve"> документи).</w:t>
      </w:r>
    </w:p>
    <w:p w14:paraId="5E919944" w14:textId="77777777" w:rsidR="00CD5DB6" w:rsidRPr="00CD5DB6" w:rsidRDefault="00CD5DB6" w:rsidP="00CD5D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8)</w:t>
      </w:r>
      <w:r w:rsidRPr="00CD5DB6">
        <w:rPr>
          <w:rFonts w:ascii="Times New Roman" w:hAnsi="Times New Roman"/>
          <w:sz w:val="24"/>
        </w:rPr>
        <w:t xml:space="preserve"> </w:t>
      </w:r>
      <w:r w:rsidRPr="00CF1A82">
        <w:rPr>
          <w:rFonts w:ascii="Times New Roman" w:hAnsi="Times New Roman"/>
          <w:b/>
          <w:sz w:val="24"/>
        </w:rPr>
        <w:t>Да са за дейности, определени и извършени под отговорността на Управляващия орган и съгласно критериите за подбор на операции</w:t>
      </w:r>
      <w:r w:rsidRPr="00CD5DB6">
        <w:rPr>
          <w:rFonts w:ascii="Times New Roman" w:hAnsi="Times New Roman"/>
          <w:sz w:val="24"/>
        </w:rPr>
        <w:t xml:space="preserve">, одобрени от Комитета за наблюдение на ПКИП. </w:t>
      </w:r>
    </w:p>
    <w:p w14:paraId="2282BEE6" w14:textId="77777777" w:rsidR="00EC20E4" w:rsidRDefault="00CD5DB6"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334212">
        <w:rPr>
          <w:rFonts w:ascii="Times New Roman" w:hAnsi="Times New Roman"/>
          <w:b/>
          <w:sz w:val="24"/>
        </w:rPr>
        <w:t>9)</w:t>
      </w:r>
      <w:r w:rsidRPr="00CD5DB6">
        <w:rPr>
          <w:rFonts w:ascii="Times New Roman" w:hAnsi="Times New Roman"/>
          <w:sz w:val="24"/>
        </w:rPr>
        <w:t xml:space="preserve"> </w:t>
      </w:r>
      <w:r w:rsidRPr="00CF1A82">
        <w:rPr>
          <w:rFonts w:ascii="Times New Roman" w:hAnsi="Times New Roman"/>
          <w:b/>
          <w:sz w:val="24"/>
        </w:rPr>
        <w:t>Да са за реално придобити ДМА и/или ДНА</w:t>
      </w:r>
      <w:r w:rsidRPr="00CD5DB6">
        <w:rPr>
          <w:rFonts w:ascii="Times New Roman" w:hAnsi="Times New Roman"/>
          <w:sz w:val="24"/>
        </w:rPr>
        <w:t>.</w:t>
      </w:r>
    </w:p>
    <w:p w14:paraId="519565DB" w14:textId="1581756E" w:rsidR="00334212" w:rsidRDefault="00FA33E0"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527DB">
        <w:rPr>
          <w:rFonts w:ascii="Times New Roman" w:hAnsi="Times New Roman"/>
          <w:b/>
          <w:sz w:val="24"/>
        </w:rPr>
        <w:t>10)</w:t>
      </w:r>
      <w:r w:rsidRPr="005527DB">
        <w:rPr>
          <w:rFonts w:ascii="Times New Roman" w:hAnsi="Times New Roman"/>
          <w:sz w:val="24"/>
        </w:rPr>
        <w:t xml:space="preserve"> </w:t>
      </w:r>
      <w:r w:rsidRPr="00CF1A82">
        <w:rPr>
          <w:rFonts w:ascii="Times New Roman" w:hAnsi="Times New Roman"/>
          <w:b/>
          <w:sz w:val="24"/>
        </w:rPr>
        <w:t>Да са извършени законосъобразно съгласно приложимото право на Европейския съюз и българското законодателство</w:t>
      </w:r>
      <w:r w:rsidR="00334212">
        <w:rPr>
          <w:rFonts w:ascii="Times New Roman" w:hAnsi="Times New Roman"/>
          <w:sz w:val="24"/>
        </w:rPr>
        <w:t>.</w:t>
      </w:r>
    </w:p>
    <w:p w14:paraId="722E2E83" w14:textId="346BB26A" w:rsidR="00621E2D" w:rsidRPr="00A44F84" w:rsidRDefault="0056746D" w:rsidP="00010B9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Бюджетът във Формуляра за кандидатстване трябва да отразява допустимите разходи, които са свързани с изпълнението на проект</w:t>
      </w:r>
      <w:r w:rsidR="00812543">
        <w:rPr>
          <w:rFonts w:ascii="Times New Roman" w:hAnsi="Times New Roman"/>
          <w:sz w:val="24"/>
        </w:rPr>
        <w:t>а</w:t>
      </w:r>
      <w:r w:rsidRPr="00A44F84">
        <w:rPr>
          <w:rFonts w:ascii="Times New Roman" w:hAnsi="Times New Roman"/>
          <w:sz w:val="24"/>
        </w:rPr>
        <w:t>. По процедура</w:t>
      </w:r>
      <w:r w:rsidR="00812543">
        <w:rPr>
          <w:rFonts w:ascii="Times New Roman" w:hAnsi="Times New Roman"/>
          <w:sz w:val="24"/>
        </w:rPr>
        <w:t>та</w:t>
      </w:r>
      <w:r w:rsidRPr="00A44F84">
        <w:rPr>
          <w:rFonts w:ascii="Times New Roman" w:hAnsi="Times New Roman"/>
          <w:sz w:val="24"/>
        </w:rPr>
        <w:t xml:space="preserve"> </w:t>
      </w:r>
      <w:r w:rsidR="00812543">
        <w:rPr>
          <w:rFonts w:ascii="Times New Roman" w:hAnsi="Times New Roman"/>
          <w:sz w:val="24"/>
        </w:rPr>
        <w:t xml:space="preserve">не </w:t>
      </w:r>
      <w:r w:rsidRPr="00A44F84">
        <w:rPr>
          <w:rFonts w:ascii="Times New Roman" w:hAnsi="Times New Roman"/>
          <w:sz w:val="24"/>
        </w:rPr>
        <w:t xml:space="preserve">са допустими разходите за възстановим ДДС във връзка с изпълнението на проекта. Недопустимите разходи за възстановим ДДС няма да се считат за собствено съфинансиране от бенефициента. </w:t>
      </w:r>
      <w:r w:rsidR="00FA33E0" w:rsidRPr="00FA33E0">
        <w:rPr>
          <w:rFonts w:ascii="Times New Roman" w:hAnsi="Times New Roman"/>
          <w:sz w:val="24"/>
        </w:rPr>
        <w:t xml:space="preserve">Относно третирането на ДДС следва да се запознаете с чл. 189, </w:t>
      </w:r>
      <w:proofErr w:type="spellStart"/>
      <w:r w:rsidR="00FA33E0" w:rsidRPr="00FA33E0">
        <w:rPr>
          <w:rFonts w:ascii="Times New Roman" w:hAnsi="Times New Roman"/>
          <w:sz w:val="24"/>
        </w:rPr>
        <w:t>пар</w:t>
      </w:r>
      <w:proofErr w:type="spellEnd"/>
      <w:r w:rsidR="00FA33E0" w:rsidRPr="00FA33E0">
        <w:rPr>
          <w:rFonts w:ascii="Times New Roman" w:hAnsi="Times New Roman"/>
          <w:sz w:val="24"/>
        </w:rPr>
        <w:t xml:space="preserve">. 4, буква в) от Регламент (ЕС, </w:t>
      </w:r>
      <w:proofErr w:type="spellStart"/>
      <w:r w:rsidR="00FA33E0" w:rsidRPr="00FA33E0">
        <w:rPr>
          <w:rFonts w:ascii="Times New Roman" w:hAnsi="Times New Roman"/>
          <w:sz w:val="24"/>
        </w:rPr>
        <w:t>Евратом</w:t>
      </w:r>
      <w:proofErr w:type="spellEnd"/>
      <w:r w:rsidR="00FA33E0" w:rsidRPr="00FA33E0">
        <w:rPr>
          <w:rFonts w:ascii="Times New Roman" w:hAnsi="Times New Roman"/>
          <w:sz w:val="24"/>
        </w:rPr>
        <w:t xml:space="preserve">) 2024/2509 на Европейския парламент и на Съвета от 23 септември 2024 година за финансовите правила, приложими за общия бюджет на Съюза (Финансовия регламент), Постановление № 86 от 01.06.2023 г. за определяне на национални правила за допустимост на разходите по програмите, финансирани от Европейските фондове при споделено управление, за програмен период </w:t>
      </w:r>
      <w:r w:rsidR="00FA33E0" w:rsidRPr="000A2A6E">
        <w:rPr>
          <w:rFonts w:ascii="Times New Roman" w:hAnsi="Times New Roman"/>
          <w:sz w:val="24"/>
        </w:rPr>
        <w:t>2021 - 2027 г., както и с НФ 1/09.01.2024 г. „Указание на министъра на финансите за третиране на ДДС“ (</w:t>
      </w:r>
      <w:r w:rsidR="00FA33E0" w:rsidRPr="000A2A6E">
        <w:rPr>
          <w:rFonts w:ascii="Times New Roman" w:hAnsi="Times New Roman"/>
          <w:b/>
          <w:sz w:val="24"/>
        </w:rPr>
        <w:t>Приложение 2</w:t>
      </w:r>
      <w:r w:rsidR="003A0F61" w:rsidRPr="000A2A6E">
        <w:rPr>
          <w:rFonts w:ascii="Times New Roman" w:hAnsi="Times New Roman"/>
          <w:b/>
          <w:sz w:val="24"/>
        </w:rPr>
        <w:t>6</w:t>
      </w:r>
      <w:r w:rsidR="00FA33E0" w:rsidRPr="000A2A6E">
        <w:rPr>
          <w:rFonts w:ascii="Times New Roman" w:hAnsi="Times New Roman"/>
          <w:sz w:val="24"/>
        </w:rPr>
        <w:t xml:space="preserve"> към Условията за изпълнение).</w:t>
      </w:r>
    </w:p>
    <w:p w14:paraId="70BB3E9D" w14:textId="77777777" w:rsidR="001F1364" w:rsidRPr="00A44F84" w:rsidRDefault="007B1F07" w:rsidP="00DC14A3">
      <w:pPr>
        <w:pStyle w:val="Heading3"/>
        <w:spacing w:before="120" w:after="120"/>
        <w:rPr>
          <w:rFonts w:ascii="Times New Roman" w:hAnsi="Times New Roman"/>
          <w:sz w:val="24"/>
          <w:szCs w:val="24"/>
        </w:rPr>
      </w:pPr>
      <w:bookmarkStart w:id="21" w:name="_Toc212463996"/>
      <w:r w:rsidRPr="00A44F84">
        <w:rPr>
          <w:rFonts w:ascii="Times New Roman" w:hAnsi="Times New Roman"/>
          <w:sz w:val="24"/>
          <w:szCs w:val="24"/>
        </w:rPr>
        <w:t>14.2. Допустими разходи</w:t>
      </w:r>
      <w:r w:rsidR="00010B91" w:rsidRPr="00A44F84">
        <w:rPr>
          <w:rFonts w:ascii="Times New Roman" w:hAnsi="Times New Roman"/>
          <w:sz w:val="24"/>
          <w:szCs w:val="24"/>
        </w:rPr>
        <w:t>:</w:t>
      </w:r>
      <w:bookmarkEnd w:id="21"/>
    </w:p>
    <w:p w14:paraId="5A5E03F2" w14:textId="77777777" w:rsidR="00E04906" w:rsidRPr="00486E1B" w:rsidRDefault="00E04906"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Допустими по процедурата са следните видове разходи: </w:t>
      </w:r>
    </w:p>
    <w:p w14:paraId="60DD9032" w14:textId="158838FC" w:rsidR="00290ABB" w:rsidRPr="00486E1B" w:rsidRDefault="00290AB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b/>
          <w:sz w:val="24"/>
          <w:szCs w:val="24"/>
        </w:rPr>
        <w:lastRenderedPageBreak/>
        <w:t>1) Разходи за придобиване на дълготрайни материални активи (ДМА)</w:t>
      </w:r>
      <w:r w:rsidR="003B66EC" w:rsidRPr="00486E1B">
        <w:rPr>
          <w:rStyle w:val="FootnoteReference"/>
          <w:rFonts w:ascii="Times New Roman" w:hAnsi="Times New Roman"/>
          <w:b/>
          <w:sz w:val="24"/>
          <w:szCs w:val="24"/>
        </w:rPr>
        <w:footnoteReference w:id="31"/>
      </w:r>
      <w:r w:rsidRPr="00486E1B">
        <w:rPr>
          <w:rFonts w:ascii="Times New Roman" w:hAnsi="Times New Roman"/>
          <w:b/>
          <w:sz w:val="24"/>
          <w:szCs w:val="24"/>
        </w:rPr>
        <w:t xml:space="preserve"> </w:t>
      </w:r>
      <w:r w:rsidRPr="00486E1B">
        <w:rPr>
          <w:rFonts w:ascii="Times New Roman" w:hAnsi="Times New Roman"/>
          <w:sz w:val="24"/>
          <w:szCs w:val="24"/>
        </w:rPr>
        <w:t xml:space="preserve">- машини, съоръжения и оборудване, необходими </w:t>
      </w:r>
      <w:r w:rsidR="00CF52FF">
        <w:rPr>
          <w:rFonts w:ascii="Times New Roman" w:hAnsi="Times New Roman"/>
          <w:sz w:val="24"/>
          <w:szCs w:val="24"/>
        </w:rPr>
        <w:t xml:space="preserve">за </w:t>
      </w:r>
      <w:r w:rsidR="00B06DD0">
        <w:rPr>
          <w:rFonts w:ascii="Times New Roman" w:hAnsi="Times New Roman"/>
          <w:sz w:val="24"/>
          <w:szCs w:val="24"/>
        </w:rPr>
        <w:t>внедряването на иновацията</w:t>
      </w:r>
      <w:r w:rsidRPr="00486E1B">
        <w:rPr>
          <w:rFonts w:ascii="Times New Roman" w:hAnsi="Times New Roman"/>
          <w:sz w:val="24"/>
          <w:szCs w:val="24"/>
        </w:rPr>
        <w:t>.</w:t>
      </w:r>
    </w:p>
    <w:p w14:paraId="2EF1B68A" w14:textId="6146C518" w:rsidR="00290ABB" w:rsidRPr="00486E1B" w:rsidRDefault="00290AB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b/>
          <w:sz w:val="24"/>
          <w:szCs w:val="24"/>
        </w:rPr>
        <w:t xml:space="preserve">2) Разходи за придобиване на дълготрайни нематериални активи (ДНА) </w:t>
      </w:r>
      <w:r w:rsidRPr="00486E1B">
        <w:rPr>
          <w:rFonts w:ascii="Times New Roman" w:hAnsi="Times New Roman"/>
          <w:sz w:val="24"/>
          <w:szCs w:val="24"/>
        </w:rPr>
        <w:t xml:space="preserve">– </w:t>
      </w:r>
      <w:r w:rsidR="00AB089D" w:rsidRPr="00486E1B">
        <w:rPr>
          <w:rFonts w:ascii="Times New Roman" w:hAnsi="Times New Roman"/>
          <w:sz w:val="24"/>
          <w:szCs w:val="24"/>
        </w:rPr>
        <w:t>софтуер</w:t>
      </w:r>
      <w:r w:rsidR="00CD31EB" w:rsidRPr="00486E1B">
        <w:rPr>
          <w:rFonts w:ascii="Times New Roman" w:hAnsi="Times New Roman"/>
          <w:sz w:val="24"/>
          <w:szCs w:val="24"/>
        </w:rPr>
        <w:t>и</w:t>
      </w:r>
      <w:r w:rsidR="00AB089D" w:rsidRPr="00486E1B">
        <w:rPr>
          <w:rFonts w:ascii="Times New Roman" w:hAnsi="Times New Roman"/>
          <w:sz w:val="24"/>
          <w:szCs w:val="24"/>
        </w:rPr>
        <w:t>, патенти</w:t>
      </w:r>
      <w:r w:rsidR="00F86336" w:rsidRPr="00A17E11">
        <w:rPr>
          <w:rFonts w:ascii="Times New Roman" w:hAnsi="Times New Roman"/>
          <w:sz w:val="24"/>
          <w:szCs w:val="24"/>
          <w:lang w:val="ru-RU"/>
        </w:rPr>
        <w:t>,</w:t>
      </w:r>
      <w:r w:rsidR="00AB089D" w:rsidRPr="00486E1B">
        <w:rPr>
          <w:rFonts w:ascii="Times New Roman" w:hAnsi="Times New Roman"/>
          <w:sz w:val="24"/>
          <w:szCs w:val="24"/>
        </w:rPr>
        <w:t xml:space="preserve"> </w:t>
      </w:r>
      <w:r w:rsidR="00F86336" w:rsidRPr="00486E1B">
        <w:rPr>
          <w:rFonts w:ascii="Times New Roman" w:hAnsi="Times New Roman"/>
          <w:sz w:val="24"/>
          <w:szCs w:val="24"/>
        </w:rPr>
        <w:t xml:space="preserve">полезни модели, промишлени дизайни </w:t>
      </w:r>
      <w:r w:rsidR="00AB089D" w:rsidRPr="00486E1B">
        <w:rPr>
          <w:rFonts w:ascii="Times New Roman" w:hAnsi="Times New Roman"/>
          <w:sz w:val="24"/>
          <w:szCs w:val="24"/>
        </w:rPr>
        <w:t xml:space="preserve">и </w:t>
      </w:r>
      <w:r w:rsidR="00024845" w:rsidRPr="00486E1B">
        <w:rPr>
          <w:rFonts w:ascii="Times New Roman" w:hAnsi="Times New Roman"/>
          <w:sz w:val="24"/>
          <w:szCs w:val="24"/>
        </w:rPr>
        <w:t>лицензи</w:t>
      </w:r>
      <w:r w:rsidR="00F86336" w:rsidRPr="00486E1B">
        <w:rPr>
          <w:rFonts w:ascii="Times New Roman" w:hAnsi="Times New Roman"/>
          <w:sz w:val="24"/>
          <w:szCs w:val="24"/>
        </w:rPr>
        <w:t>и</w:t>
      </w:r>
      <w:r w:rsidRPr="00486E1B">
        <w:rPr>
          <w:rFonts w:ascii="Times New Roman" w:hAnsi="Times New Roman"/>
          <w:sz w:val="24"/>
          <w:szCs w:val="24"/>
        </w:rPr>
        <w:t>, необходим</w:t>
      </w:r>
      <w:r w:rsidR="00AB089D" w:rsidRPr="00486E1B">
        <w:rPr>
          <w:rFonts w:ascii="Times New Roman" w:hAnsi="Times New Roman"/>
          <w:sz w:val="24"/>
          <w:szCs w:val="24"/>
        </w:rPr>
        <w:t>и</w:t>
      </w:r>
      <w:r w:rsidRPr="00486E1B">
        <w:rPr>
          <w:rFonts w:ascii="Times New Roman" w:hAnsi="Times New Roman"/>
          <w:sz w:val="24"/>
          <w:szCs w:val="24"/>
        </w:rPr>
        <w:t xml:space="preserve"> за </w:t>
      </w:r>
      <w:r w:rsidR="00B06DD0">
        <w:rPr>
          <w:rFonts w:ascii="Times New Roman" w:hAnsi="Times New Roman"/>
          <w:sz w:val="24"/>
          <w:szCs w:val="24"/>
        </w:rPr>
        <w:t>внедряването на иновацията</w:t>
      </w:r>
      <w:r w:rsidRPr="00486E1B">
        <w:rPr>
          <w:rFonts w:ascii="Times New Roman" w:hAnsi="Times New Roman"/>
          <w:sz w:val="24"/>
          <w:szCs w:val="24"/>
        </w:rPr>
        <w:t>.</w:t>
      </w:r>
    </w:p>
    <w:p w14:paraId="15BE1303" w14:textId="5D108F61" w:rsidR="00512911" w:rsidRPr="00486E1B" w:rsidRDefault="00512911" w:rsidP="00486E1B">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szCs w:val="24"/>
        </w:rPr>
      </w:pPr>
      <w:r w:rsidRPr="00486E1B">
        <w:rPr>
          <w:rFonts w:ascii="Times New Roman" w:hAnsi="Times New Roman"/>
          <w:sz w:val="24"/>
          <w:szCs w:val="24"/>
        </w:rPr>
        <w:t>Софтуер</w:t>
      </w:r>
      <w:r w:rsidR="008B3B53" w:rsidRPr="00486E1B">
        <w:rPr>
          <w:rFonts w:ascii="Times New Roman" w:hAnsi="Times New Roman"/>
          <w:sz w:val="24"/>
          <w:szCs w:val="24"/>
        </w:rPr>
        <w:t>ът</w:t>
      </w:r>
      <w:r w:rsidRPr="00486E1B">
        <w:rPr>
          <w:rFonts w:ascii="Times New Roman" w:hAnsi="Times New Roman"/>
          <w:sz w:val="24"/>
          <w:szCs w:val="24"/>
        </w:rPr>
        <w:t xml:space="preserve"> мо</w:t>
      </w:r>
      <w:r w:rsidR="008B3B53" w:rsidRPr="00486E1B">
        <w:rPr>
          <w:rFonts w:ascii="Times New Roman" w:hAnsi="Times New Roman"/>
          <w:sz w:val="24"/>
          <w:szCs w:val="24"/>
        </w:rPr>
        <w:t xml:space="preserve">же </w:t>
      </w:r>
      <w:r w:rsidRPr="00486E1B">
        <w:rPr>
          <w:rFonts w:ascii="Times New Roman" w:hAnsi="Times New Roman"/>
          <w:sz w:val="24"/>
          <w:szCs w:val="24"/>
        </w:rPr>
        <w:t>да бъд</w:t>
      </w:r>
      <w:r w:rsidR="008B3B53" w:rsidRPr="00486E1B">
        <w:rPr>
          <w:rFonts w:ascii="Times New Roman" w:hAnsi="Times New Roman"/>
          <w:sz w:val="24"/>
          <w:szCs w:val="24"/>
        </w:rPr>
        <w:t>е</w:t>
      </w:r>
      <w:r w:rsidRPr="00486E1B">
        <w:rPr>
          <w:rFonts w:ascii="Times New Roman" w:hAnsi="Times New Roman"/>
          <w:sz w:val="24"/>
          <w:szCs w:val="24"/>
        </w:rPr>
        <w:t xml:space="preserve"> </w:t>
      </w:r>
      <w:r w:rsidR="00F746E9" w:rsidRPr="00486E1B">
        <w:rPr>
          <w:rFonts w:ascii="Times New Roman" w:hAnsi="Times New Roman"/>
          <w:sz w:val="24"/>
          <w:szCs w:val="24"/>
        </w:rPr>
        <w:t>придобит</w:t>
      </w:r>
      <w:r w:rsidRPr="00486E1B">
        <w:rPr>
          <w:rFonts w:ascii="Times New Roman" w:hAnsi="Times New Roman"/>
          <w:sz w:val="24"/>
          <w:szCs w:val="24"/>
        </w:rPr>
        <w:t xml:space="preserve"> като:</w:t>
      </w:r>
    </w:p>
    <w:p w14:paraId="37EC131C" w14:textId="61276C8C" w:rsidR="00512911" w:rsidRPr="00486E1B" w:rsidRDefault="00512911" w:rsidP="00486E1B">
      <w:pPr>
        <w:pBdr>
          <w:top w:val="single" w:sz="4" w:space="1" w:color="auto"/>
          <w:left w:val="single" w:sz="4" w:space="1" w:color="auto"/>
          <w:bottom w:val="single" w:sz="4" w:space="1" w:color="auto"/>
          <w:right w:val="single" w:sz="4" w:space="1" w:color="auto"/>
        </w:pBdr>
        <w:spacing w:after="0" w:line="276" w:lineRule="auto"/>
        <w:jc w:val="both"/>
        <w:rPr>
          <w:rFonts w:ascii="Times New Roman" w:hAnsi="Times New Roman"/>
          <w:sz w:val="24"/>
          <w:szCs w:val="24"/>
        </w:rPr>
      </w:pPr>
      <w:r w:rsidRPr="00486E1B">
        <w:rPr>
          <w:rFonts w:ascii="Times New Roman" w:hAnsi="Times New Roman"/>
          <w:sz w:val="24"/>
          <w:szCs w:val="24"/>
        </w:rPr>
        <w:t xml:space="preserve">- </w:t>
      </w:r>
      <w:r w:rsidRPr="00486E1B">
        <w:rPr>
          <w:rFonts w:ascii="Times New Roman" w:hAnsi="Times New Roman"/>
          <w:i/>
          <w:sz w:val="24"/>
          <w:szCs w:val="24"/>
        </w:rPr>
        <w:t>готов</w:t>
      </w:r>
      <w:r w:rsidR="008B3B53" w:rsidRPr="00486E1B">
        <w:rPr>
          <w:rFonts w:ascii="Times New Roman" w:hAnsi="Times New Roman"/>
          <w:i/>
          <w:sz w:val="24"/>
          <w:szCs w:val="24"/>
        </w:rPr>
        <w:t>о</w:t>
      </w:r>
      <w:r w:rsidRPr="00486E1B">
        <w:rPr>
          <w:rFonts w:ascii="Times New Roman" w:hAnsi="Times New Roman"/>
          <w:i/>
          <w:sz w:val="24"/>
          <w:szCs w:val="24"/>
        </w:rPr>
        <w:t xml:space="preserve"> решени</w:t>
      </w:r>
      <w:r w:rsidR="008B3B53" w:rsidRPr="00486E1B">
        <w:rPr>
          <w:rFonts w:ascii="Times New Roman" w:hAnsi="Times New Roman"/>
          <w:i/>
          <w:sz w:val="24"/>
          <w:szCs w:val="24"/>
        </w:rPr>
        <w:t>е</w:t>
      </w:r>
      <w:r w:rsidRPr="00486E1B">
        <w:rPr>
          <w:rFonts w:ascii="Times New Roman" w:hAnsi="Times New Roman"/>
          <w:sz w:val="24"/>
          <w:szCs w:val="24"/>
        </w:rPr>
        <w:t>, съответстващ</w:t>
      </w:r>
      <w:r w:rsidR="008B3B53" w:rsidRPr="00486E1B">
        <w:rPr>
          <w:rFonts w:ascii="Times New Roman" w:hAnsi="Times New Roman"/>
          <w:sz w:val="24"/>
          <w:szCs w:val="24"/>
        </w:rPr>
        <w:t>о</w:t>
      </w:r>
      <w:r w:rsidRPr="00486E1B">
        <w:rPr>
          <w:rFonts w:ascii="Times New Roman" w:hAnsi="Times New Roman"/>
          <w:sz w:val="24"/>
          <w:szCs w:val="24"/>
        </w:rPr>
        <w:t xml:space="preserve"> на нуждите на предприятието;</w:t>
      </w:r>
    </w:p>
    <w:p w14:paraId="7B942F54" w14:textId="54211EB8" w:rsidR="00512911" w:rsidRDefault="0051291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 </w:t>
      </w:r>
      <w:r w:rsidRPr="00486E1B">
        <w:rPr>
          <w:rFonts w:ascii="Times New Roman" w:hAnsi="Times New Roman"/>
          <w:i/>
          <w:sz w:val="24"/>
          <w:szCs w:val="24"/>
        </w:rPr>
        <w:t>персонализиран</w:t>
      </w:r>
      <w:r w:rsidR="008B3B53" w:rsidRPr="00486E1B">
        <w:rPr>
          <w:rFonts w:ascii="Times New Roman" w:hAnsi="Times New Roman"/>
          <w:i/>
          <w:sz w:val="24"/>
          <w:szCs w:val="24"/>
        </w:rPr>
        <w:t>о</w:t>
      </w:r>
      <w:r w:rsidRPr="00486E1B">
        <w:rPr>
          <w:rFonts w:ascii="Times New Roman" w:hAnsi="Times New Roman"/>
          <w:i/>
          <w:sz w:val="24"/>
          <w:szCs w:val="24"/>
        </w:rPr>
        <w:t xml:space="preserve"> решени</w:t>
      </w:r>
      <w:r w:rsidR="008B3B53" w:rsidRPr="00486E1B">
        <w:rPr>
          <w:rFonts w:ascii="Times New Roman" w:hAnsi="Times New Roman"/>
          <w:i/>
          <w:sz w:val="24"/>
          <w:szCs w:val="24"/>
        </w:rPr>
        <w:t>е</w:t>
      </w:r>
      <w:r w:rsidRPr="00486E1B">
        <w:rPr>
          <w:rFonts w:ascii="Times New Roman" w:hAnsi="Times New Roman"/>
          <w:i/>
          <w:sz w:val="24"/>
          <w:szCs w:val="24"/>
        </w:rPr>
        <w:t>, разработен</w:t>
      </w:r>
      <w:r w:rsidR="008B3B53" w:rsidRPr="00486E1B">
        <w:rPr>
          <w:rFonts w:ascii="Times New Roman" w:hAnsi="Times New Roman"/>
          <w:i/>
          <w:sz w:val="24"/>
          <w:szCs w:val="24"/>
        </w:rPr>
        <w:t>о</w:t>
      </w:r>
      <w:r w:rsidRPr="00486E1B">
        <w:rPr>
          <w:rFonts w:ascii="Times New Roman" w:hAnsi="Times New Roman"/>
          <w:i/>
          <w:sz w:val="24"/>
          <w:szCs w:val="24"/>
        </w:rPr>
        <w:t xml:space="preserve"> от изпълнител</w:t>
      </w:r>
      <w:r w:rsidRPr="00486E1B">
        <w:rPr>
          <w:rFonts w:ascii="Times New Roman" w:hAnsi="Times New Roman"/>
          <w:sz w:val="24"/>
          <w:szCs w:val="24"/>
        </w:rPr>
        <w:t xml:space="preserve"> в съответствие с нуждите на предприятието</w:t>
      </w:r>
      <w:r w:rsidR="00FC430F" w:rsidRPr="00A17E11">
        <w:rPr>
          <w:rFonts w:ascii="Times New Roman" w:hAnsi="Times New Roman"/>
          <w:sz w:val="24"/>
          <w:szCs w:val="24"/>
          <w:lang w:val="ru-RU"/>
        </w:rPr>
        <w:t>.</w:t>
      </w:r>
      <w:r w:rsidR="00026D28" w:rsidRPr="00486E1B">
        <w:rPr>
          <w:rFonts w:ascii="Times New Roman" w:hAnsi="Times New Roman"/>
          <w:sz w:val="24"/>
          <w:szCs w:val="24"/>
        </w:rPr>
        <w:t xml:space="preserve"> </w:t>
      </w:r>
      <w:r w:rsidR="002F6FCE" w:rsidRPr="00486E1B">
        <w:rPr>
          <w:rFonts w:ascii="Times New Roman" w:hAnsi="Times New Roman"/>
          <w:sz w:val="24"/>
          <w:szCs w:val="24"/>
        </w:rPr>
        <w:t>В тази връзка, п</w:t>
      </w:r>
      <w:r w:rsidRPr="00486E1B">
        <w:rPr>
          <w:rFonts w:ascii="Times New Roman" w:hAnsi="Times New Roman"/>
          <w:sz w:val="24"/>
          <w:szCs w:val="24"/>
        </w:rPr>
        <w:t>ри придобиване на софтуер посредством разработването му, следва да бъдат спазени всички</w:t>
      </w:r>
      <w:r w:rsidR="006310F5">
        <w:rPr>
          <w:rFonts w:ascii="Times New Roman" w:hAnsi="Times New Roman"/>
          <w:sz w:val="24"/>
          <w:szCs w:val="24"/>
        </w:rPr>
        <w:t xml:space="preserve"> </w:t>
      </w:r>
      <w:r w:rsidRPr="00486E1B">
        <w:rPr>
          <w:rFonts w:ascii="Times New Roman" w:hAnsi="Times New Roman"/>
          <w:sz w:val="24"/>
          <w:szCs w:val="24"/>
        </w:rPr>
        <w:t>авторски права и приложими лицензи</w:t>
      </w:r>
      <w:r w:rsidR="00F86336" w:rsidRPr="00486E1B">
        <w:rPr>
          <w:rFonts w:ascii="Times New Roman" w:hAnsi="Times New Roman"/>
          <w:sz w:val="24"/>
          <w:szCs w:val="24"/>
        </w:rPr>
        <w:t>и</w:t>
      </w:r>
      <w:r w:rsidRPr="00486E1B">
        <w:rPr>
          <w:rFonts w:ascii="Times New Roman" w:hAnsi="Times New Roman"/>
          <w:sz w:val="24"/>
          <w:szCs w:val="24"/>
        </w:rPr>
        <w:t xml:space="preserve">. Управляващият орган ще проследява както за наличието на крайния програмен продукт, така и за наличието на </w:t>
      </w:r>
      <w:r w:rsidRPr="00AC022B">
        <w:rPr>
          <w:rFonts w:ascii="Times New Roman" w:hAnsi="Times New Roman"/>
          <w:sz w:val="24"/>
          <w:szCs w:val="24"/>
        </w:rPr>
        <w:t>програмния код и бележки към изданието (</w:t>
      </w:r>
      <w:proofErr w:type="spellStart"/>
      <w:r w:rsidRPr="00AC022B">
        <w:rPr>
          <w:rFonts w:ascii="Times New Roman" w:hAnsi="Times New Roman"/>
          <w:sz w:val="24"/>
          <w:szCs w:val="24"/>
        </w:rPr>
        <w:t>release</w:t>
      </w:r>
      <w:proofErr w:type="spellEnd"/>
      <w:r w:rsidRPr="00AC022B">
        <w:rPr>
          <w:rFonts w:ascii="Times New Roman" w:hAnsi="Times New Roman"/>
          <w:sz w:val="24"/>
          <w:szCs w:val="24"/>
        </w:rPr>
        <w:t xml:space="preserve"> </w:t>
      </w:r>
      <w:proofErr w:type="spellStart"/>
      <w:r w:rsidRPr="00AC022B">
        <w:rPr>
          <w:rFonts w:ascii="Times New Roman" w:hAnsi="Times New Roman"/>
          <w:sz w:val="24"/>
          <w:szCs w:val="24"/>
        </w:rPr>
        <w:t>notes</w:t>
      </w:r>
      <w:proofErr w:type="spellEnd"/>
      <w:r w:rsidRPr="00AC022B">
        <w:rPr>
          <w:rFonts w:ascii="Times New Roman" w:hAnsi="Times New Roman"/>
          <w:sz w:val="24"/>
          <w:szCs w:val="24"/>
        </w:rPr>
        <w:t>).</w:t>
      </w:r>
    </w:p>
    <w:p w14:paraId="15A454DC" w14:textId="6D0FC1F4" w:rsidR="00A84BDE" w:rsidRPr="00AC022B" w:rsidRDefault="00A84BDE"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5326F6">
        <w:rPr>
          <w:rFonts w:ascii="Times New Roman" w:hAnsi="Times New Roman"/>
          <w:sz w:val="24"/>
          <w:szCs w:val="24"/>
        </w:rPr>
        <w:t>Общите допустими разходи (помощ плюс собствено съфинансиране) за придобиване на патенти, полезни модели, промишлени дизайни и/или лицензии (независимо един или повече) не трябва да надвишават сумата от 50 000 евро.</w:t>
      </w:r>
    </w:p>
    <w:p w14:paraId="20F982D7" w14:textId="5557B80C" w:rsidR="005A69B7" w:rsidRPr="00F11F09" w:rsidRDefault="005A69B7" w:rsidP="00A950E0">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F11F09">
        <w:rPr>
          <w:rFonts w:ascii="Times New Roman" w:hAnsi="Times New Roman"/>
          <w:sz w:val="24"/>
          <w:szCs w:val="24"/>
        </w:rPr>
        <w:t>В случай на придобиване на допустими по процедурата ДНА чрез договор за ползване за определен период, то разходите за тях са допустими от датата на сключване на договора с избрания изпълнител до изтичане на крайния срок за изпълнение на проекта</w:t>
      </w:r>
      <w:r w:rsidR="00722AE9" w:rsidRPr="00F11F09">
        <w:rPr>
          <w:rFonts w:ascii="Times New Roman" w:hAnsi="Times New Roman"/>
          <w:sz w:val="24"/>
          <w:szCs w:val="24"/>
        </w:rPr>
        <w:t xml:space="preserve">. Посоченото не отменя ангажимента на бенефициента същите </w:t>
      </w:r>
      <w:r w:rsidR="00841180" w:rsidRPr="00F11F09">
        <w:rPr>
          <w:rFonts w:ascii="Times New Roman" w:hAnsi="Times New Roman"/>
          <w:sz w:val="24"/>
          <w:szCs w:val="24"/>
        </w:rPr>
        <w:t xml:space="preserve">да се ползват/поддържат в периода на устойчивост - 3 (три) години от извършване на окончателното плащане, като разходите за това са за сметка на Бенефициента. </w:t>
      </w:r>
    </w:p>
    <w:p w14:paraId="4CBA1419" w14:textId="1A3CBC9A" w:rsidR="00C50CCA" w:rsidRPr="00486E1B" w:rsidRDefault="006A3E83"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Всеки един актив (ДМА/ДНА), заявен в бюджета на проекта, следва да бъде обоснован като </w:t>
      </w:r>
      <w:r w:rsidRPr="00486E1B">
        <w:rPr>
          <w:rFonts w:ascii="Times New Roman" w:hAnsi="Times New Roman"/>
          <w:b/>
          <w:sz w:val="24"/>
          <w:szCs w:val="24"/>
        </w:rPr>
        <w:t>необходим</w:t>
      </w:r>
      <w:r w:rsidRPr="00486E1B">
        <w:rPr>
          <w:rFonts w:ascii="Times New Roman" w:hAnsi="Times New Roman"/>
          <w:sz w:val="24"/>
          <w:szCs w:val="24"/>
        </w:rPr>
        <w:t xml:space="preserve"> за </w:t>
      </w:r>
      <w:r w:rsidR="006F1500">
        <w:rPr>
          <w:rFonts w:ascii="Times New Roman" w:hAnsi="Times New Roman"/>
          <w:sz w:val="24"/>
          <w:szCs w:val="24"/>
        </w:rPr>
        <w:t>внедряване</w:t>
      </w:r>
      <w:r w:rsidRPr="00486E1B">
        <w:rPr>
          <w:rFonts w:ascii="Times New Roman" w:hAnsi="Times New Roman"/>
          <w:sz w:val="24"/>
          <w:szCs w:val="24"/>
        </w:rPr>
        <w:t xml:space="preserve"> в предприятието на поне </w:t>
      </w:r>
      <w:r w:rsidR="00AB7A1C">
        <w:rPr>
          <w:rFonts w:ascii="Times New Roman" w:hAnsi="Times New Roman"/>
          <w:sz w:val="24"/>
          <w:szCs w:val="24"/>
        </w:rPr>
        <w:t>една иновация</w:t>
      </w:r>
      <w:r w:rsidRPr="00486E1B">
        <w:rPr>
          <w:rFonts w:ascii="Times New Roman" w:hAnsi="Times New Roman"/>
          <w:sz w:val="24"/>
          <w:szCs w:val="24"/>
        </w:rPr>
        <w:t>, свързан</w:t>
      </w:r>
      <w:r w:rsidR="00AB7A1C">
        <w:rPr>
          <w:rFonts w:ascii="Times New Roman" w:hAnsi="Times New Roman"/>
          <w:sz w:val="24"/>
          <w:szCs w:val="24"/>
        </w:rPr>
        <w:t>а</w:t>
      </w:r>
      <w:r w:rsidRPr="00486E1B">
        <w:rPr>
          <w:rFonts w:ascii="Times New Roman" w:hAnsi="Times New Roman"/>
          <w:sz w:val="24"/>
          <w:szCs w:val="24"/>
        </w:rPr>
        <w:t xml:space="preserve"> с производство на нови или подобрени стоки и/или услуги</w:t>
      </w:r>
      <w:r w:rsidR="0099189B" w:rsidRPr="00A17E11">
        <w:rPr>
          <w:rFonts w:ascii="Times New Roman" w:hAnsi="Times New Roman"/>
          <w:sz w:val="24"/>
          <w:szCs w:val="24"/>
          <w:lang w:val="ru-RU"/>
        </w:rPr>
        <w:t xml:space="preserve"> </w:t>
      </w:r>
      <w:r w:rsidR="0099189B" w:rsidRPr="00486E1B">
        <w:rPr>
          <w:rFonts w:ascii="Times New Roman" w:hAnsi="Times New Roman"/>
          <w:sz w:val="24"/>
          <w:szCs w:val="24"/>
        </w:rPr>
        <w:t>(продуктов</w:t>
      </w:r>
      <w:r w:rsidR="00AB7A1C">
        <w:rPr>
          <w:rFonts w:ascii="Times New Roman" w:hAnsi="Times New Roman"/>
          <w:sz w:val="24"/>
          <w:szCs w:val="24"/>
        </w:rPr>
        <w:t>а иновация</w:t>
      </w:r>
      <w:r w:rsidR="0099189B" w:rsidRPr="00486E1B">
        <w:rPr>
          <w:rFonts w:ascii="Times New Roman" w:hAnsi="Times New Roman"/>
          <w:sz w:val="24"/>
          <w:szCs w:val="24"/>
        </w:rPr>
        <w:t>)</w:t>
      </w:r>
      <w:r w:rsidRPr="00486E1B">
        <w:rPr>
          <w:rFonts w:ascii="Times New Roman" w:hAnsi="Times New Roman"/>
          <w:sz w:val="24"/>
          <w:szCs w:val="24"/>
        </w:rPr>
        <w:t>, или свързан</w:t>
      </w:r>
      <w:r w:rsidR="00AB7A1C">
        <w:rPr>
          <w:rFonts w:ascii="Times New Roman" w:hAnsi="Times New Roman"/>
          <w:sz w:val="24"/>
          <w:szCs w:val="24"/>
        </w:rPr>
        <w:t>а</w:t>
      </w:r>
      <w:r w:rsidRPr="00486E1B">
        <w:rPr>
          <w:rFonts w:ascii="Times New Roman" w:hAnsi="Times New Roman"/>
          <w:sz w:val="24"/>
          <w:szCs w:val="24"/>
        </w:rPr>
        <w:t xml:space="preserve"> с нов или подобрен бизнес процес. </w:t>
      </w:r>
      <w:r w:rsidRPr="004E00B4">
        <w:rPr>
          <w:rFonts w:ascii="Times New Roman" w:hAnsi="Times New Roman"/>
          <w:sz w:val="24"/>
          <w:szCs w:val="24"/>
        </w:rPr>
        <w:t>Тази обосновка следва да бъде представена в раздел „План за изпълнение/ Дейности по проекта“</w:t>
      </w:r>
      <w:r w:rsidR="003C43A5" w:rsidRPr="004E00B4">
        <w:rPr>
          <w:rFonts w:ascii="Times New Roman" w:hAnsi="Times New Roman"/>
          <w:sz w:val="24"/>
          <w:szCs w:val="24"/>
        </w:rPr>
        <w:t xml:space="preserve"> </w:t>
      </w:r>
      <w:r w:rsidRPr="004E00B4">
        <w:rPr>
          <w:rFonts w:ascii="Times New Roman" w:hAnsi="Times New Roman"/>
          <w:sz w:val="24"/>
          <w:szCs w:val="24"/>
        </w:rPr>
        <w:t xml:space="preserve">от Формуляра за кандидатстване. В случай, че даден актив, заявен в бюджета на проекта, не е обоснован като необходим за </w:t>
      </w:r>
      <w:r w:rsidR="006F1500">
        <w:rPr>
          <w:rFonts w:ascii="Times New Roman" w:hAnsi="Times New Roman"/>
          <w:sz w:val="24"/>
          <w:szCs w:val="24"/>
        </w:rPr>
        <w:t>внедряване</w:t>
      </w:r>
      <w:r w:rsidR="007F30DC">
        <w:rPr>
          <w:rFonts w:ascii="Times New Roman" w:hAnsi="Times New Roman"/>
          <w:sz w:val="24"/>
          <w:szCs w:val="24"/>
        </w:rPr>
        <w:t xml:space="preserve"> на</w:t>
      </w:r>
      <w:r w:rsidRPr="004E00B4">
        <w:rPr>
          <w:rFonts w:ascii="Times New Roman" w:hAnsi="Times New Roman"/>
          <w:sz w:val="24"/>
          <w:szCs w:val="24"/>
        </w:rPr>
        <w:t xml:space="preserve"> </w:t>
      </w:r>
      <w:r w:rsidR="0099189B" w:rsidRPr="004E00B4">
        <w:rPr>
          <w:rFonts w:ascii="Times New Roman" w:hAnsi="Times New Roman"/>
          <w:sz w:val="24"/>
          <w:szCs w:val="24"/>
        </w:rPr>
        <w:t>поне едн</w:t>
      </w:r>
      <w:r w:rsidR="00AB7A1C">
        <w:rPr>
          <w:rFonts w:ascii="Times New Roman" w:hAnsi="Times New Roman"/>
          <w:sz w:val="24"/>
          <w:szCs w:val="24"/>
        </w:rPr>
        <w:t>а</w:t>
      </w:r>
      <w:r w:rsidR="0099189B" w:rsidRPr="004E00B4">
        <w:rPr>
          <w:rFonts w:ascii="Times New Roman" w:hAnsi="Times New Roman"/>
          <w:sz w:val="24"/>
          <w:szCs w:val="24"/>
        </w:rPr>
        <w:t xml:space="preserve"> от горепосочените продуктов</w:t>
      </w:r>
      <w:r w:rsidR="00AB7A1C">
        <w:rPr>
          <w:rFonts w:ascii="Times New Roman" w:hAnsi="Times New Roman"/>
          <w:sz w:val="24"/>
          <w:szCs w:val="24"/>
        </w:rPr>
        <w:t>а</w:t>
      </w:r>
      <w:r w:rsidR="0099189B" w:rsidRPr="004E00B4">
        <w:rPr>
          <w:rFonts w:ascii="Times New Roman" w:hAnsi="Times New Roman"/>
          <w:sz w:val="24"/>
          <w:szCs w:val="24"/>
        </w:rPr>
        <w:t xml:space="preserve"> или </w:t>
      </w:r>
      <w:proofErr w:type="spellStart"/>
      <w:r w:rsidR="0099189B" w:rsidRPr="004E00B4">
        <w:rPr>
          <w:rFonts w:ascii="Times New Roman" w:hAnsi="Times New Roman"/>
          <w:sz w:val="24"/>
          <w:szCs w:val="24"/>
        </w:rPr>
        <w:t>процесов</w:t>
      </w:r>
      <w:r w:rsidR="00AB7A1C">
        <w:rPr>
          <w:rFonts w:ascii="Times New Roman" w:hAnsi="Times New Roman"/>
          <w:sz w:val="24"/>
          <w:szCs w:val="24"/>
        </w:rPr>
        <w:t>а</w:t>
      </w:r>
      <w:proofErr w:type="spellEnd"/>
      <w:r w:rsidR="0099189B" w:rsidRPr="004E00B4">
        <w:rPr>
          <w:rFonts w:ascii="Times New Roman" w:hAnsi="Times New Roman"/>
          <w:sz w:val="24"/>
          <w:szCs w:val="24"/>
        </w:rPr>
        <w:t xml:space="preserve"> </w:t>
      </w:r>
      <w:r w:rsidR="007F30DC">
        <w:rPr>
          <w:rFonts w:ascii="Times New Roman" w:hAnsi="Times New Roman"/>
          <w:sz w:val="24"/>
          <w:szCs w:val="24"/>
        </w:rPr>
        <w:t>иновации</w:t>
      </w:r>
      <w:r w:rsidRPr="004E00B4">
        <w:rPr>
          <w:rFonts w:ascii="Times New Roman" w:hAnsi="Times New Roman"/>
          <w:sz w:val="24"/>
          <w:szCs w:val="24"/>
        </w:rPr>
        <w:t>, разходът за него ще се счита за недопустим.</w:t>
      </w:r>
      <w:r w:rsidR="003461E1" w:rsidRPr="004E00B4">
        <w:rPr>
          <w:rFonts w:ascii="Times New Roman" w:hAnsi="Times New Roman"/>
          <w:sz w:val="24"/>
          <w:szCs w:val="24"/>
        </w:rPr>
        <w:t xml:space="preserve"> </w:t>
      </w:r>
    </w:p>
    <w:p w14:paraId="6CCFCC18" w14:textId="4437FD57" w:rsidR="0017624A" w:rsidRPr="00486E1B" w:rsidRDefault="008149A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w:t>
      </w:r>
      <w:r w:rsidR="0017624A" w:rsidRPr="00486E1B">
        <w:rPr>
          <w:rFonts w:ascii="Times New Roman" w:hAnsi="Times New Roman"/>
          <w:sz w:val="24"/>
          <w:szCs w:val="24"/>
        </w:rPr>
        <w:t xml:space="preserve">секи един актив (ДМА/ДНА), заявен в бюджета на проекта, следва да бъде посочен в </w:t>
      </w:r>
      <w:r w:rsidR="0017624A" w:rsidRPr="00486E1B">
        <w:rPr>
          <w:rFonts w:ascii="Times New Roman" w:hAnsi="Times New Roman"/>
          <w:b/>
          <w:sz w:val="24"/>
          <w:szCs w:val="24"/>
        </w:rPr>
        <w:t>Техническата спецификация</w:t>
      </w:r>
      <w:r w:rsidR="0017624A" w:rsidRPr="00486E1B">
        <w:rPr>
          <w:rFonts w:ascii="Times New Roman" w:hAnsi="Times New Roman"/>
          <w:sz w:val="24"/>
          <w:szCs w:val="24"/>
        </w:rPr>
        <w:t xml:space="preserve"> на предвидените </w:t>
      </w:r>
      <w:r w:rsidR="00A90210" w:rsidRPr="00486E1B">
        <w:rPr>
          <w:rFonts w:ascii="Times New Roman" w:hAnsi="Times New Roman"/>
          <w:sz w:val="24"/>
          <w:szCs w:val="24"/>
        </w:rPr>
        <w:t>активи</w:t>
      </w:r>
      <w:r w:rsidR="0017624A" w:rsidRPr="00486E1B">
        <w:rPr>
          <w:rFonts w:ascii="Times New Roman" w:hAnsi="Times New Roman"/>
          <w:sz w:val="24"/>
          <w:szCs w:val="24"/>
        </w:rPr>
        <w:t xml:space="preserve"> </w:t>
      </w:r>
      <w:r w:rsidR="00A90210" w:rsidRPr="00486E1B">
        <w:rPr>
          <w:rFonts w:ascii="Times New Roman" w:hAnsi="Times New Roman"/>
          <w:sz w:val="24"/>
          <w:szCs w:val="24"/>
        </w:rPr>
        <w:t>(</w:t>
      </w:r>
      <w:r w:rsidR="0017624A" w:rsidRPr="000A2A6E">
        <w:rPr>
          <w:rFonts w:ascii="Times New Roman" w:hAnsi="Times New Roman"/>
          <w:sz w:val="24"/>
          <w:szCs w:val="24"/>
        </w:rPr>
        <w:t>ДМА и/или ДНА</w:t>
      </w:r>
      <w:r w:rsidR="00A90210" w:rsidRPr="000A2A6E">
        <w:rPr>
          <w:rFonts w:ascii="Times New Roman" w:hAnsi="Times New Roman"/>
          <w:sz w:val="24"/>
          <w:szCs w:val="24"/>
        </w:rPr>
        <w:t>)</w:t>
      </w:r>
      <w:r w:rsidR="0017624A" w:rsidRPr="000A2A6E">
        <w:rPr>
          <w:rFonts w:ascii="Times New Roman" w:hAnsi="Times New Roman"/>
          <w:sz w:val="24"/>
          <w:szCs w:val="24"/>
        </w:rPr>
        <w:t xml:space="preserve"> (</w:t>
      </w:r>
      <w:r w:rsidR="00A950E0" w:rsidRPr="000A2A6E">
        <w:rPr>
          <w:rFonts w:ascii="Times New Roman" w:hAnsi="Times New Roman"/>
          <w:b/>
          <w:sz w:val="24"/>
          <w:szCs w:val="24"/>
        </w:rPr>
        <w:t>Приложение 3</w:t>
      </w:r>
      <w:r w:rsidR="0017624A" w:rsidRPr="000A2A6E">
        <w:rPr>
          <w:rFonts w:ascii="Times New Roman" w:hAnsi="Times New Roman"/>
          <w:sz w:val="24"/>
          <w:szCs w:val="24"/>
        </w:rPr>
        <w:t>).</w:t>
      </w:r>
    </w:p>
    <w:p w14:paraId="22494323" w14:textId="1635224C" w:rsidR="00BE7FCC" w:rsidRPr="00486E1B" w:rsidRDefault="00BE7FCC"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 случаите на придобиване на автоматизирани, поточни или друг вид производствени линии, в Техническата спецификация (</w:t>
      </w:r>
      <w:r w:rsidRPr="00486E1B">
        <w:rPr>
          <w:rFonts w:ascii="Times New Roman" w:hAnsi="Times New Roman"/>
          <w:b/>
          <w:sz w:val="24"/>
          <w:szCs w:val="24"/>
        </w:rPr>
        <w:t xml:space="preserve">Приложение </w:t>
      </w:r>
      <w:r w:rsidR="00A950E0">
        <w:rPr>
          <w:rFonts w:ascii="Times New Roman" w:hAnsi="Times New Roman"/>
          <w:b/>
          <w:sz w:val="24"/>
          <w:szCs w:val="24"/>
        </w:rPr>
        <w:t>3</w:t>
      </w:r>
      <w:r w:rsidRPr="00486E1B">
        <w:rPr>
          <w:rFonts w:ascii="Times New Roman" w:hAnsi="Times New Roman"/>
          <w:sz w:val="24"/>
          <w:szCs w:val="24"/>
        </w:rPr>
        <w:t xml:space="preserve">) - колона „Минимални технически и/или </w:t>
      </w:r>
      <w:r w:rsidRPr="00486E1B">
        <w:rPr>
          <w:rFonts w:ascii="Times New Roman" w:hAnsi="Times New Roman"/>
          <w:sz w:val="24"/>
          <w:szCs w:val="24"/>
        </w:rPr>
        <w:lastRenderedPageBreak/>
        <w:t>функционални характеристики” следва задължително да бъдат посочени (изброени) всички отделни активи (съставни модули/компоненти), формиращи (включени в) линията със съответните им минимални технически и/или функционални характеристики.</w:t>
      </w:r>
    </w:p>
    <w:p w14:paraId="6FA16D4E" w14:textId="0F7527BF" w:rsidR="00BE7FCC" w:rsidRPr="00486E1B" w:rsidRDefault="00BE7FCC"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 случай че общата стойност (цена) на съответен актив (ДМА и/или ДНА), заложена в бюджета на проекта, включва и разходи за допълнителна окомплектовка (напр. допълнителни компоненти, елементи и др. към основния актив, посочени от доставчика с отделна цена в офертата), информация за окомплектовката следва да се съдържа в Техническата спецификация (</w:t>
      </w:r>
      <w:r w:rsidRPr="00486E1B">
        <w:rPr>
          <w:rFonts w:ascii="Times New Roman" w:hAnsi="Times New Roman"/>
          <w:b/>
          <w:sz w:val="24"/>
          <w:szCs w:val="24"/>
        </w:rPr>
        <w:t xml:space="preserve">Приложение </w:t>
      </w:r>
      <w:r w:rsidR="00A950E0">
        <w:rPr>
          <w:rFonts w:ascii="Times New Roman" w:hAnsi="Times New Roman"/>
          <w:b/>
          <w:sz w:val="24"/>
          <w:szCs w:val="24"/>
        </w:rPr>
        <w:t>3</w:t>
      </w:r>
      <w:r w:rsidRPr="00486E1B">
        <w:rPr>
          <w:rFonts w:ascii="Times New Roman" w:hAnsi="Times New Roman"/>
          <w:sz w:val="24"/>
          <w:szCs w:val="24"/>
        </w:rPr>
        <w:t>) - колона „Минимални технически и/или функционални характеристики”.</w:t>
      </w:r>
    </w:p>
    <w:p w14:paraId="6167CB72" w14:textId="5839D564" w:rsidR="00BE7FCC" w:rsidRPr="00486E1B" w:rsidRDefault="00BE7FCC"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В случаите на придобиване на софтуер, минималните технически и/или функционални характеристики, посочени в Техническата спецификация (</w:t>
      </w:r>
      <w:r w:rsidRPr="00486E1B">
        <w:rPr>
          <w:rFonts w:ascii="Times New Roman" w:hAnsi="Times New Roman"/>
          <w:b/>
          <w:sz w:val="24"/>
          <w:szCs w:val="24"/>
        </w:rPr>
        <w:t xml:space="preserve">Приложение </w:t>
      </w:r>
      <w:r w:rsidR="00A950E0">
        <w:rPr>
          <w:rFonts w:ascii="Times New Roman" w:hAnsi="Times New Roman"/>
          <w:b/>
          <w:sz w:val="24"/>
          <w:szCs w:val="24"/>
        </w:rPr>
        <w:t>3</w:t>
      </w:r>
      <w:r w:rsidRPr="00486E1B">
        <w:rPr>
          <w:rFonts w:ascii="Times New Roman" w:hAnsi="Times New Roman"/>
          <w:sz w:val="24"/>
          <w:szCs w:val="24"/>
        </w:rPr>
        <w:t xml:space="preserve">), следва задължително да </w:t>
      </w:r>
      <w:r w:rsidR="007F30DC">
        <w:rPr>
          <w:rFonts w:ascii="Times New Roman" w:hAnsi="Times New Roman"/>
          <w:sz w:val="24"/>
          <w:szCs w:val="24"/>
        </w:rPr>
        <w:t xml:space="preserve">се </w:t>
      </w:r>
      <w:r w:rsidRPr="00486E1B">
        <w:rPr>
          <w:rFonts w:ascii="Times New Roman" w:hAnsi="Times New Roman"/>
          <w:sz w:val="24"/>
          <w:szCs w:val="24"/>
        </w:rPr>
        <w:t>включват както описание на основните модули на актива, така и негови конкретни технически спецификации/параметри.</w:t>
      </w:r>
    </w:p>
    <w:p w14:paraId="19A1EDC8" w14:textId="4AF7095D" w:rsidR="00822E4B" w:rsidRPr="00486E1B" w:rsidRDefault="00822E4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Разходите за дълготрайни материални и/или нематериални активи, заложени в раздел „Бюджет“ </w:t>
      </w:r>
      <w:r w:rsidRPr="000A2A6E">
        <w:rPr>
          <w:rFonts w:ascii="Times New Roman" w:hAnsi="Times New Roman"/>
          <w:sz w:val="24"/>
          <w:szCs w:val="24"/>
        </w:rPr>
        <w:t xml:space="preserve">от Формуляра за кандидатстване, следва да съответстват на пазарните цени съгласно приложените към Формуляра за кандидатстване </w:t>
      </w:r>
      <w:r w:rsidRPr="000A2A6E">
        <w:rPr>
          <w:rFonts w:ascii="Times New Roman" w:hAnsi="Times New Roman"/>
          <w:b/>
          <w:sz w:val="24"/>
          <w:szCs w:val="24"/>
        </w:rPr>
        <w:t>индикативни оферти</w:t>
      </w:r>
      <w:r w:rsidRPr="000A2A6E">
        <w:rPr>
          <w:rFonts w:ascii="Times New Roman" w:hAnsi="Times New Roman"/>
          <w:sz w:val="24"/>
          <w:szCs w:val="24"/>
        </w:rPr>
        <w:t xml:space="preserve">, като е допустимо </w:t>
      </w:r>
      <w:r w:rsidRPr="000A2A6E">
        <w:rPr>
          <w:rFonts w:ascii="Times New Roman" w:hAnsi="Times New Roman"/>
          <w:b/>
          <w:sz w:val="24"/>
          <w:szCs w:val="24"/>
        </w:rPr>
        <w:t xml:space="preserve">увеличение с до </w:t>
      </w:r>
      <w:r w:rsidR="004D33C2" w:rsidRPr="000A2A6E">
        <w:rPr>
          <w:rFonts w:ascii="Times New Roman" w:hAnsi="Times New Roman"/>
          <w:b/>
          <w:sz w:val="24"/>
          <w:szCs w:val="24"/>
        </w:rPr>
        <w:t>1</w:t>
      </w:r>
      <w:r w:rsidR="00866D0E" w:rsidRPr="000A2A6E">
        <w:rPr>
          <w:rFonts w:ascii="Times New Roman" w:hAnsi="Times New Roman"/>
          <w:b/>
          <w:sz w:val="24"/>
          <w:szCs w:val="24"/>
        </w:rPr>
        <w:t>0</w:t>
      </w:r>
      <w:r w:rsidR="00A90210" w:rsidRPr="000A2A6E">
        <w:rPr>
          <w:rFonts w:ascii="Times New Roman" w:hAnsi="Times New Roman"/>
          <w:b/>
          <w:sz w:val="24"/>
          <w:szCs w:val="24"/>
        </w:rPr>
        <w:t xml:space="preserve"> </w:t>
      </w:r>
      <w:r w:rsidRPr="000A2A6E">
        <w:rPr>
          <w:rFonts w:ascii="Times New Roman" w:hAnsi="Times New Roman"/>
          <w:b/>
          <w:sz w:val="24"/>
          <w:szCs w:val="24"/>
        </w:rPr>
        <w:t>%</w:t>
      </w:r>
      <w:r w:rsidRPr="000A2A6E">
        <w:rPr>
          <w:rFonts w:ascii="Times New Roman" w:hAnsi="Times New Roman"/>
          <w:sz w:val="24"/>
          <w:szCs w:val="24"/>
        </w:rPr>
        <w:t xml:space="preserve"> от стойността на представената оферта (по-подробна информация </w:t>
      </w:r>
      <w:proofErr w:type="spellStart"/>
      <w:r w:rsidR="0041301E" w:rsidRPr="000A2A6E">
        <w:rPr>
          <w:rFonts w:ascii="Times New Roman" w:hAnsi="Times New Roman"/>
          <w:sz w:val="24"/>
          <w:szCs w:val="24"/>
          <w:lang w:val="ru-RU"/>
        </w:rPr>
        <w:t>относно</w:t>
      </w:r>
      <w:proofErr w:type="spellEnd"/>
      <w:r w:rsidR="0041301E" w:rsidRPr="000A2A6E">
        <w:rPr>
          <w:rFonts w:ascii="Times New Roman" w:hAnsi="Times New Roman"/>
          <w:sz w:val="24"/>
          <w:szCs w:val="24"/>
          <w:lang w:val="ru-RU"/>
        </w:rPr>
        <w:t xml:space="preserve"> </w:t>
      </w:r>
      <w:r w:rsidR="0041301E" w:rsidRPr="000A2A6E">
        <w:rPr>
          <w:rFonts w:ascii="Times New Roman" w:hAnsi="Times New Roman"/>
          <w:sz w:val="24"/>
          <w:szCs w:val="24"/>
        </w:rPr>
        <w:t>изискуемите оферти</w:t>
      </w:r>
      <w:r w:rsidRPr="000A2A6E">
        <w:rPr>
          <w:rFonts w:ascii="Times New Roman" w:hAnsi="Times New Roman"/>
          <w:sz w:val="24"/>
          <w:szCs w:val="24"/>
        </w:rPr>
        <w:t xml:space="preserve"> </w:t>
      </w:r>
      <w:r w:rsidR="0041301E" w:rsidRPr="000A2A6E">
        <w:rPr>
          <w:rFonts w:ascii="Times New Roman" w:hAnsi="Times New Roman"/>
          <w:sz w:val="24"/>
          <w:szCs w:val="24"/>
        </w:rPr>
        <w:t xml:space="preserve">е </w:t>
      </w:r>
      <w:r w:rsidRPr="000A2A6E">
        <w:rPr>
          <w:rFonts w:ascii="Times New Roman" w:hAnsi="Times New Roman"/>
          <w:sz w:val="24"/>
          <w:szCs w:val="24"/>
        </w:rPr>
        <w:t xml:space="preserve">представена в </w:t>
      </w:r>
      <w:r w:rsidR="00C9114C" w:rsidRPr="000A2A6E">
        <w:rPr>
          <w:rFonts w:ascii="Times New Roman" w:hAnsi="Times New Roman"/>
          <w:sz w:val="24"/>
          <w:szCs w:val="24"/>
        </w:rPr>
        <w:t>Раздел</w:t>
      </w:r>
      <w:r w:rsidRPr="000A2A6E">
        <w:rPr>
          <w:rFonts w:ascii="Times New Roman" w:hAnsi="Times New Roman"/>
          <w:sz w:val="24"/>
          <w:szCs w:val="24"/>
        </w:rPr>
        <w:t xml:space="preserve"> 2</w:t>
      </w:r>
      <w:r w:rsidR="0041301E" w:rsidRPr="000A2A6E">
        <w:rPr>
          <w:rFonts w:ascii="Times New Roman" w:hAnsi="Times New Roman"/>
          <w:sz w:val="24"/>
          <w:szCs w:val="24"/>
        </w:rPr>
        <w:t>4</w:t>
      </w:r>
      <w:r w:rsidRPr="000A2A6E">
        <w:rPr>
          <w:rFonts w:ascii="Times New Roman" w:hAnsi="Times New Roman"/>
          <w:sz w:val="24"/>
          <w:szCs w:val="24"/>
        </w:rPr>
        <w:t xml:space="preserve"> от </w:t>
      </w:r>
      <w:r w:rsidR="00A01822" w:rsidRPr="000A2A6E">
        <w:rPr>
          <w:rFonts w:ascii="Times New Roman" w:hAnsi="Times New Roman"/>
          <w:sz w:val="24"/>
          <w:szCs w:val="24"/>
        </w:rPr>
        <w:t>У</w:t>
      </w:r>
      <w:r w:rsidRPr="000A2A6E">
        <w:rPr>
          <w:rFonts w:ascii="Times New Roman" w:hAnsi="Times New Roman"/>
          <w:sz w:val="24"/>
          <w:szCs w:val="24"/>
        </w:rPr>
        <w:t>словия</w:t>
      </w:r>
      <w:r w:rsidR="00A01822" w:rsidRPr="000A2A6E">
        <w:rPr>
          <w:rFonts w:ascii="Times New Roman" w:hAnsi="Times New Roman"/>
          <w:sz w:val="24"/>
          <w:szCs w:val="24"/>
        </w:rPr>
        <w:t>та</w:t>
      </w:r>
      <w:r w:rsidR="00A01822" w:rsidRPr="00486E1B">
        <w:rPr>
          <w:rFonts w:ascii="Times New Roman" w:hAnsi="Times New Roman"/>
          <w:sz w:val="24"/>
          <w:szCs w:val="24"/>
        </w:rPr>
        <w:t xml:space="preserve"> за кандидатстване</w:t>
      </w:r>
      <w:r w:rsidR="0041301E" w:rsidRPr="00486E1B">
        <w:rPr>
          <w:rFonts w:ascii="Times New Roman" w:hAnsi="Times New Roman"/>
          <w:sz w:val="24"/>
          <w:szCs w:val="24"/>
        </w:rPr>
        <w:t>).</w:t>
      </w:r>
    </w:p>
    <w:p w14:paraId="742BDE4E" w14:textId="0EF31E85" w:rsidR="00822E4B" w:rsidRPr="00486E1B" w:rsidRDefault="00822E4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szCs w:val="24"/>
        </w:rPr>
      </w:pPr>
      <w:r w:rsidRPr="00486E1B">
        <w:rPr>
          <w:rFonts w:ascii="Times New Roman" w:hAnsi="Times New Roman"/>
          <w:sz w:val="24"/>
          <w:szCs w:val="24"/>
        </w:rPr>
        <w:t xml:space="preserve">При проверката на съответствието на </w:t>
      </w:r>
      <w:r w:rsidRPr="00486E1B">
        <w:rPr>
          <w:rFonts w:ascii="Times New Roman" w:hAnsi="Times New Roman"/>
          <w:b/>
          <w:sz w:val="24"/>
          <w:szCs w:val="24"/>
        </w:rPr>
        <w:t>цени в чуждестранна валута</w:t>
      </w:r>
      <w:r w:rsidRPr="00486E1B">
        <w:rPr>
          <w:rFonts w:ascii="Times New Roman" w:hAnsi="Times New Roman"/>
          <w:sz w:val="24"/>
          <w:szCs w:val="24"/>
        </w:rPr>
        <w:t xml:space="preserve"> (съгласно представените оферти), ще се взима предвид курсът на БНБ </w:t>
      </w:r>
      <w:r w:rsidR="001816E9" w:rsidRPr="00486E1B">
        <w:rPr>
          <w:rFonts w:ascii="Times New Roman" w:hAnsi="Times New Roman"/>
          <w:sz w:val="24"/>
          <w:szCs w:val="24"/>
        </w:rPr>
        <w:t xml:space="preserve">на съответната валута спрямо евро </w:t>
      </w:r>
      <w:r w:rsidRPr="00486E1B">
        <w:rPr>
          <w:rFonts w:ascii="Times New Roman" w:hAnsi="Times New Roman"/>
          <w:sz w:val="24"/>
          <w:szCs w:val="24"/>
        </w:rPr>
        <w:t>към датата на обявяване на процедурата</w:t>
      </w:r>
      <w:r w:rsidR="00A01822" w:rsidRPr="00486E1B">
        <w:rPr>
          <w:rFonts w:ascii="Times New Roman" w:hAnsi="Times New Roman"/>
          <w:sz w:val="24"/>
          <w:szCs w:val="24"/>
        </w:rPr>
        <w:t>.</w:t>
      </w:r>
      <w:r w:rsidR="000B53D0" w:rsidRPr="000B53D0">
        <w:t xml:space="preserve"> </w:t>
      </w:r>
      <w:r w:rsidR="000B53D0" w:rsidRPr="000B53D0">
        <w:rPr>
          <w:rFonts w:ascii="Times New Roman" w:hAnsi="Times New Roman"/>
          <w:sz w:val="24"/>
          <w:szCs w:val="24"/>
        </w:rPr>
        <w:t>Оценката на допустимостта на разходите за придобиване на дълготрайни материални и нематериални активи, заложени в бюджета на проектните предложения, ще бъде извършвана съгласно стойностния праг на същественост за ДМА и ДНА, определен в счетоводната политика на кандидата, в случай че документът е представен към Формуляра за кандидатстване. Ако кандидатът не е представил счетоводна политика, стойностният праг на същественост ще се определя съгласно Закона за корпоративното подоходно облагане (ЗКПО).</w:t>
      </w:r>
    </w:p>
    <w:p w14:paraId="24665891" w14:textId="60547617" w:rsidR="00510D40" w:rsidRPr="00486E1B" w:rsidRDefault="00510D40"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853BF6">
        <w:rPr>
          <w:rFonts w:ascii="Times New Roman" w:hAnsi="Times New Roman"/>
          <w:sz w:val="24"/>
          <w:szCs w:val="24"/>
        </w:rPr>
        <w:t>ВАЖНО</w:t>
      </w:r>
      <w:r w:rsidRPr="00486E1B">
        <w:rPr>
          <w:rFonts w:ascii="Times New Roman" w:hAnsi="Times New Roman"/>
          <w:b/>
          <w:sz w:val="24"/>
          <w:szCs w:val="24"/>
        </w:rPr>
        <w:t xml:space="preserve">: </w:t>
      </w:r>
      <w:r w:rsidRPr="00486E1B">
        <w:rPr>
          <w:rFonts w:ascii="Times New Roman" w:hAnsi="Times New Roman"/>
          <w:sz w:val="24"/>
          <w:szCs w:val="24"/>
        </w:rPr>
        <w:t xml:space="preserve">Бенефициентите имат </w:t>
      </w:r>
      <w:r w:rsidRPr="00486E1B">
        <w:rPr>
          <w:rFonts w:ascii="Times New Roman" w:hAnsi="Times New Roman"/>
          <w:b/>
          <w:sz w:val="24"/>
          <w:szCs w:val="24"/>
        </w:rPr>
        <w:t>ангажимент да поддържат</w:t>
      </w:r>
      <w:r w:rsidRPr="00486E1B">
        <w:rPr>
          <w:rFonts w:ascii="Times New Roman" w:hAnsi="Times New Roman"/>
          <w:sz w:val="24"/>
          <w:szCs w:val="24"/>
        </w:rPr>
        <w:t xml:space="preserve"> придобитите по процедурата дълготрайни активи (ДМА и/или ДНА</w:t>
      </w:r>
      <w:r w:rsidR="0012058B" w:rsidRPr="00486E1B">
        <w:rPr>
          <w:rFonts w:ascii="Times New Roman" w:hAnsi="Times New Roman"/>
          <w:sz w:val="24"/>
          <w:szCs w:val="24"/>
        </w:rPr>
        <w:t>, вкл. патенти</w:t>
      </w:r>
      <w:r w:rsidR="002C3BDD" w:rsidRPr="00486E1B">
        <w:rPr>
          <w:rFonts w:ascii="Times New Roman" w:hAnsi="Times New Roman"/>
          <w:sz w:val="24"/>
          <w:szCs w:val="24"/>
        </w:rPr>
        <w:t>, полезни модели, промишлени дизайни</w:t>
      </w:r>
      <w:r w:rsidR="0012058B" w:rsidRPr="00486E1B">
        <w:rPr>
          <w:rFonts w:ascii="Times New Roman" w:hAnsi="Times New Roman"/>
          <w:sz w:val="24"/>
          <w:szCs w:val="24"/>
        </w:rPr>
        <w:t xml:space="preserve"> и</w:t>
      </w:r>
      <w:r w:rsidR="002C3BDD" w:rsidRPr="00486E1B">
        <w:rPr>
          <w:rFonts w:ascii="Times New Roman" w:hAnsi="Times New Roman"/>
          <w:sz w:val="24"/>
          <w:szCs w:val="24"/>
        </w:rPr>
        <w:t>/или</w:t>
      </w:r>
      <w:r w:rsidR="0012058B" w:rsidRPr="00486E1B">
        <w:rPr>
          <w:rFonts w:ascii="Times New Roman" w:hAnsi="Times New Roman"/>
          <w:sz w:val="24"/>
          <w:szCs w:val="24"/>
        </w:rPr>
        <w:t xml:space="preserve"> лицензи</w:t>
      </w:r>
      <w:r w:rsidR="002C3BDD" w:rsidRPr="00486E1B">
        <w:rPr>
          <w:rFonts w:ascii="Times New Roman" w:hAnsi="Times New Roman"/>
          <w:sz w:val="24"/>
          <w:szCs w:val="24"/>
        </w:rPr>
        <w:t>и</w:t>
      </w:r>
      <w:r w:rsidRPr="00486E1B">
        <w:rPr>
          <w:rFonts w:ascii="Times New Roman" w:hAnsi="Times New Roman"/>
          <w:sz w:val="24"/>
          <w:szCs w:val="24"/>
        </w:rPr>
        <w:t xml:space="preserve">) за определен период след приключване на изпълнението на проектите, като конкретните задължения са изрично посочени </w:t>
      </w:r>
      <w:r w:rsidRPr="000A2A6E">
        <w:rPr>
          <w:rFonts w:ascii="Times New Roman" w:hAnsi="Times New Roman"/>
          <w:sz w:val="24"/>
          <w:szCs w:val="24"/>
        </w:rPr>
        <w:t>в чл. 9 – 11 от Условията за изпълнение</w:t>
      </w:r>
      <w:r w:rsidR="00E315B4" w:rsidRPr="000A2A6E">
        <w:rPr>
          <w:rFonts w:ascii="Times New Roman" w:hAnsi="Times New Roman"/>
          <w:sz w:val="24"/>
          <w:szCs w:val="24"/>
        </w:rPr>
        <w:t xml:space="preserve"> и чл. 8 от </w:t>
      </w:r>
      <w:r w:rsidR="00D26EC8" w:rsidRPr="000A2A6E">
        <w:rPr>
          <w:rFonts w:ascii="Times New Roman" w:hAnsi="Times New Roman"/>
          <w:sz w:val="24"/>
          <w:szCs w:val="24"/>
        </w:rPr>
        <w:t>АДПБФП</w:t>
      </w:r>
      <w:r w:rsidRPr="000A2A6E">
        <w:rPr>
          <w:rFonts w:ascii="Times New Roman" w:hAnsi="Times New Roman"/>
          <w:sz w:val="24"/>
          <w:szCs w:val="24"/>
        </w:rPr>
        <w:t>.</w:t>
      </w:r>
    </w:p>
    <w:p w14:paraId="154BC2E6" w14:textId="731DFB80" w:rsidR="005D6E53" w:rsidRPr="00486E1B" w:rsidRDefault="005D6E53"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Предвид посоченото, в раздел „Основни данни“ от Формуляра за кандидатстване, кандидатите следва да посочат </w:t>
      </w:r>
      <w:r w:rsidRPr="00486E1B">
        <w:rPr>
          <w:rFonts w:ascii="Times New Roman" w:hAnsi="Times New Roman"/>
          <w:b/>
          <w:sz w:val="24"/>
          <w:szCs w:val="24"/>
        </w:rPr>
        <w:t>точния адрес на стопанския обект</w:t>
      </w:r>
      <w:r w:rsidRPr="00486E1B">
        <w:rPr>
          <w:rFonts w:ascii="Times New Roman" w:hAnsi="Times New Roman"/>
          <w:sz w:val="24"/>
          <w:szCs w:val="24"/>
        </w:rPr>
        <w:t xml:space="preserve">, където ще </w:t>
      </w:r>
      <w:r w:rsidR="00C9114C">
        <w:rPr>
          <w:rFonts w:ascii="Times New Roman" w:hAnsi="Times New Roman"/>
          <w:sz w:val="24"/>
          <w:szCs w:val="24"/>
        </w:rPr>
        <w:t>се</w:t>
      </w:r>
      <w:r w:rsidRPr="00486E1B">
        <w:rPr>
          <w:rFonts w:ascii="Times New Roman" w:hAnsi="Times New Roman"/>
          <w:sz w:val="24"/>
          <w:szCs w:val="24"/>
        </w:rPr>
        <w:t xml:space="preserve"> изпълн</w:t>
      </w:r>
      <w:r w:rsidR="00C9114C">
        <w:rPr>
          <w:rFonts w:ascii="Times New Roman" w:hAnsi="Times New Roman"/>
          <w:sz w:val="24"/>
          <w:szCs w:val="24"/>
        </w:rPr>
        <w:t>ява</w:t>
      </w:r>
      <w:r w:rsidRPr="00486E1B">
        <w:rPr>
          <w:rFonts w:ascii="Times New Roman" w:hAnsi="Times New Roman"/>
          <w:sz w:val="24"/>
          <w:szCs w:val="24"/>
        </w:rPr>
        <w:t xml:space="preserve"> проекта</w:t>
      </w:r>
      <w:r w:rsidRPr="00486E1B">
        <w:rPr>
          <w:rStyle w:val="FootnoteReference"/>
          <w:rFonts w:ascii="Times New Roman" w:hAnsi="Times New Roman"/>
          <w:sz w:val="24"/>
          <w:szCs w:val="24"/>
        </w:rPr>
        <w:footnoteReference w:id="32"/>
      </w:r>
      <w:r w:rsidRPr="00486E1B">
        <w:rPr>
          <w:rFonts w:ascii="Times New Roman" w:hAnsi="Times New Roman"/>
          <w:sz w:val="24"/>
          <w:szCs w:val="24"/>
        </w:rPr>
        <w:t>.</w:t>
      </w:r>
    </w:p>
    <w:p w14:paraId="576D4DE3" w14:textId="6A51CFA0" w:rsidR="00947B21" w:rsidRPr="00A17E11" w:rsidRDefault="00947B2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b/>
          <w:sz w:val="24"/>
          <w:szCs w:val="24"/>
          <w:lang w:val="ru-RU"/>
        </w:rPr>
      </w:pPr>
      <w:r w:rsidRPr="004E00B4">
        <w:rPr>
          <w:rFonts w:ascii="Times New Roman" w:hAnsi="Times New Roman"/>
          <w:b/>
          <w:sz w:val="24"/>
          <w:szCs w:val="24"/>
        </w:rPr>
        <w:lastRenderedPageBreak/>
        <w:t xml:space="preserve">Допустими по проекта са само разходи, които са пряко свързани и необходими за </w:t>
      </w:r>
      <w:r w:rsidR="006F1500">
        <w:rPr>
          <w:rFonts w:ascii="Times New Roman" w:hAnsi="Times New Roman"/>
          <w:b/>
          <w:sz w:val="24"/>
          <w:szCs w:val="24"/>
        </w:rPr>
        <w:t>внедряван</w:t>
      </w:r>
      <w:r w:rsidR="00EC213E">
        <w:rPr>
          <w:rFonts w:ascii="Times New Roman" w:hAnsi="Times New Roman"/>
          <w:b/>
          <w:sz w:val="24"/>
          <w:szCs w:val="24"/>
        </w:rPr>
        <w:t>ата в предприятието</w:t>
      </w:r>
      <w:r w:rsidR="004E00B4" w:rsidRPr="004E00B4">
        <w:rPr>
          <w:rFonts w:ascii="Times New Roman" w:hAnsi="Times New Roman"/>
          <w:b/>
          <w:sz w:val="24"/>
          <w:szCs w:val="24"/>
        </w:rPr>
        <w:t xml:space="preserve"> иновация</w:t>
      </w:r>
      <w:r w:rsidRPr="004E00B4">
        <w:rPr>
          <w:rFonts w:ascii="Times New Roman" w:hAnsi="Times New Roman"/>
          <w:b/>
          <w:sz w:val="24"/>
          <w:szCs w:val="24"/>
        </w:rPr>
        <w:t>.</w:t>
      </w:r>
    </w:p>
    <w:p w14:paraId="38D4C77C" w14:textId="0F98FD02" w:rsidR="002C1856" w:rsidRPr="00486E1B" w:rsidRDefault="00681F51"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853BF6">
        <w:rPr>
          <w:rFonts w:ascii="Times New Roman" w:hAnsi="Times New Roman"/>
          <w:sz w:val="24"/>
          <w:szCs w:val="24"/>
        </w:rPr>
        <w:t>ВАЖНО</w:t>
      </w:r>
      <w:r w:rsidRPr="00486E1B">
        <w:rPr>
          <w:rFonts w:ascii="Times New Roman" w:hAnsi="Times New Roman"/>
          <w:b/>
          <w:sz w:val="24"/>
          <w:szCs w:val="24"/>
        </w:rPr>
        <w:t>:</w:t>
      </w:r>
      <w:r w:rsidRPr="00486E1B">
        <w:rPr>
          <w:rFonts w:ascii="Times New Roman" w:hAnsi="Times New Roman"/>
          <w:sz w:val="24"/>
          <w:szCs w:val="24"/>
        </w:rPr>
        <w:t xml:space="preserve"> В случай че в резултат на извършването на даден разход ще бъдат осъществени допустима (съгласно </w:t>
      </w:r>
      <w:r w:rsidR="00C9114C">
        <w:rPr>
          <w:rFonts w:ascii="Times New Roman" w:hAnsi="Times New Roman"/>
          <w:sz w:val="24"/>
          <w:szCs w:val="24"/>
        </w:rPr>
        <w:t>Раздел</w:t>
      </w:r>
      <w:r w:rsidRPr="00486E1B">
        <w:rPr>
          <w:rFonts w:ascii="Times New Roman" w:hAnsi="Times New Roman"/>
          <w:sz w:val="24"/>
          <w:szCs w:val="24"/>
        </w:rPr>
        <w:t xml:space="preserve"> 13.1 от Условията за кандидатстване) и недопустима дейност (съгласно </w:t>
      </w:r>
      <w:r w:rsidR="00C9114C">
        <w:rPr>
          <w:rFonts w:ascii="Times New Roman" w:hAnsi="Times New Roman"/>
          <w:sz w:val="24"/>
          <w:szCs w:val="24"/>
        </w:rPr>
        <w:t>раздел</w:t>
      </w:r>
      <w:r w:rsidRPr="00486E1B">
        <w:rPr>
          <w:rFonts w:ascii="Times New Roman" w:hAnsi="Times New Roman"/>
          <w:sz w:val="24"/>
          <w:szCs w:val="24"/>
        </w:rPr>
        <w:t xml:space="preserve"> 13.2 от Условията за кандидатстване) или дейност, която се осъществява в недопустими сектори съгласно </w:t>
      </w:r>
      <w:r w:rsidR="00C9114C">
        <w:rPr>
          <w:rFonts w:ascii="Times New Roman" w:hAnsi="Times New Roman"/>
          <w:sz w:val="24"/>
          <w:szCs w:val="24"/>
        </w:rPr>
        <w:t>Раздел</w:t>
      </w:r>
      <w:r w:rsidRPr="00486E1B">
        <w:rPr>
          <w:rFonts w:ascii="Times New Roman" w:hAnsi="Times New Roman"/>
          <w:sz w:val="24"/>
          <w:szCs w:val="24"/>
        </w:rPr>
        <w:t xml:space="preserve"> 11.2 на Условията за кандидатстване, то този разход ще бъде изцяло премахнат от бюджета на проектното предложение.</w:t>
      </w:r>
    </w:p>
    <w:p w14:paraId="4D1FFFB3" w14:textId="7E72EC76" w:rsidR="00A35073" w:rsidRPr="00486E1B" w:rsidRDefault="00822E4B" w:rsidP="00486E1B">
      <w:pPr>
        <w:pBdr>
          <w:top w:val="single" w:sz="4" w:space="1" w:color="auto"/>
          <w:left w:val="single" w:sz="4" w:space="1" w:color="auto"/>
          <w:bottom w:val="single" w:sz="4" w:space="1" w:color="auto"/>
          <w:right w:val="single" w:sz="4" w:space="1" w:color="auto"/>
        </w:pBdr>
        <w:spacing w:line="276" w:lineRule="auto"/>
        <w:jc w:val="both"/>
        <w:rPr>
          <w:rFonts w:ascii="Times New Roman" w:hAnsi="Times New Roman"/>
          <w:sz w:val="24"/>
          <w:szCs w:val="24"/>
        </w:rPr>
      </w:pPr>
      <w:r w:rsidRPr="00486E1B">
        <w:rPr>
          <w:rFonts w:ascii="Times New Roman" w:hAnsi="Times New Roman"/>
          <w:sz w:val="24"/>
          <w:szCs w:val="24"/>
        </w:rPr>
        <w:t xml:space="preserve">Примерни указания за попълването на раздел „Бюджет“ от Формуляра за кандидатстване са представени в </w:t>
      </w:r>
      <w:r w:rsidRPr="00486E1B">
        <w:rPr>
          <w:rFonts w:ascii="Times New Roman" w:hAnsi="Times New Roman"/>
          <w:b/>
          <w:sz w:val="24"/>
          <w:szCs w:val="24"/>
        </w:rPr>
        <w:t xml:space="preserve">Приложение </w:t>
      </w:r>
      <w:r w:rsidR="00302875" w:rsidRPr="00486E1B">
        <w:rPr>
          <w:rFonts w:ascii="Times New Roman" w:hAnsi="Times New Roman"/>
          <w:b/>
          <w:sz w:val="24"/>
          <w:szCs w:val="24"/>
        </w:rPr>
        <w:t>7</w:t>
      </w:r>
      <w:r w:rsidRPr="00486E1B">
        <w:rPr>
          <w:rFonts w:ascii="Times New Roman" w:hAnsi="Times New Roman"/>
          <w:sz w:val="24"/>
          <w:szCs w:val="24"/>
        </w:rPr>
        <w:t xml:space="preserve"> към Условията за кандидатстване.</w:t>
      </w:r>
    </w:p>
    <w:p w14:paraId="5FA1527D" w14:textId="77777777" w:rsidR="00FD7FFD" w:rsidRPr="00A44F84" w:rsidRDefault="00FD7FFD" w:rsidP="00DC14A3">
      <w:pPr>
        <w:pStyle w:val="Heading3"/>
        <w:spacing w:before="120" w:after="120"/>
        <w:rPr>
          <w:rFonts w:ascii="Times New Roman" w:hAnsi="Times New Roman"/>
          <w:sz w:val="24"/>
          <w:szCs w:val="24"/>
        </w:rPr>
      </w:pPr>
      <w:bookmarkStart w:id="22" w:name="_Toc212463997"/>
      <w:r w:rsidRPr="00A44F84">
        <w:rPr>
          <w:rFonts w:ascii="Times New Roman" w:hAnsi="Times New Roman"/>
          <w:sz w:val="24"/>
          <w:szCs w:val="24"/>
        </w:rPr>
        <w:t>14.3. Недопустими разходи</w:t>
      </w:r>
      <w:r w:rsidR="008A0E9C" w:rsidRPr="00A44F84">
        <w:rPr>
          <w:rFonts w:ascii="Times New Roman" w:hAnsi="Times New Roman"/>
          <w:sz w:val="24"/>
          <w:szCs w:val="24"/>
        </w:rPr>
        <w:t>:</w:t>
      </w:r>
      <w:bookmarkEnd w:id="22"/>
    </w:p>
    <w:p w14:paraId="4AE664CB" w14:textId="77777777" w:rsidR="00D9714A" w:rsidRPr="00A44F84" w:rsidRDefault="00D9714A" w:rsidP="00486E1B">
      <w:p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A44F84">
        <w:rPr>
          <w:rFonts w:ascii="Times New Roman" w:hAnsi="Times New Roman"/>
          <w:sz w:val="24"/>
        </w:rPr>
        <w:t xml:space="preserve">Недопустими по процедурата са следните видове разходи: </w:t>
      </w:r>
    </w:p>
    <w:p w14:paraId="4255FAC3" w14:textId="5535F465"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всички недопустими по пр</w:t>
      </w:r>
      <w:r w:rsidR="00C9114C">
        <w:rPr>
          <w:rFonts w:ascii="Times New Roman" w:hAnsi="Times New Roman"/>
          <w:sz w:val="24"/>
        </w:rPr>
        <w:t>оцедурата дейности, посочени в Раздел</w:t>
      </w:r>
      <w:r w:rsidRPr="001C32CF">
        <w:rPr>
          <w:rFonts w:ascii="Times New Roman" w:hAnsi="Times New Roman"/>
          <w:sz w:val="24"/>
        </w:rPr>
        <w:t xml:space="preserve"> 13.2 от Условията за кандидатстване; </w:t>
      </w:r>
    </w:p>
    <w:p w14:paraId="7781E68D"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застраховки на активи, придобити по проекта;</w:t>
      </w:r>
    </w:p>
    <w:p w14:paraId="4D7695A6"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принос в натура;</w:t>
      </w:r>
    </w:p>
    <w:p w14:paraId="5957E6D5"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възстановим ДДС;</w:t>
      </w:r>
    </w:p>
    <w:p w14:paraId="1C3F57F1"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разходи за банкови такси и комисионни;</w:t>
      </w:r>
    </w:p>
    <w:p w14:paraId="451D74DE" w14:textId="77777777" w:rsidR="001C32CF" w:rsidRP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загуби от обмяна на валута;</w:t>
      </w:r>
    </w:p>
    <w:p w14:paraId="03097D51" w14:textId="459819FD" w:rsidR="001C32CF" w:rsidRDefault="001C32CF" w:rsidP="00486E1B">
      <w:pPr>
        <w:numPr>
          <w:ilvl w:val="0"/>
          <w:numId w:val="13"/>
        </w:numPr>
        <w:pBdr>
          <w:top w:val="single" w:sz="4" w:space="1" w:color="auto"/>
          <w:left w:val="single" w:sz="4" w:space="4" w:color="auto"/>
          <w:bottom w:val="single" w:sz="4" w:space="1" w:color="auto"/>
          <w:right w:val="single" w:sz="4" w:space="4" w:color="auto"/>
        </w:pBdr>
        <w:spacing w:after="0" w:line="276" w:lineRule="auto"/>
        <w:jc w:val="both"/>
        <w:rPr>
          <w:rFonts w:ascii="Times New Roman" w:hAnsi="Times New Roman"/>
          <w:sz w:val="24"/>
        </w:rPr>
      </w:pPr>
      <w:r w:rsidRPr="001C32CF">
        <w:rPr>
          <w:rFonts w:ascii="Times New Roman" w:hAnsi="Times New Roman"/>
          <w:sz w:val="24"/>
        </w:rPr>
        <w:t>непредвидени разходи (глоби, санкции, неустойки, лихви по търговски вземания/</w:t>
      </w:r>
      <w:r>
        <w:rPr>
          <w:rFonts w:ascii="Times New Roman" w:hAnsi="Times New Roman"/>
          <w:sz w:val="24"/>
        </w:rPr>
        <w:t xml:space="preserve"> </w:t>
      </w:r>
      <w:r w:rsidRPr="001C32CF">
        <w:rPr>
          <w:rFonts w:ascii="Times New Roman" w:hAnsi="Times New Roman"/>
          <w:sz w:val="24"/>
        </w:rPr>
        <w:t>задължения и др.)</w:t>
      </w:r>
      <w:r w:rsidR="00EF0088">
        <w:rPr>
          <w:rFonts w:ascii="Times New Roman" w:hAnsi="Times New Roman"/>
          <w:sz w:val="24"/>
        </w:rPr>
        <w:t>;</w:t>
      </w:r>
    </w:p>
    <w:p w14:paraId="5042EB35" w14:textId="5ABDCE5D" w:rsidR="00FA002F" w:rsidRPr="00A44F84" w:rsidRDefault="00FA002F" w:rsidP="00486E1B">
      <w:pPr>
        <w:numPr>
          <w:ilvl w:val="0"/>
          <w:numId w:val="12"/>
        </w:numPr>
        <w:pBdr>
          <w:top w:val="single" w:sz="4" w:space="1" w:color="auto"/>
          <w:left w:val="single" w:sz="4" w:space="4" w:color="auto"/>
          <w:bottom w:val="single" w:sz="4" w:space="1" w:color="auto"/>
          <w:right w:val="single" w:sz="4" w:space="4" w:color="auto"/>
        </w:pBdr>
        <w:spacing w:after="0" w:line="276" w:lineRule="auto"/>
        <w:ind w:left="357" w:hanging="357"/>
        <w:jc w:val="both"/>
        <w:rPr>
          <w:rFonts w:ascii="Times New Roman" w:hAnsi="Times New Roman"/>
          <w:sz w:val="24"/>
        </w:rPr>
      </w:pPr>
      <w:r w:rsidRPr="00A44F84">
        <w:rPr>
          <w:rFonts w:ascii="Times New Roman" w:hAnsi="Times New Roman"/>
          <w:sz w:val="24"/>
        </w:rPr>
        <w:t>разходи</w:t>
      </w:r>
      <w:r w:rsidR="00D9714A" w:rsidRPr="00A44F84">
        <w:rPr>
          <w:rFonts w:ascii="Times New Roman" w:hAnsi="Times New Roman"/>
          <w:sz w:val="24"/>
        </w:rPr>
        <w:t xml:space="preserve">, които не са пряко свързани и необходими за </w:t>
      </w:r>
      <w:r w:rsidR="006F1500">
        <w:rPr>
          <w:rFonts w:ascii="Times New Roman" w:hAnsi="Times New Roman"/>
          <w:sz w:val="24"/>
        </w:rPr>
        <w:t>внедрява</w:t>
      </w:r>
      <w:r w:rsidR="00BD40B1">
        <w:rPr>
          <w:rFonts w:ascii="Times New Roman" w:hAnsi="Times New Roman"/>
          <w:sz w:val="24"/>
        </w:rPr>
        <w:t xml:space="preserve">не </w:t>
      </w:r>
      <w:r w:rsidR="001C32CF">
        <w:rPr>
          <w:rFonts w:ascii="Times New Roman" w:hAnsi="Times New Roman"/>
          <w:sz w:val="24"/>
        </w:rPr>
        <w:t xml:space="preserve">на </w:t>
      </w:r>
      <w:r w:rsidR="002145A9">
        <w:rPr>
          <w:rFonts w:ascii="Times New Roman" w:hAnsi="Times New Roman"/>
          <w:sz w:val="24"/>
        </w:rPr>
        <w:t>иновацията</w:t>
      </w:r>
      <w:r w:rsidR="001C32CF">
        <w:rPr>
          <w:rFonts w:ascii="Times New Roman" w:hAnsi="Times New Roman"/>
          <w:sz w:val="24"/>
        </w:rPr>
        <w:t xml:space="preserve"> в предприятието</w:t>
      </w:r>
      <w:r w:rsidR="00D9714A" w:rsidRPr="00A44F84">
        <w:rPr>
          <w:rFonts w:ascii="Times New Roman" w:hAnsi="Times New Roman"/>
          <w:sz w:val="24"/>
        </w:rPr>
        <w:t xml:space="preserve">, </w:t>
      </w:r>
      <w:r w:rsidRPr="00A44F84">
        <w:rPr>
          <w:rFonts w:ascii="Times New Roman" w:hAnsi="Times New Roman"/>
          <w:sz w:val="24"/>
        </w:rPr>
        <w:t>както и разходи за дейности, които не са описани във Формуляра за кандидатстване или за които, от представеното описание, не може да се прецени за коя дейност се отнасят или дали тази дейност е допустима;</w:t>
      </w:r>
    </w:p>
    <w:p w14:paraId="32463735" w14:textId="69A34FE1" w:rsidR="00E042C2" w:rsidRPr="00A44F84" w:rsidRDefault="00466723" w:rsidP="00486E1B">
      <w:pPr>
        <w:numPr>
          <w:ilvl w:val="0"/>
          <w:numId w:val="14"/>
        </w:num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sz w:val="24"/>
        </w:rPr>
        <w:t>всички други разходи, които не са посочени като допустими в настоящите Условия за кандидатстване</w:t>
      </w:r>
      <w:r w:rsidR="00D9714A" w:rsidRPr="00A44F84">
        <w:rPr>
          <w:rFonts w:ascii="Times New Roman" w:hAnsi="Times New Roman"/>
          <w:sz w:val="24"/>
        </w:rPr>
        <w:t>.</w:t>
      </w:r>
    </w:p>
    <w:p w14:paraId="4AC0B5C2" w14:textId="77777777" w:rsidR="00051B15" w:rsidRPr="00A44F84" w:rsidRDefault="00CB14EE" w:rsidP="00485C57">
      <w:pPr>
        <w:pStyle w:val="Heading2"/>
        <w:spacing w:before="240" w:after="120"/>
        <w:rPr>
          <w:rFonts w:ascii="Times New Roman" w:hAnsi="Times New Roman"/>
        </w:rPr>
      </w:pPr>
      <w:bookmarkStart w:id="23" w:name="_Toc212463998"/>
      <w:r w:rsidRPr="00A44F84">
        <w:rPr>
          <w:rFonts w:ascii="Times New Roman" w:hAnsi="Times New Roman"/>
        </w:rPr>
        <w:t>1</w:t>
      </w:r>
      <w:r w:rsidR="00F7626C" w:rsidRPr="00A44F84">
        <w:rPr>
          <w:rFonts w:ascii="Times New Roman" w:hAnsi="Times New Roman"/>
        </w:rPr>
        <w:t>5</w:t>
      </w:r>
      <w:r w:rsidRPr="00A44F84">
        <w:rPr>
          <w:rFonts w:ascii="Times New Roman" w:hAnsi="Times New Roman"/>
        </w:rPr>
        <w:t>. Допустими целеви групи</w:t>
      </w:r>
      <w:r w:rsidR="00051B15" w:rsidRPr="00A44F84">
        <w:rPr>
          <w:rFonts w:ascii="Times New Roman" w:hAnsi="Times New Roman"/>
        </w:rPr>
        <w:t>:</w:t>
      </w:r>
      <w:bookmarkEnd w:id="23"/>
    </w:p>
    <w:p w14:paraId="69F06A14" w14:textId="77777777" w:rsidR="006A4B2E" w:rsidRDefault="006A4B2E"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Pr>
          <w:rFonts w:ascii="Times New Roman" w:hAnsi="Times New Roman"/>
          <w:sz w:val="24"/>
        </w:rPr>
        <w:t xml:space="preserve">Процедурата е насочена единствено към МСП, които </w:t>
      </w:r>
      <w:r w:rsidRPr="006A4B2E">
        <w:rPr>
          <w:rFonts w:ascii="Times New Roman" w:hAnsi="Times New Roman"/>
          <w:sz w:val="24"/>
        </w:rPr>
        <w:t>извършв</w:t>
      </w:r>
      <w:r>
        <w:rPr>
          <w:rFonts w:ascii="Times New Roman" w:hAnsi="Times New Roman"/>
          <w:sz w:val="24"/>
        </w:rPr>
        <w:t>ат дейността си на територията н</w:t>
      </w:r>
      <w:r w:rsidRPr="006A4B2E">
        <w:rPr>
          <w:rFonts w:ascii="Times New Roman" w:hAnsi="Times New Roman"/>
          <w:sz w:val="24"/>
        </w:rPr>
        <w:t>а МИГ с одобрено допълващо финансиране по ПКИП</w:t>
      </w:r>
      <w:r>
        <w:rPr>
          <w:rFonts w:ascii="Times New Roman" w:hAnsi="Times New Roman"/>
          <w:sz w:val="24"/>
        </w:rPr>
        <w:t xml:space="preserve"> и които </w:t>
      </w:r>
      <w:r w:rsidRPr="006A4B2E">
        <w:rPr>
          <w:rFonts w:ascii="Times New Roman" w:hAnsi="Times New Roman"/>
          <w:sz w:val="24"/>
        </w:rPr>
        <w:t>са заявили подкрепа за дейности, които ще бъдат осъществявани на тази територия</w:t>
      </w:r>
      <w:r>
        <w:rPr>
          <w:rFonts w:ascii="Times New Roman" w:hAnsi="Times New Roman"/>
          <w:sz w:val="24"/>
        </w:rPr>
        <w:t xml:space="preserve">. </w:t>
      </w:r>
    </w:p>
    <w:p w14:paraId="5E09B495" w14:textId="34CAFA48" w:rsidR="00E4049F" w:rsidRPr="00A44F84" w:rsidRDefault="00C7763F"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sz w:val="24"/>
        </w:rPr>
        <w:t xml:space="preserve">По процедурата ще бъде приложена специфична </w:t>
      </w:r>
      <w:r w:rsidRPr="00A44F84">
        <w:rPr>
          <w:rFonts w:ascii="Times New Roman" w:hAnsi="Times New Roman"/>
          <w:b/>
          <w:sz w:val="24"/>
        </w:rPr>
        <w:t xml:space="preserve">тематична </w:t>
      </w:r>
      <w:proofErr w:type="spellStart"/>
      <w:r w:rsidRPr="00A44F84">
        <w:rPr>
          <w:rFonts w:ascii="Times New Roman" w:hAnsi="Times New Roman"/>
          <w:b/>
          <w:sz w:val="24"/>
        </w:rPr>
        <w:t>фокусираност</w:t>
      </w:r>
      <w:proofErr w:type="spellEnd"/>
      <w:r w:rsidRPr="00A44F84">
        <w:rPr>
          <w:rFonts w:ascii="Times New Roman" w:hAnsi="Times New Roman"/>
          <w:sz w:val="24"/>
        </w:rPr>
        <w:t xml:space="preserve"> в съответствие с</w:t>
      </w:r>
      <w:r w:rsidR="00E4049F" w:rsidRPr="00A44F84">
        <w:rPr>
          <w:rFonts w:ascii="Times New Roman" w:hAnsi="Times New Roman"/>
          <w:sz w:val="24"/>
        </w:rPr>
        <w:t>:</w:t>
      </w:r>
    </w:p>
    <w:p w14:paraId="7D7F8DDD" w14:textId="131BD519" w:rsidR="00C7763F" w:rsidRPr="00A44F84" w:rsidRDefault="00E4049F"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A44F84">
        <w:rPr>
          <w:rFonts w:ascii="Times New Roman" w:hAnsi="Times New Roman"/>
          <w:b/>
          <w:sz w:val="24"/>
        </w:rPr>
        <w:t>1)</w:t>
      </w:r>
      <w:r w:rsidR="00C7763F" w:rsidRPr="00A44F84">
        <w:rPr>
          <w:rFonts w:ascii="Times New Roman" w:hAnsi="Times New Roman"/>
          <w:b/>
          <w:sz w:val="24"/>
        </w:rPr>
        <w:t xml:space="preserve"> ИСИС 2021-2027</w:t>
      </w:r>
      <w:r w:rsidRPr="00A44F84">
        <w:rPr>
          <w:rFonts w:ascii="Times New Roman" w:hAnsi="Times New Roman"/>
          <w:sz w:val="24"/>
        </w:rPr>
        <w:t>: П</w:t>
      </w:r>
      <w:r w:rsidR="00C7763F" w:rsidRPr="00A44F84">
        <w:rPr>
          <w:rFonts w:ascii="Times New Roman" w:hAnsi="Times New Roman"/>
          <w:sz w:val="24"/>
        </w:rPr>
        <w:t xml:space="preserve">о настоящата процедура </w:t>
      </w:r>
      <w:r w:rsidR="00C7763F" w:rsidRPr="00A44F84">
        <w:rPr>
          <w:rFonts w:ascii="Times New Roman" w:hAnsi="Times New Roman"/>
          <w:b/>
          <w:sz w:val="24"/>
        </w:rPr>
        <w:t>ще се подкрепят изключително</w:t>
      </w:r>
      <w:r w:rsidR="00C7763F" w:rsidRPr="00A44F84">
        <w:rPr>
          <w:rFonts w:ascii="Times New Roman" w:hAnsi="Times New Roman"/>
          <w:sz w:val="24"/>
        </w:rPr>
        <w:t xml:space="preserve"> проекти, чието изпълнение води до </w:t>
      </w:r>
      <w:r w:rsidR="00352DD5">
        <w:rPr>
          <w:rFonts w:ascii="Times New Roman" w:hAnsi="Times New Roman"/>
          <w:sz w:val="24"/>
        </w:rPr>
        <w:t>внедряване</w:t>
      </w:r>
      <w:r w:rsidR="00464336">
        <w:rPr>
          <w:rFonts w:ascii="Times New Roman" w:hAnsi="Times New Roman"/>
          <w:sz w:val="24"/>
        </w:rPr>
        <w:t xml:space="preserve"> на </w:t>
      </w:r>
      <w:r w:rsidR="00486E1B" w:rsidRPr="00C81529">
        <w:rPr>
          <w:rFonts w:ascii="Times New Roman" w:hAnsi="Times New Roman"/>
          <w:sz w:val="24"/>
        </w:rPr>
        <w:t>иновация</w:t>
      </w:r>
      <w:r w:rsidR="00C7763F" w:rsidRPr="00C81529">
        <w:rPr>
          <w:rFonts w:ascii="Times New Roman" w:hAnsi="Times New Roman"/>
          <w:sz w:val="24"/>
        </w:rPr>
        <w:t>, попадащ</w:t>
      </w:r>
      <w:r w:rsidR="00C9114C" w:rsidRPr="00C81529">
        <w:rPr>
          <w:rFonts w:ascii="Times New Roman" w:hAnsi="Times New Roman"/>
          <w:sz w:val="24"/>
        </w:rPr>
        <w:t>а</w:t>
      </w:r>
      <w:r w:rsidR="00C7763F" w:rsidRPr="00A44F84">
        <w:rPr>
          <w:rFonts w:ascii="Times New Roman" w:hAnsi="Times New Roman"/>
          <w:sz w:val="24"/>
        </w:rPr>
        <w:t xml:space="preserve"> в обхвата на една от приоритетните подобласти към тематичните области на ИСИС 2021-2027.</w:t>
      </w:r>
      <w:r w:rsidR="00B40D0E">
        <w:rPr>
          <w:rFonts w:ascii="Times New Roman" w:hAnsi="Times New Roman"/>
          <w:sz w:val="24"/>
        </w:rPr>
        <w:t xml:space="preserve"> </w:t>
      </w:r>
      <w:r w:rsidR="00C7763F" w:rsidRPr="00C01E23">
        <w:rPr>
          <w:rFonts w:ascii="Times New Roman" w:hAnsi="Times New Roman"/>
          <w:b/>
          <w:sz w:val="24"/>
        </w:rPr>
        <w:t xml:space="preserve">Приоритет ще бъде даден на проекти, които попадат в съответните тематични области, изведени на база на </w:t>
      </w:r>
      <w:proofErr w:type="spellStart"/>
      <w:r w:rsidR="00C7763F" w:rsidRPr="00C01E23">
        <w:rPr>
          <w:rFonts w:ascii="Times New Roman" w:hAnsi="Times New Roman"/>
          <w:b/>
          <w:sz w:val="24"/>
        </w:rPr>
        <w:t>регионализацията</w:t>
      </w:r>
      <w:proofErr w:type="spellEnd"/>
      <w:r w:rsidR="00C7763F" w:rsidRPr="00C01E23">
        <w:rPr>
          <w:rFonts w:ascii="Times New Roman" w:hAnsi="Times New Roman"/>
          <w:b/>
          <w:sz w:val="24"/>
        </w:rPr>
        <w:t>, заложена в ИСИС 2021-2027</w:t>
      </w:r>
      <w:r w:rsidR="00820840" w:rsidRPr="00C01E23">
        <w:rPr>
          <w:rFonts w:ascii="Times New Roman" w:hAnsi="Times New Roman"/>
          <w:b/>
          <w:sz w:val="24"/>
        </w:rPr>
        <w:t xml:space="preserve"> (</w:t>
      </w:r>
      <w:r w:rsidR="00C7763F" w:rsidRPr="00C01E23">
        <w:rPr>
          <w:rFonts w:ascii="Times New Roman" w:hAnsi="Times New Roman"/>
          <w:b/>
          <w:sz w:val="24"/>
        </w:rPr>
        <w:t xml:space="preserve">Приложение </w:t>
      </w:r>
      <w:r w:rsidR="00D46F57" w:rsidRPr="00C01E23">
        <w:rPr>
          <w:rFonts w:ascii="Times New Roman" w:hAnsi="Times New Roman"/>
          <w:b/>
          <w:sz w:val="24"/>
        </w:rPr>
        <w:t>15</w:t>
      </w:r>
      <w:r w:rsidR="00820840" w:rsidRPr="00964046">
        <w:rPr>
          <w:rFonts w:ascii="Times New Roman" w:hAnsi="Times New Roman"/>
          <w:sz w:val="24"/>
        </w:rPr>
        <w:t>)</w:t>
      </w:r>
      <w:r w:rsidR="00C65B46" w:rsidRPr="00964046">
        <w:rPr>
          <w:rFonts w:ascii="Times New Roman" w:hAnsi="Times New Roman"/>
          <w:sz w:val="24"/>
        </w:rPr>
        <w:t>.</w:t>
      </w:r>
      <w:r w:rsidR="00C7763F" w:rsidRPr="00964046">
        <w:rPr>
          <w:rFonts w:ascii="Times New Roman" w:hAnsi="Times New Roman"/>
          <w:sz w:val="24"/>
        </w:rPr>
        <w:t xml:space="preserve"> </w:t>
      </w:r>
      <w:r w:rsidR="00C65B46" w:rsidRPr="00964046">
        <w:rPr>
          <w:rFonts w:ascii="Times New Roman" w:hAnsi="Times New Roman"/>
          <w:sz w:val="24"/>
        </w:rPr>
        <w:t>В</w:t>
      </w:r>
      <w:r w:rsidR="00C7763F" w:rsidRPr="00964046">
        <w:rPr>
          <w:rFonts w:ascii="Times New Roman" w:hAnsi="Times New Roman"/>
          <w:sz w:val="24"/>
        </w:rPr>
        <w:t>сяка</w:t>
      </w:r>
      <w:r w:rsidR="00C65B46" w:rsidRPr="00964046">
        <w:rPr>
          <w:rFonts w:ascii="Times New Roman" w:hAnsi="Times New Roman"/>
          <w:sz w:val="24"/>
        </w:rPr>
        <w:t xml:space="preserve"> </w:t>
      </w:r>
      <w:r w:rsidR="00C7763F" w:rsidRPr="00964046">
        <w:rPr>
          <w:rFonts w:ascii="Times New Roman" w:hAnsi="Times New Roman"/>
          <w:sz w:val="24"/>
        </w:rPr>
        <w:lastRenderedPageBreak/>
        <w:t>административна област от ниво NUTS</w:t>
      </w:r>
      <w:r w:rsidR="002569C6" w:rsidRPr="00A17E11">
        <w:rPr>
          <w:rFonts w:ascii="Times New Roman" w:hAnsi="Times New Roman"/>
          <w:sz w:val="24"/>
          <w:lang w:val="ru-RU"/>
        </w:rPr>
        <w:t>-3</w:t>
      </w:r>
      <w:r w:rsidR="00C7763F" w:rsidRPr="00964046">
        <w:rPr>
          <w:rFonts w:ascii="Times New Roman" w:hAnsi="Times New Roman"/>
          <w:sz w:val="24"/>
        </w:rPr>
        <w:t xml:space="preserve"> е идентифицирала своя иноваци</w:t>
      </w:r>
      <w:r w:rsidR="00C7763F" w:rsidRPr="00A44F84">
        <w:rPr>
          <w:rFonts w:ascii="Times New Roman" w:hAnsi="Times New Roman"/>
          <w:sz w:val="24"/>
        </w:rPr>
        <w:t xml:space="preserve">онен капацитет в две приоритетни тематични области </w:t>
      </w:r>
      <w:r w:rsidR="00C65B46" w:rsidRPr="00A44F84">
        <w:rPr>
          <w:rFonts w:ascii="Times New Roman" w:hAnsi="Times New Roman"/>
          <w:sz w:val="24"/>
        </w:rPr>
        <w:t>н</w:t>
      </w:r>
      <w:r w:rsidR="00C7763F" w:rsidRPr="00A44F84">
        <w:rPr>
          <w:rFonts w:ascii="Times New Roman" w:hAnsi="Times New Roman"/>
          <w:sz w:val="24"/>
        </w:rPr>
        <w:t xml:space="preserve">а </w:t>
      </w:r>
      <w:r w:rsidR="00C65B46" w:rsidRPr="00A44F84">
        <w:rPr>
          <w:rFonts w:ascii="Times New Roman" w:hAnsi="Times New Roman"/>
          <w:sz w:val="24"/>
        </w:rPr>
        <w:t xml:space="preserve">ИСИС 2021-2027, като </w:t>
      </w:r>
      <w:r w:rsidR="00C65B46" w:rsidRPr="00C9114C">
        <w:rPr>
          <w:rFonts w:ascii="Times New Roman" w:hAnsi="Times New Roman"/>
          <w:b/>
          <w:sz w:val="24"/>
        </w:rPr>
        <w:t>т</w:t>
      </w:r>
      <w:r w:rsidR="00C7763F" w:rsidRPr="00C9114C">
        <w:rPr>
          <w:rFonts w:ascii="Times New Roman" w:hAnsi="Times New Roman"/>
          <w:b/>
          <w:sz w:val="24"/>
        </w:rPr>
        <w:t xml:space="preserve">ематична област „Чисти технологии, кръгова икономика и </w:t>
      </w:r>
      <w:proofErr w:type="spellStart"/>
      <w:r w:rsidR="00C7763F" w:rsidRPr="00C9114C">
        <w:rPr>
          <w:rFonts w:ascii="Times New Roman" w:hAnsi="Times New Roman"/>
          <w:b/>
          <w:sz w:val="24"/>
        </w:rPr>
        <w:t>нисковъглеродна</w:t>
      </w:r>
      <w:proofErr w:type="spellEnd"/>
      <w:r w:rsidR="00C7763F" w:rsidRPr="00C9114C">
        <w:rPr>
          <w:rFonts w:ascii="Times New Roman" w:hAnsi="Times New Roman"/>
          <w:b/>
          <w:sz w:val="24"/>
        </w:rPr>
        <w:t xml:space="preserve"> икономика“ се разглежда като хоризонтална и приоритетна за всички</w:t>
      </w:r>
      <w:r w:rsidR="00C65B46" w:rsidRPr="00C9114C">
        <w:rPr>
          <w:rFonts w:ascii="Times New Roman" w:hAnsi="Times New Roman"/>
          <w:b/>
          <w:sz w:val="24"/>
        </w:rPr>
        <w:t>те 28</w:t>
      </w:r>
      <w:r w:rsidR="00C7763F" w:rsidRPr="00C9114C">
        <w:rPr>
          <w:rFonts w:ascii="Times New Roman" w:hAnsi="Times New Roman"/>
          <w:b/>
          <w:sz w:val="24"/>
        </w:rPr>
        <w:t xml:space="preserve"> административни области</w:t>
      </w:r>
      <w:r w:rsidR="00B35B2D" w:rsidRPr="00C9114C">
        <w:rPr>
          <w:rFonts w:ascii="Times New Roman" w:hAnsi="Times New Roman"/>
          <w:b/>
          <w:sz w:val="24"/>
        </w:rPr>
        <w:t xml:space="preserve"> в България</w:t>
      </w:r>
      <w:r w:rsidR="00C7763F" w:rsidRPr="00C9114C">
        <w:rPr>
          <w:rFonts w:ascii="Times New Roman" w:hAnsi="Times New Roman"/>
          <w:b/>
          <w:sz w:val="24"/>
        </w:rPr>
        <w:t>.</w:t>
      </w:r>
    </w:p>
    <w:p w14:paraId="217249DA" w14:textId="0408D4D0" w:rsidR="004F474C" w:rsidRPr="00A44F84" w:rsidRDefault="00DD5A1D"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В случай че </w:t>
      </w:r>
      <w:r w:rsidR="00352DD5" w:rsidRPr="00352DD5">
        <w:rPr>
          <w:rFonts w:ascii="Times New Roman" w:hAnsi="Times New Roman"/>
          <w:sz w:val="24"/>
        </w:rPr>
        <w:t xml:space="preserve">внедряваната </w:t>
      </w:r>
      <w:r w:rsidR="004E00B4">
        <w:rPr>
          <w:rFonts w:ascii="Times New Roman" w:hAnsi="Times New Roman"/>
          <w:sz w:val="24"/>
        </w:rPr>
        <w:t>по</w:t>
      </w:r>
      <w:r w:rsidR="00464336">
        <w:rPr>
          <w:rFonts w:ascii="Times New Roman" w:hAnsi="Times New Roman"/>
          <w:sz w:val="24"/>
        </w:rPr>
        <w:t xml:space="preserve"> проекта </w:t>
      </w:r>
      <w:r w:rsidR="004E00B4" w:rsidRPr="00C81529">
        <w:rPr>
          <w:rFonts w:ascii="Times New Roman" w:hAnsi="Times New Roman"/>
          <w:sz w:val="24"/>
        </w:rPr>
        <w:t xml:space="preserve">иновация </w:t>
      </w:r>
      <w:r w:rsidRPr="00A44F84">
        <w:rPr>
          <w:rFonts w:ascii="Times New Roman" w:hAnsi="Times New Roman"/>
          <w:sz w:val="24"/>
        </w:rPr>
        <w:t xml:space="preserve">попада в повече от една област и/или подобласт на ИСИС 2021-2027, за целите на настоящата процедура, кандидатът следва да избере и посочи във Формуляра за кандидатстване и навсякъде, където е приложимо, </w:t>
      </w:r>
      <w:r w:rsidRPr="00A44F84">
        <w:rPr>
          <w:rFonts w:ascii="Times New Roman" w:hAnsi="Times New Roman"/>
          <w:b/>
          <w:sz w:val="24"/>
        </w:rPr>
        <w:t>САМО ЕДНА тематична област и подобласт като водеща</w:t>
      </w:r>
      <w:r w:rsidRPr="00A44F84">
        <w:rPr>
          <w:rFonts w:ascii="Times New Roman" w:hAnsi="Times New Roman"/>
          <w:sz w:val="24"/>
        </w:rPr>
        <w:t>.</w:t>
      </w:r>
      <w:r w:rsidR="004F474C" w:rsidRPr="00A44F84">
        <w:rPr>
          <w:rFonts w:ascii="Times New Roman" w:hAnsi="Times New Roman"/>
          <w:sz w:val="24"/>
        </w:rPr>
        <w:t xml:space="preserve"> </w:t>
      </w:r>
    </w:p>
    <w:p w14:paraId="549995E0" w14:textId="77777777" w:rsidR="00672512" w:rsidRDefault="00E4049F"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sidRPr="00720464">
        <w:rPr>
          <w:rFonts w:ascii="Times New Roman" w:hAnsi="Times New Roman"/>
          <w:b/>
          <w:sz w:val="24"/>
          <w:szCs w:val="24"/>
        </w:rPr>
        <w:t>2) Националната стратегия за малките и средните предприятия 2021-</w:t>
      </w:r>
      <w:r w:rsidR="00E344B0">
        <w:rPr>
          <w:rFonts w:ascii="Times New Roman" w:hAnsi="Times New Roman"/>
          <w:b/>
          <w:sz w:val="24"/>
          <w:szCs w:val="24"/>
        </w:rPr>
        <w:t>2030</w:t>
      </w:r>
      <w:r w:rsidRPr="00720464">
        <w:rPr>
          <w:rFonts w:ascii="Times New Roman" w:hAnsi="Times New Roman"/>
          <w:b/>
          <w:sz w:val="24"/>
          <w:szCs w:val="24"/>
        </w:rPr>
        <w:t xml:space="preserve"> г. (НСМСП 2021-</w:t>
      </w:r>
      <w:r w:rsidR="00E344B0">
        <w:rPr>
          <w:rFonts w:ascii="Times New Roman" w:hAnsi="Times New Roman"/>
          <w:b/>
          <w:sz w:val="24"/>
          <w:szCs w:val="24"/>
        </w:rPr>
        <w:t>2030</w:t>
      </w:r>
      <w:r w:rsidRPr="00720464">
        <w:rPr>
          <w:rFonts w:ascii="Times New Roman" w:hAnsi="Times New Roman"/>
          <w:b/>
          <w:sz w:val="24"/>
          <w:szCs w:val="24"/>
        </w:rPr>
        <w:t>)</w:t>
      </w:r>
      <w:r w:rsidR="00B654AB" w:rsidRPr="00720464">
        <w:rPr>
          <w:rStyle w:val="FootnoteReference"/>
          <w:rFonts w:ascii="Times New Roman" w:hAnsi="Times New Roman"/>
          <w:b/>
          <w:sz w:val="24"/>
          <w:szCs w:val="24"/>
        </w:rPr>
        <w:footnoteReference w:id="33"/>
      </w:r>
      <w:r w:rsidRPr="00720464">
        <w:rPr>
          <w:rFonts w:ascii="Times New Roman" w:hAnsi="Times New Roman"/>
          <w:b/>
          <w:sz w:val="24"/>
          <w:szCs w:val="24"/>
        </w:rPr>
        <w:t>:</w:t>
      </w:r>
      <w:r w:rsidRPr="00720464">
        <w:rPr>
          <w:rFonts w:ascii="Times New Roman" w:hAnsi="Times New Roman"/>
          <w:sz w:val="24"/>
          <w:szCs w:val="24"/>
        </w:rPr>
        <w:t xml:space="preserve"> </w:t>
      </w:r>
    </w:p>
    <w:p w14:paraId="3887FFB2" w14:textId="431D9EEF" w:rsidR="00820840" w:rsidRDefault="00672512" w:rsidP="00486E1B">
      <w:pPr>
        <w:pBdr>
          <w:top w:val="single" w:sz="4" w:space="1" w:color="auto"/>
          <w:left w:val="single" w:sz="4" w:space="4" w:color="auto"/>
          <w:bottom w:val="single" w:sz="4" w:space="1" w:color="auto"/>
          <w:right w:val="single" w:sz="4" w:space="4" w:color="auto"/>
        </w:pBdr>
        <w:spacing w:line="276" w:lineRule="auto"/>
        <w:jc w:val="both"/>
        <w:rPr>
          <w:rFonts w:ascii="Times New Roman" w:hAnsi="Times New Roman"/>
          <w:sz w:val="24"/>
          <w:szCs w:val="24"/>
        </w:rPr>
      </w:pPr>
      <w:r>
        <w:rPr>
          <w:rFonts w:ascii="Times New Roman" w:hAnsi="Times New Roman"/>
          <w:sz w:val="24"/>
          <w:szCs w:val="24"/>
        </w:rPr>
        <w:t>По процедурата ще бъд</w:t>
      </w:r>
      <w:r w:rsidR="005A3891">
        <w:rPr>
          <w:rFonts w:ascii="Times New Roman" w:hAnsi="Times New Roman"/>
          <w:sz w:val="24"/>
          <w:szCs w:val="24"/>
        </w:rPr>
        <w:t>е даван приоритет на кандидати, при които и</w:t>
      </w:r>
      <w:r w:rsidR="00AE7678" w:rsidRPr="00720464">
        <w:rPr>
          <w:rFonts w:ascii="Times New Roman" w:hAnsi="Times New Roman"/>
          <w:sz w:val="24"/>
          <w:szCs w:val="24"/>
        </w:rPr>
        <w:t>кономическата дейност, в рамките на която ще се реализира</w:t>
      </w:r>
      <w:r w:rsidR="00720464" w:rsidRPr="00720464">
        <w:rPr>
          <w:rFonts w:ascii="Times New Roman" w:hAnsi="Times New Roman"/>
          <w:sz w:val="24"/>
          <w:szCs w:val="24"/>
        </w:rPr>
        <w:t xml:space="preserve"> </w:t>
      </w:r>
      <w:r w:rsidR="00352DD5" w:rsidRPr="00352DD5">
        <w:rPr>
          <w:rFonts w:ascii="Times New Roman" w:hAnsi="Times New Roman"/>
          <w:sz w:val="24"/>
          <w:szCs w:val="24"/>
        </w:rPr>
        <w:t>внедряваната</w:t>
      </w:r>
      <w:r w:rsidR="00BD40B1" w:rsidRPr="00720464">
        <w:rPr>
          <w:rFonts w:ascii="Times New Roman" w:hAnsi="Times New Roman"/>
          <w:sz w:val="24"/>
          <w:szCs w:val="24"/>
        </w:rPr>
        <w:t xml:space="preserve"> </w:t>
      </w:r>
      <w:r w:rsidR="00720464" w:rsidRPr="00720464">
        <w:rPr>
          <w:rFonts w:ascii="Times New Roman" w:hAnsi="Times New Roman"/>
          <w:sz w:val="24"/>
          <w:szCs w:val="24"/>
        </w:rPr>
        <w:t xml:space="preserve">чрез проекта </w:t>
      </w:r>
      <w:r w:rsidR="00C9114C">
        <w:rPr>
          <w:rFonts w:ascii="Times New Roman" w:hAnsi="Times New Roman"/>
          <w:sz w:val="24"/>
          <w:szCs w:val="24"/>
        </w:rPr>
        <w:t>иновация</w:t>
      </w:r>
      <w:r w:rsidR="00AE7678" w:rsidRPr="00220E47">
        <w:rPr>
          <w:rFonts w:ascii="Times New Roman" w:hAnsi="Times New Roman"/>
          <w:sz w:val="24"/>
          <w:szCs w:val="24"/>
        </w:rPr>
        <w:t xml:space="preserve">, </w:t>
      </w:r>
      <w:r w:rsidR="00820840" w:rsidRPr="00220E47">
        <w:rPr>
          <w:rFonts w:ascii="Times New Roman" w:hAnsi="Times New Roman"/>
          <w:sz w:val="24"/>
          <w:szCs w:val="24"/>
        </w:rPr>
        <w:t xml:space="preserve">попада в националните приоритетни </w:t>
      </w:r>
      <w:r w:rsidR="00AF0AA7" w:rsidRPr="00220E47">
        <w:rPr>
          <w:rFonts w:ascii="Times New Roman" w:hAnsi="Times New Roman"/>
          <w:sz w:val="24"/>
          <w:szCs w:val="24"/>
        </w:rPr>
        <w:t>сектори</w:t>
      </w:r>
      <w:r w:rsidR="00820840" w:rsidRPr="00220E47">
        <w:rPr>
          <w:rFonts w:ascii="Times New Roman" w:hAnsi="Times New Roman"/>
          <w:sz w:val="24"/>
          <w:szCs w:val="24"/>
        </w:rPr>
        <w:t>, идентифицирани в НСМСП 2021-</w:t>
      </w:r>
      <w:r w:rsidR="00E344B0" w:rsidRPr="000A2A6E">
        <w:rPr>
          <w:rFonts w:ascii="Times New Roman" w:hAnsi="Times New Roman"/>
          <w:sz w:val="24"/>
          <w:szCs w:val="24"/>
        </w:rPr>
        <w:t>2030</w:t>
      </w:r>
      <w:r w:rsidR="00820840" w:rsidRPr="000A2A6E">
        <w:rPr>
          <w:rFonts w:ascii="Times New Roman" w:hAnsi="Times New Roman"/>
          <w:sz w:val="24"/>
          <w:szCs w:val="24"/>
        </w:rPr>
        <w:t xml:space="preserve"> (</w:t>
      </w:r>
      <w:r w:rsidR="00820840" w:rsidRPr="000A2A6E">
        <w:rPr>
          <w:rFonts w:ascii="Times New Roman" w:hAnsi="Times New Roman"/>
          <w:b/>
          <w:sz w:val="24"/>
          <w:szCs w:val="24"/>
        </w:rPr>
        <w:t xml:space="preserve">Приложение </w:t>
      </w:r>
      <w:r w:rsidR="00D46F57" w:rsidRPr="000A2A6E">
        <w:rPr>
          <w:rFonts w:ascii="Times New Roman" w:hAnsi="Times New Roman"/>
          <w:b/>
          <w:sz w:val="24"/>
          <w:szCs w:val="24"/>
        </w:rPr>
        <w:t>1</w:t>
      </w:r>
      <w:r w:rsidR="00964046" w:rsidRPr="000A2A6E">
        <w:rPr>
          <w:rFonts w:ascii="Times New Roman" w:hAnsi="Times New Roman"/>
          <w:b/>
          <w:sz w:val="24"/>
          <w:szCs w:val="24"/>
        </w:rPr>
        <w:t>6</w:t>
      </w:r>
      <w:r w:rsidR="00820840" w:rsidRPr="000A2A6E">
        <w:rPr>
          <w:rFonts w:ascii="Times New Roman" w:hAnsi="Times New Roman"/>
          <w:sz w:val="24"/>
          <w:szCs w:val="24"/>
        </w:rPr>
        <w:t>).</w:t>
      </w:r>
    </w:p>
    <w:p w14:paraId="54691ECA" w14:textId="77777777" w:rsidR="00F7626C" w:rsidRPr="00A44F84" w:rsidRDefault="00F7626C" w:rsidP="002E627B">
      <w:pPr>
        <w:pStyle w:val="Heading2"/>
        <w:spacing w:before="120" w:after="120"/>
        <w:rPr>
          <w:rFonts w:ascii="Times New Roman" w:hAnsi="Times New Roman"/>
        </w:rPr>
      </w:pPr>
      <w:bookmarkStart w:id="24" w:name="_Toc212463999"/>
      <w:r w:rsidRPr="00A44F84">
        <w:rPr>
          <w:rFonts w:ascii="Times New Roman" w:hAnsi="Times New Roman"/>
        </w:rPr>
        <w:t>16. Приложим режим на минимални/държавни помощи:</w:t>
      </w:r>
      <w:bookmarkEnd w:id="24"/>
    </w:p>
    <w:p w14:paraId="0946E3D8" w14:textId="18CD95E8" w:rsidR="00794BF1" w:rsidRDefault="001A4F0F"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1A4F0F">
        <w:rPr>
          <w:rFonts w:ascii="Times New Roman" w:hAnsi="Times New Roman"/>
          <w:bCs/>
          <w:sz w:val="24"/>
        </w:rPr>
        <w:t xml:space="preserve">Помощта по процедурата </w:t>
      </w:r>
      <w:r w:rsidRPr="003C43A5">
        <w:rPr>
          <w:rFonts w:ascii="Times New Roman" w:hAnsi="Times New Roman"/>
          <w:sz w:val="24"/>
        </w:rPr>
        <w:t>се счита за прозрачна</w:t>
      </w:r>
      <w:r w:rsidRPr="001A4F0F">
        <w:rPr>
          <w:rFonts w:ascii="Times New Roman" w:hAnsi="Times New Roman"/>
          <w:bCs/>
          <w:sz w:val="24"/>
        </w:rPr>
        <w:t xml:space="preserve"> </w:t>
      </w:r>
      <w:r>
        <w:rPr>
          <w:rFonts w:ascii="Times New Roman" w:hAnsi="Times New Roman"/>
          <w:bCs/>
          <w:sz w:val="24"/>
        </w:rPr>
        <w:t xml:space="preserve">и </w:t>
      </w:r>
      <w:r w:rsidRPr="001A4F0F">
        <w:rPr>
          <w:rFonts w:ascii="Times New Roman" w:hAnsi="Times New Roman"/>
          <w:bCs/>
          <w:sz w:val="24"/>
        </w:rPr>
        <w:t xml:space="preserve">се предоставя при условията на </w:t>
      </w:r>
      <w:r w:rsidRPr="001A4F0F">
        <w:rPr>
          <w:rFonts w:ascii="Times New Roman" w:hAnsi="Times New Roman"/>
          <w:b/>
          <w:bCs/>
          <w:sz w:val="24"/>
        </w:rPr>
        <w:t>„Минимална помощ</w:t>
      </w:r>
      <w:r w:rsidRPr="00A17E11">
        <w:rPr>
          <w:rFonts w:ascii="Times New Roman" w:hAnsi="Times New Roman"/>
          <w:b/>
          <w:bCs/>
          <w:sz w:val="24"/>
          <w:lang w:val="ru-RU"/>
        </w:rPr>
        <w:t>”</w:t>
      </w:r>
      <w:r w:rsidRPr="001A4F0F">
        <w:rPr>
          <w:rFonts w:ascii="Times New Roman" w:hAnsi="Times New Roman"/>
          <w:b/>
          <w:bCs/>
          <w:sz w:val="24"/>
        </w:rPr>
        <w:t xml:space="preserve"> (</w:t>
      </w:r>
      <w:proofErr w:type="spellStart"/>
      <w:r w:rsidRPr="001A4F0F">
        <w:rPr>
          <w:rFonts w:ascii="Times New Roman" w:hAnsi="Times New Roman"/>
          <w:b/>
          <w:bCs/>
          <w:sz w:val="24"/>
        </w:rPr>
        <w:t>de</w:t>
      </w:r>
      <w:proofErr w:type="spellEnd"/>
      <w:r w:rsidRPr="001A4F0F">
        <w:rPr>
          <w:rFonts w:ascii="Times New Roman" w:hAnsi="Times New Roman"/>
          <w:b/>
          <w:bCs/>
          <w:sz w:val="24"/>
        </w:rPr>
        <w:t xml:space="preserve"> </w:t>
      </w:r>
      <w:proofErr w:type="spellStart"/>
      <w:r w:rsidRPr="001A4F0F">
        <w:rPr>
          <w:rFonts w:ascii="Times New Roman" w:hAnsi="Times New Roman"/>
          <w:b/>
          <w:bCs/>
          <w:sz w:val="24"/>
        </w:rPr>
        <w:t>minimis</w:t>
      </w:r>
      <w:proofErr w:type="spellEnd"/>
      <w:r w:rsidRPr="001A4F0F">
        <w:rPr>
          <w:rFonts w:ascii="Times New Roman" w:hAnsi="Times New Roman"/>
          <w:b/>
          <w:bCs/>
          <w:sz w:val="24"/>
        </w:rPr>
        <w:t>)</w:t>
      </w:r>
      <w:r w:rsidRPr="001A4F0F">
        <w:rPr>
          <w:rFonts w:ascii="Times New Roman" w:hAnsi="Times New Roman"/>
          <w:bCs/>
          <w:sz w:val="24"/>
        </w:rPr>
        <w:t xml:space="preserve"> </w:t>
      </w:r>
      <w:r w:rsidRPr="001A4F0F">
        <w:rPr>
          <w:rFonts w:ascii="Times New Roman" w:hAnsi="Times New Roman"/>
          <w:b/>
          <w:bCs/>
          <w:sz w:val="24"/>
        </w:rPr>
        <w:t>съгласно Регламент (ЕС) № 2023/2831</w:t>
      </w:r>
      <w:r w:rsidRPr="001A4F0F">
        <w:rPr>
          <w:rFonts w:ascii="Times New Roman" w:hAnsi="Times New Roman"/>
          <w:bCs/>
          <w:sz w:val="24"/>
        </w:rPr>
        <w:t xml:space="preserve"> на Комисията от 1</w:t>
      </w:r>
      <w:r w:rsidRPr="00A17E11">
        <w:rPr>
          <w:rFonts w:ascii="Times New Roman" w:hAnsi="Times New Roman"/>
          <w:bCs/>
          <w:sz w:val="24"/>
          <w:lang w:val="ru-RU"/>
        </w:rPr>
        <w:t>3</w:t>
      </w:r>
      <w:r w:rsidRPr="001A4F0F">
        <w:rPr>
          <w:rFonts w:ascii="Times New Roman" w:hAnsi="Times New Roman"/>
          <w:bCs/>
          <w:sz w:val="24"/>
        </w:rPr>
        <w:t xml:space="preserve"> декември 2</w:t>
      </w:r>
      <w:r w:rsidRPr="00A17E11">
        <w:rPr>
          <w:rFonts w:ascii="Times New Roman" w:hAnsi="Times New Roman"/>
          <w:bCs/>
          <w:sz w:val="24"/>
          <w:lang w:val="ru-RU"/>
        </w:rPr>
        <w:t>02</w:t>
      </w:r>
      <w:r w:rsidRPr="001A4F0F">
        <w:rPr>
          <w:rFonts w:ascii="Times New Roman" w:hAnsi="Times New Roman"/>
          <w:bCs/>
          <w:sz w:val="24"/>
        </w:rPr>
        <w:t>3 г. относно прилагането на членове 107 и 108 от Договора за функциониране на Европейския съюз към помощта „</w:t>
      </w:r>
      <w:proofErr w:type="spellStart"/>
      <w:r w:rsidRPr="001A4F0F">
        <w:rPr>
          <w:rFonts w:ascii="Times New Roman" w:hAnsi="Times New Roman"/>
          <w:bCs/>
          <w:sz w:val="24"/>
        </w:rPr>
        <w:t>de</w:t>
      </w:r>
      <w:proofErr w:type="spellEnd"/>
      <w:r w:rsidRPr="001A4F0F">
        <w:rPr>
          <w:rFonts w:ascii="Times New Roman" w:hAnsi="Times New Roman"/>
          <w:bCs/>
          <w:sz w:val="24"/>
        </w:rPr>
        <w:t xml:space="preserve"> </w:t>
      </w:r>
      <w:proofErr w:type="spellStart"/>
      <w:r w:rsidRPr="001A4F0F">
        <w:rPr>
          <w:rFonts w:ascii="Times New Roman" w:hAnsi="Times New Roman"/>
          <w:bCs/>
          <w:sz w:val="24"/>
        </w:rPr>
        <w:t>minimis</w:t>
      </w:r>
      <w:proofErr w:type="spellEnd"/>
      <w:r w:rsidRPr="00A17E11">
        <w:rPr>
          <w:rFonts w:ascii="Times New Roman" w:hAnsi="Times New Roman"/>
          <w:bCs/>
          <w:sz w:val="24"/>
          <w:lang w:val="ru-RU"/>
        </w:rPr>
        <w:t>”</w:t>
      </w:r>
      <w:r w:rsidRPr="001A4F0F">
        <w:rPr>
          <w:rFonts w:ascii="Times New Roman" w:hAnsi="Times New Roman"/>
          <w:bCs/>
          <w:sz w:val="24"/>
        </w:rPr>
        <w:t>.</w:t>
      </w:r>
    </w:p>
    <w:p w14:paraId="34F89CD9" w14:textId="21FC99CF"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В тази връзка за процедурата са приложими следните изисквания:</w:t>
      </w:r>
    </w:p>
    <w:p w14:paraId="40A610D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 xml:space="preserve">1. Ограничения за размера на помощта: </w:t>
      </w:r>
    </w:p>
    <w:p w14:paraId="3DDFEF8D"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 допълнение към минималния и максималния размер на помощта, посочени в т. 9 от Условията за кандидатстване, кандидатите следва да имат предвид и следните ограничения, произтичащи от приложимия режим „минимална помощ”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w:t>
      </w:r>
    </w:p>
    <w:p w14:paraId="2FD5D900" w14:textId="4C8781AA" w:rsid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
          <w:bCs/>
          <w:sz w:val="24"/>
        </w:rPr>
        <w:t xml:space="preserve">Максималният размер на помощта за едно и също предприятие в режим „минимална помощ” </w:t>
      </w:r>
      <w:r w:rsidRPr="005B7B03">
        <w:rPr>
          <w:rFonts w:ascii="Times New Roman" w:hAnsi="Times New Roman"/>
          <w:bCs/>
          <w:sz w:val="24"/>
        </w:rPr>
        <w:t>(</w:t>
      </w:r>
      <w:r w:rsidRPr="005B7B03">
        <w:rPr>
          <w:rFonts w:ascii="Times New Roman" w:hAnsi="Times New Roman"/>
          <w:bCs/>
          <w:sz w:val="24"/>
          <w:lang w:val="en-US"/>
        </w:rPr>
        <w:t>de</w:t>
      </w:r>
      <w:r w:rsidRPr="005B7B03">
        <w:rPr>
          <w:rFonts w:ascii="Times New Roman" w:hAnsi="Times New Roman"/>
          <w:bCs/>
          <w:sz w:val="24"/>
        </w:rPr>
        <w:t xml:space="preserve"> </w:t>
      </w:r>
      <w:proofErr w:type="spellStart"/>
      <w:r w:rsidRPr="005B7B03">
        <w:rPr>
          <w:rFonts w:ascii="Times New Roman" w:hAnsi="Times New Roman"/>
          <w:bCs/>
          <w:sz w:val="24"/>
          <w:lang w:val="en-US"/>
        </w:rPr>
        <w:t>minimis</w:t>
      </w:r>
      <w:proofErr w:type="spellEnd"/>
      <w:r w:rsidRPr="005B7B03">
        <w:rPr>
          <w:rFonts w:ascii="Times New Roman" w:hAnsi="Times New Roman"/>
          <w:bCs/>
          <w:sz w:val="24"/>
        </w:rPr>
        <w:t>), за която се кандидатства, заедно с другите получени минимални помощи от кандидата, не може да надхвърля 300 000 евро за период от 3 (три) предходни години, считано от датата на предоставяне на помощта.</w:t>
      </w:r>
    </w:p>
    <w:p w14:paraId="3BF78196" w14:textId="44529974"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
          <w:bCs/>
          <w:sz w:val="24"/>
        </w:rPr>
        <w:t>Размерът на получените минимални помощи</w:t>
      </w:r>
      <w:r w:rsidRPr="005B7B03">
        <w:rPr>
          <w:rFonts w:ascii="Times New Roman" w:hAnsi="Times New Roman"/>
          <w:bCs/>
          <w:sz w:val="24"/>
        </w:rPr>
        <w:t xml:space="preserve"> се определя като сбор от помощта, за която се кандидатства и получената минимална помощ на територията на Република България от:</w:t>
      </w:r>
    </w:p>
    <w:p w14:paraId="2133356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предприятието-кандидат;</w:t>
      </w:r>
    </w:p>
    <w:p w14:paraId="4493949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 предприятията, с които предприятието - кандидат образува „едно и също предприятие” по смисъла на чл. 2, </w:t>
      </w:r>
      <w:proofErr w:type="spellStart"/>
      <w:r w:rsidRPr="005B7B03">
        <w:rPr>
          <w:rFonts w:ascii="Times New Roman" w:hAnsi="Times New Roman"/>
          <w:bCs/>
          <w:sz w:val="24"/>
        </w:rPr>
        <w:t>пар</w:t>
      </w:r>
      <w:proofErr w:type="spellEnd"/>
      <w:r w:rsidRPr="005B7B03">
        <w:rPr>
          <w:rFonts w:ascii="Times New Roman" w:hAnsi="Times New Roman"/>
          <w:bCs/>
          <w:sz w:val="24"/>
        </w:rPr>
        <w:t xml:space="preserve">. 2 на Регламент (ЕС) № 2023/2831; </w:t>
      </w:r>
    </w:p>
    <w:p w14:paraId="6CB75FB5"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lastRenderedPageBreak/>
        <w:t xml:space="preserve">• всички предприятия, които са се влели, слели с или са придобити от някое от предприятията,  образуващи „едно и също предприятие” с предприятието - кандидат, съгласно чл. 3, </w:t>
      </w:r>
      <w:proofErr w:type="spellStart"/>
      <w:r w:rsidRPr="005B7B03">
        <w:rPr>
          <w:rFonts w:ascii="Times New Roman" w:hAnsi="Times New Roman"/>
          <w:bCs/>
          <w:sz w:val="24"/>
        </w:rPr>
        <w:t>пар</w:t>
      </w:r>
      <w:proofErr w:type="spellEnd"/>
      <w:r w:rsidRPr="005B7B03">
        <w:rPr>
          <w:rFonts w:ascii="Times New Roman" w:hAnsi="Times New Roman"/>
          <w:bCs/>
          <w:sz w:val="24"/>
        </w:rPr>
        <w:t>. 8 на Регламент (ЕС) № 2023/2831;</w:t>
      </w:r>
    </w:p>
    <w:p w14:paraId="51DF8535"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 предприятията, образуващи „едно и също предприятие” с предприятието - кандидат, които са се възползвали от помощ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xml:space="preserve">, получена преди разделяне или отделяне, съгласно чл. 3, </w:t>
      </w:r>
      <w:proofErr w:type="spellStart"/>
      <w:r w:rsidRPr="005B7B03">
        <w:rPr>
          <w:rFonts w:ascii="Times New Roman" w:hAnsi="Times New Roman"/>
          <w:bCs/>
          <w:sz w:val="24"/>
        </w:rPr>
        <w:t>пар</w:t>
      </w:r>
      <w:proofErr w:type="spellEnd"/>
      <w:r w:rsidRPr="005B7B03">
        <w:rPr>
          <w:rFonts w:ascii="Times New Roman" w:hAnsi="Times New Roman"/>
          <w:bCs/>
          <w:sz w:val="24"/>
        </w:rPr>
        <w:t>. 9 от Регламент (ЕС) № 2023/2831.</w:t>
      </w:r>
    </w:p>
    <w:p w14:paraId="0706362C"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Съгласно чл. 2, </w:t>
      </w:r>
      <w:proofErr w:type="spellStart"/>
      <w:r w:rsidRPr="005B7B03">
        <w:rPr>
          <w:rFonts w:ascii="Times New Roman" w:hAnsi="Times New Roman"/>
          <w:bCs/>
          <w:sz w:val="24"/>
        </w:rPr>
        <w:t>пар</w:t>
      </w:r>
      <w:proofErr w:type="spellEnd"/>
      <w:r w:rsidRPr="005B7B03">
        <w:rPr>
          <w:rFonts w:ascii="Times New Roman" w:hAnsi="Times New Roman"/>
          <w:bCs/>
          <w:sz w:val="24"/>
        </w:rPr>
        <w:t xml:space="preserve">. 2 от Регламент (ЕС) № 2023/2831 „едно и също предприятие” означава всички предприятия, които поддържат помежду си поне един вид от следните взаимоотношения: </w:t>
      </w:r>
    </w:p>
    <w:p w14:paraId="1458E963"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а) дадено предприятие притежава мнозинството от гласовете на акционерите или съдружниците в друго предприятие; </w:t>
      </w:r>
    </w:p>
    <w:p w14:paraId="31FE45AB"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б) дадено предприятие има право да назначава или отстранява мнозинството от членовете на административния, управителния или надзорния орган на друго предприятие; </w:t>
      </w:r>
    </w:p>
    <w:p w14:paraId="02C38EA3"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в) дадено предприятие има право да упражнява доминиращо влияние спрямо друго предприятие по силата на договор, сключен с това предприятие, или съгласно разпоредба в неговия устав или учредителен акт; </w:t>
      </w:r>
    </w:p>
    <w:p w14:paraId="2343AAB4"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г) дадено предприятие, което е акционер или съдружник в друго предприятие, контролира самостоятелно, по силата на споразумение с останалите акционери или съдружници в това предприятие, мнозинството от правата на глас на акционерите или съдружниците в това предприятие. </w:t>
      </w:r>
    </w:p>
    <w:p w14:paraId="75F88AAA"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Предприятия, поддържащи едно от взаимоотношенията, посочени в букви а) - г) посредством едно или няколко други предприятия, също се разглеждат като едно и също предприятие.</w:t>
      </w:r>
    </w:p>
    <w:p w14:paraId="5AEC9358"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 случай на сливания, вливания или придобивания, всички предходни помощи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предоставени на някое от сливащите се предприятия, се вземат под внимание при определяне на това дали дадена нова помощ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отпусната на новото предприятие или на придобиващото предприятие, не води до превишаване на съответния таван.</w:t>
      </w:r>
    </w:p>
    <w:p w14:paraId="40DD6CE9"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Ако дадено предприятие се разделя на две или повече отделни предприятия, помощта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отпусната преди разделянето, се счита за предоставена на предприятието, което се е възползвало от нея, като по принцип това е предприятието, поемащо дейностите, за които е била използвана помощта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Ако не е възможно по този начин да се определи кое предприятие е получило помощта, то тя се разпределя пропорционално на базата на счетоводната стойност на собствения капитал на новите предприятия към действителната дата на разделянето/отделянето.</w:t>
      </w:r>
    </w:p>
    <w:p w14:paraId="09A80D9A"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Спазването на горепосочения праг за помощта „</w:t>
      </w:r>
      <w:proofErr w:type="spellStart"/>
      <w:r w:rsidRPr="005B7B03">
        <w:rPr>
          <w:rFonts w:ascii="Times New Roman" w:hAnsi="Times New Roman"/>
          <w:bCs/>
          <w:sz w:val="24"/>
        </w:rPr>
        <w:t>de</w:t>
      </w:r>
      <w:proofErr w:type="spellEnd"/>
      <w:r w:rsidRPr="005B7B03">
        <w:rPr>
          <w:rFonts w:ascii="Times New Roman" w:hAnsi="Times New Roman"/>
          <w:bCs/>
          <w:sz w:val="24"/>
        </w:rPr>
        <w:t xml:space="preserve"> </w:t>
      </w:r>
      <w:proofErr w:type="spellStart"/>
      <w:r w:rsidRPr="005B7B03">
        <w:rPr>
          <w:rFonts w:ascii="Times New Roman" w:hAnsi="Times New Roman"/>
          <w:bCs/>
          <w:sz w:val="24"/>
        </w:rPr>
        <w:t>minimis</w:t>
      </w:r>
      <w:proofErr w:type="spellEnd"/>
      <w:r w:rsidRPr="005B7B03">
        <w:rPr>
          <w:rFonts w:ascii="Times New Roman" w:hAnsi="Times New Roman"/>
          <w:bCs/>
          <w:sz w:val="24"/>
        </w:rPr>
        <w:t xml:space="preserve">” ще бъде проверявано чрез </w:t>
      </w:r>
      <w:r w:rsidRPr="005B7B03">
        <w:rPr>
          <w:rFonts w:ascii="Times New Roman" w:hAnsi="Times New Roman"/>
          <w:b/>
          <w:bCs/>
          <w:sz w:val="24"/>
        </w:rPr>
        <w:t>Раздел 4.A „Декларация за минимална помощ” и Раздел 4.Б „Данни за получена минимална помощ” от Декларацията при кандидатстване (Приложение 2)</w:t>
      </w:r>
      <w:r w:rsidRPr="005B7B03">
        <w:rPr>
          <w:rFonts w:ascii="Times New Roman" w:hAnsi="Times New Roman"/>
          <w:bCs/>
          <w:sz w:val="24"/>
        </w:rPr>
        <w:t xml:space="preserve">, като кандидатите носят отговорност за верността на декларираните данни. В случай че в процеса на оценка се установи, че със средствата, за които се кандидатства, ще бъде надхвърлен прагът на </w:t>
      </w:r>
      <w:r w:rsidRPr="005B7B03">
        <w:rPr>
          <w:rFonts w:ascii="Times New Roman" w:hAnsi="Times New Roman"/>
          <w:bCs/>
          <w:sz w:val="24"/>
        </w:rPr>
        <w:lastRenderedPageBreak/>
        <w:t>допустимата минимална помощ, Оценителната комисия намалява служебно стойността на финансирането до максимално допустимия размер. Посочената корекция не може да води до подобряване на качеството на проектното предложение и нарушаване на принципите по чл. 29, ал. 1, т. 1 и т. 2 от ЗУСЕФСУ.</w:t>
      </w:r>
    </w:p>
    <w:p w14:paraId="0F1E7017"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За да се изчисли интензитетът на помощта, всички данни се представят в брутно изражение - преди приспадането на данъци и други такси. Помощите, които се предоставят на няколко части (т.е. когато кандидатът предвижда да ползва авансово и/или междинно/и плащане/</w:t>
      </w:r>
      <w:proofErr w:type="spellStart"/>
      <w:r w:rsidRPr="005B7B03">
        <w:rPr>
          <w:rFonts w:ascii="Times New Roman" w:hAnsi="Times New Roman"/>
          <w:bCs/>
          <w:sz w:val="24"/>
        </w:rPr>
        <w:t>ия</w:t>
      </w:r>
      <w:proofErr w:type="spellEnd"/>
      <w:r w:rsidRPr="005B7B03">
        <w:rPr>
          <w:rFonts w:ascii="Times New Roman" w:hAnsi="Times New Roman"/>
          <w:bCs/>
          <w:sz w:val="24"/>
        </w:rPr>
        <w:t>), се сконтират към техния размер към момента на предоставяне. Допустимите разходи се сконтират до тяхната стойност към момента на предоставяне на помощта</w:t>
      </w:r>
      <w:r w:rsidRPr="005B7B03">
        <w:rPr>
          <w:rFonts w:ascii="Times New Roman" w:hAnsi="Times New Roman"/>
          <w:bCs/>
          <w:sz w:val="24"/>
          <w:vertAlign w:val="superscript"/>
        </w:rPr>
        <w:footnoteReference w:id="34"/>
      </w:r>
      <w:r w:rsidRPr="005B7B03">
        <w:rPr>
          <w:rFonts w:ascii="Times New Roman" w:hAnsi="Times New Roman"/>
          <w:bCs/>
          <w:sz w:val="24"/>
        </w:rPr>
        <w:t>. Лихвеният процент, който се използва за сконтиране, е сконтовият процент, приложим към момента на предоставяне на помощта, в съответствие с чл. 3, ал. 6 от Регламент на Комисията (ЕС) № 2023/2831. Интензитетът на безвъзмездната финансова помощ се изчислява чрез определяне на сконтираната стойност на помощта, изразена като процент от сконтираната стойност на допустимите разходи.</w:t>
      </w:r>
    </w:p>
    <w:p w14:paraId="1DBEDD1A" w14:textId="7D0A3F81"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853BF6">
        <w:rPr>
          <w:rFonts w:ascii="Times New Roman" w:hAnsi="Times New Roman"/>
          <w:bCs/>
          <w:sz w:val="24"/>
        </w:rPr>
        <w:t>ВАЖНО</w:t>
      </w:r>
      <w:r w:rsidRPr="005B7B03">
        <w:rPr>
          <w:rFonts w:ascii="Times New Roman" w:hAnsi="Times New Roman"/>
          <w:bCs/>
          <w:sz w:val="24"/>
        </w:rPr>
        <w:t xml:space="preserve">: В случай че след подаване на проектното предложение </w:t>
      </w:r>
      <w:r w:rsidRPr="005B7B03">
        <w:rPr>
          <w:rFonts w:ascii="Times New Roman" w:hAnsi="Times New Roman"/>
          <w:b/>
          <w:bCs/>
          <w:sz w:val="24"/>
        </w:rPr>
        <w:t>настъпи промяна по отношение на получената минимална помощ</w:t>
      </w:r>
      <w:r w:rsidRPr="005B7B03">
        <w:rPr>
          <w:rFonts w:ascii="Times New Roman" w:hAnsi="Times New Roman"/>
          <w:bCs/>
          <w:sz w:val="24"/>
        </w:rPr>
        <w:t xml:space="preserve"> от кандидата, същият следва да уведоми писмено УО и да представи </w:t>
      </w:r>
      <w:r w:rsidRPr="005B7B03">
        <w:rPr>
          <w:rFonts w:ascii="Times New Roman" w:hAnsi="Times New Roman"/>
          <w:b/>
          <w:bCs/>
          <w:sz w:val="24"/>
        </w:rPr>
        <w:t>нова Декларация при кандидатстване (Приложение 2), с попълнени актуални данни в Раздел 4.А „Декларация за минимална помощ” и Раздел 4.Б „Данни за получена минимална помощ” от декларацията</w:t>
      </w:r>
      <w:r w:rsidRPr="005B7B03">
        <w:rPr>
          <w:rFonts w:ascii="Times New Roman" w:hAnsi="Times New Roman"/>
          <w:bCs/>
          <w:sz w:val="24"/>
        </w:rPr>
        <w:t>, в срок от 5 (пет) работни дни чрез модул „Комуникация с УО” в ИСУН, раздел „Европейски фондове при споделено управление (2021-2027)”.</w:t>
      </w:r>
    </w:p>
    <w:p w14:paraId="3E34F182" w14:textId="4BF14F36"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853BF6">
        <w:rPr>
          <w:rFonts w:ascii="Times New Roman" w:hAnsi="Times New Roman"/>
          <w:bCs/>
          <w:sz w:val="24"/>
        </w:rPr>
        <w:t>ВАЖНО</w:t>
      </w:r>
      <w:r w:rsidRPr="005B7B03">
        <w:rPr>
          <w:rFonts w:ascii="Times New Roman" w:hAnsi="Times New Roman"/>
          <w:b/>
          <w:bCs/>
          <w:sz w:val="24"/>
        </w:rPr>
        <w:t xml:space="preserve">: </w:t>
      </w:r>
      <w:r w:rsidRPr="005B7B03">
        <w:rPr>
          <w:rFonts w:ascii="Times New Roman" w:hAnsi="Times New Roman"/>
          <w:bCs/>
          <w:sz w:val="24"/>
        </w:rPr>
        <w:t xml:space="preserve">Преди сключване на </w:t>
      </w:r>
      <w:r w:rsidR="00D26EC8" w:rsidRPr="00D26EC8">
        <w:rPr>
          <w:rFonts w:ascii="Times New Roman" w:hAnsi="Times New Roman"/>
          <w:bCs/>
          <w:sz w:val="24"/>
        </w:rPr>
        <w:t>АДПБФП</w:t>
      </w:r>
      <w:r w:rsidRPr="005B7B03">
        <w:rPr>
          <w:rFonts w:ascii="Times New Roman" w:hAnsi="Times New Roman"/>
          <w:bCs/>
          <w:sz w:val="24"/>
        </w:rPr>
        <w:t xml:space="preserve">, ще бъде извършена документална проверка на декларираните от одобрените кандидати актуални данни относно получената минимална помощ в </w:t>
      </w:r>
      <w:r w:rsidRPr="005B7B03">
        <w:rPr>
          <w:rFonts w:ascii="Times New Roman" w:hAnsi="Times New Roman"/>
          <w:b/>
          <w:bCs/>
          <w:sz w:val="24"/>
        </w:rPr>
        <w:t>Раздел 4.A „Декларация за минимална помощ” и Раздел 4.Б „Данни за получена минимална помощ от Декларацията при кандидатстване” (Приложение 2)</w:t>
      </w:r>
      <w:r w:rsidRPr="005B7B03">
        <w:rPr>
          <w:rFonts w:ascii="Times New Roman" w:hAnsi="Times New Roman"/>
          <w:bCs/>
          <w:sz w:val="24"/>
        </w:rPr>
        <w:t xml:space="preserve">, която се представя преди сключване на </w:t>
      </w:r>
      <w:r w:rsidR="00D26EC8" w:rsidRPr="00D26EC8">
        <w:rPr>
          <w:rFonts w:ascii="Times New Roman" w:hAnsi="Times New Roman"/>
          <w:bCs/>
          <w:sz w:val="24"/>
        </w:rPr>
        <w:t>АДПБФП</w:t>
      </w:r>
      <w:r w:rsidRPr="005B7B03">
        <w:rPr>
          <w:rFonts w:ascii="Times New Roman" w:hAnsi="Times New Roman"/>
          <w:bCs/>
          <w:sz w:val="24"/>
        </w:rPr>
        <w:t xml:space="preserve">. В случай че при проверката на етап договаряне се установи надвишаване на максимално допустимия праг за минимална помощ за едно и също предприятие, </w:t>
      </w:r>
      <w:r w:rsidR="00A02CCA">
        <w:rPr>
          <w:rFonts w:ascii="Times New Roman" w:hAnsi="Times New Roman"/>
          <w:bCs/>
          <w:sz w:val="24"/>
        </w:rPr>
        <w:t>ще бъде издавано</w:t>
      </w:r>
      <w:r w:rsidRPr="005B7B03">
        <w:rPr>
          <w:rFonts w:ascii="Times New Roman" w:hAnsi="Times New Roman"/>
          <w:bCs/>
          <w:sz w:val="24"/>
        </w:rPr>
        <w:t xml:space="preserve"> </w:t>
      </w:r>
      <w:r w:rsidRPr="00A02CCA">
        <w:rPr>
          <w:rFonts w:ascii="Times New Roman" w:hAnsi="Times New Roman"/>
          <w:b/>
          <w:bCs/>
          <w:sz w:val="24"/>
        </w:rPr>
        <w:t>Решение за отказ</w:t>
      </w:r>
      <w:r w:rsidRPr="005B7B03">
        <w:rPr>
          <w:rFonts w:ascii="Times New Roman" w:hAnsi="Times New Roman"/>
          <w:bCs/>
          <w:sz w:val="24"/>
        </w:rPr>
        <w:t xml:space="preserve"> за предоставяне на безвъзмездна финансова помощ на съответния кандидат.</w:t>
      </w:r>
    </w:p>
    <w:p w14:paraId="1021D18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При определяне дали е спазен максимално допустимия размер на помощта, посочен по-горе, ще се взема предвид както размера на минималната помощ, за която се кандидатства, така и общия размер на вече получена минимална помощ за дейности, проект или предприятие, независимо от това дали тази подкрепа е финансирана от местни, регионални, национални или общностни източници.</w:t>
      </w:r>
    </w:p>
    <w:p w14:paraId="7C6F346D"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xml:space="preserve">Съгласно чл. 37 от Закона за държавните помощи неправомерно получената минимална помощ представлява публично вземане, което се установява от администратора на помощ чрез издаване на акт за установяване на публичното вземане по реда на </w:t>
      </w:r>
      <w:proofErr w:type="spellStart"/>
      <w:r w:rsidRPr="005B7B03">
        <w:rPr>
          <w:rFonts w:ascii="Times New Roman" w:hAnsi="Times New Roman"/>
          <w:bCs/>
          <w:sz w:val="24"/>
        </w:rPr>
        <w:lastRenderedPageBreak/>
        <w:t>Административнопроцесуалния</w:t>
      </w:r>
      <w:proofErr w:type="spellEnd"/>
      <w:r w:rsidRPr="005B7B03">
        <w:rPr>
          <w:rFonts w:ascii="Times New Roman" w:hAnsi="Times New Roman"/>
          <w:bCs/>
          <w:sz w:val="24"/>
        </w:rPr>
        <w:t xml:space="preserve"> кодекс. Вземанията подлежат на събиране по реда на Данъчно-осигурителния процесуален кодекс (ДОПК) от органите на Националната агенция за приходите.</w:t>
      </w:r>
    </w:p>
    <w:p w14:paraId="513B2F6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Възстановяването на недължимо платените и надплатените суми, както и на неправомерно получените или неправомерно усвоени средства, ще се извършва в съответствие с установения ред, съгласно действащите нормативни актове за плащане, верификация и сертификация на разходите към момента на изпълнение на административните договори.</w:t>
      </w:r>
    </w:p>
    <w:p w14:paraId="6695B11E"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2. Недопустими кандидати при избран режим „минимална помощ” (</w:t>
      </w:r>
      <w:proofErr w:type="spellStart"/>
      <w:r w:rsidRPr="005B7B03">
        <w:rPr>
          <w:rFonts w:ascii="Times New Roman" w:hAnsi="Times New Roman"/>
          <w:b/>
          <w:bCs/>
          <w:sz w:val="24"/>
        </w:rPr>
        <w:t>de</w:t>
      </w:r>
      <w:proofErr w:type="spellEnd"/>
      <w:r w:rsidRPr="005B7B03">
        <w:rPr>
          <w:rFonts w:ascii="Times New Roman" w:hAnsi="Times New Roman"/>
          <w:b/>
          <w:bCs/>
          <w:sz w:val="24"/>
        </w:rPr>
        <w:t xml:space="preserve"> </w:t>
      </w:r>
      <w:proofErr w:type="spellStart"/>
      <w:r w:rsidRPr="005B7B03">
        <w:rPr>
          <w:rFonts w:ascii="Times New Roman" w:hAnsi="Times New Roman"/>
          <w:b/>
          <w:bCs/>
          <w:sz w:val="24"/>
        </w:rPr>
        <w:t>minimis</w:t>
      </w:r>
      <w:proofErr w:type="spellEnd"/>
      <w:r w:rsidRPr="005B7B03">
        <w:rPr>
          <w:rFonts w:ascii="Times New Roman" w:hAnsi="Times New Roman"/>
          <w:b/>
          <w:bCs/>
          <w:sz w:val="24"/>
        </w:rPr>
        <w:t>):</w:t>
      </w:r>
    </w:p>
    <w:p w14:paraId="17B8C908"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
          <w:bCs/>
          <w:sz w:val="24"/>
        </w:rPr>
        <w:t xml:space="preserve">Кандидатите не могат да участват </w:t>
      </w:r>
      <w:r w:rsidRPr="005B7B03">
        <w:rPr>
          <w:rFonts w:ascii="Times New Roman" w:hAnsi="Times New Roman"/>
          <w:bCs/>
          <w:sz w:val="24"/>
        </w:rPr>
        <w:t xml:space="preserve">в процедурата и да получат безвъзмездно финансиране, в случай че попадат в </w:t>
      </w:r>
      <w:r w:rsidRPr="005B7B03">
        <w:rPr>
          <w:rFonts w:ascii="Times New Roman" w:hAnsi="Times New Roman"/>
          <w:b/>
          <w:bCs/>
          <w:sz w:val="24"/>
        </w:rPr>
        <w:t>забранителните режими</w:t>
      </w:r>
      <w:r w:rsidRPr="005B7B03">
        <w:rPr>
          <w:rFonts w:ascii="Times New Roman" w:hAnsi="Times New Roman"/>
          <w:bCs/>
          <w:sz w:val="24"/>
        </w:rPr>
        <w:t xml:space="preserve"> на Регламент (ЕС) № 2023/2831 и по-конкретно, ако:</w:t>
      </w:r>
    </w:p>
    <w:p w14:paraId="2704F86C"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А)</w:t>
      </w:r>
      <w:r w:rsidRPr="005B7B03">
        <w:rPr>
          <w:rFonts w:ascii="Times New Roman" w:hAnsi="Times New Roman"/>
          <w:bCs/>
          <w:sz w:val="24"/>
        </w:rPr>
        <w:t xml:space="preserve"> Икономическата </w:t>
      </w:r>
      <w:r w:rsidRPr="005B7B03">
        <w:rPr>
          <w:rFonts w:ascii="Times New Roman" w:hAnsi="Times New Roman"/>
          <w:b/>
          <w:bCs/>
          <w:sz w:val="24"/>
        </w:rPr>
        <w:t>дейност</w:t>
      </w:r>
      <w:r w:rsidRPr="005B7B03">
        <w:rPr>
          <w:rFonts w:ascii="Times New Roman" w:hAnsi="Times New Roman"/>
          <w:bCs/>
          <w:sz w:val="24"/>
        </w:rPr>
        <w:t>,</w:t>
      </w:r>
      <w:r w:rsidRPr="005B7B03">
        <w:rPr>
          <w:rFonts w:ascii="Times New Roman" w:hAnsi="Times New Roman"/>
          <w:b/>
          <w:bCs/>
          <w:sz w:val="24"/>
        </w:rPr>
        <w:t xml:space="preserve"> за която кандидатстват се отнася до</w:t>
      </w:r>
      <w:r w:rsidRPr="005B7B03">
        <w:rPr>
          <w:rFonts w:ascii="Times New Roman" w:hAnsi="Times New Roman"/>
          <w:b/>
          <w:bCs/>
          <w:sz w:val="24"/>
          <w:vertAlign w:val="superscript"/>
        </w:rPr>
        <w:footnoteReference w:id="35"/>
      </w:r>
      <w:r w:rsidRPr="005B7B03">
        <w:rPr>
          <w:rFonts w:ascii="Times New Roman" w:hAnsi="Times New Roman"/>
          <w:b/>
          <w:bCs/>
          <w:sz w:val="24"/>
        </w:rPr>
        <w:t>:</w:t>
      </w:r>
    </w:p>
    <w:p w14:paraId="6251819B" w14:textId="725A6E29"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xml:space="preserve">• сектора на </w:t>
      </w:r>
      <w:bookmarkStart w:id="25" w:name="_Hlk213477688"/>
      <w:r w:rsidRPr="00F44EFF">
        <w:rPr>
          <w:rFonts w:ascii="Times New Roman" w:hAnsi="Times New Roman"/>
          <w:bCs/>
          <w:sz w:val="24"/>
        </w:rPr>
        <w:t xml:space="preserve">първичното производство на продукти от риболов и </w:t>
      </w:r>
      <w:proofErr w:type="spellStart"/>
      <w:r w:rsidRPr="00F44EFF">
        <w:rPr>
          <w:rFonts w:ascii="Times New Roman" w:hAnsi="Times New Roman"/>
          <w:bCs/>
          <w:sz w:val="24"/>
        </w:rPr>
        <w:t>аквакултури</w:t>
      </w:r>
      <w:bookmarkEnd w:id="25"/>
      <w:proofErr w:type="spellEnd"/>
      <w:r w:rsidRPr="00F44EFF">
        <w:rPr>
          <w:rFonts w:ascii="Times New Roman" w:hAnsi="Times New Roman"/>
          <w:bCs/>
          <w:sz w:val="24"/>
          <w:vertAlign w:val="superscript"/>
        </w:rPr>
        <w:footnoteReference w:id="36"/>
      </w:r>
      <w:r>
        <w:rPr>
          <w:rFonts w:ascii="Times New Roman" w:hAnsi="Times New Roman"/>
          <w:bCs/>
          <w:sz w:val="24"/>
        </w:rPr>
        <w:t xml:space="preserve">, обхванати от </w:t>
      </w:r>
      <w:r w:rsidRPr="00F44EFF">
        <w:rPr>
          <w:rFonts w:ascii="Times New Roman" w:hAnsi="Times New Roman"/>
          <w:bCs/>
          <w:sz w:val="24"/>
        </w:rPr>
        <w:t>Регламент (ЕС) № 1379/2013;</w:t>
      </w:r>
    </w:p>
    <w:p w14:paraId="6BE5F20B"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xml:space="preserve">• сектора на </w:t>
      </w:r>
      <w:bookmarkStart w:id="26" w:name="_Hlk213477802"/>
      <w:r w:rsidRPr="00F44EFF">
        <w:rPr>
          <w:rFonts w:ascii="Times New Roman" w:hAnsi="Times New Roman"/>
          <w:bCs/>
          <w:sz w:val="24"/>
        </w:rPr>
        <w:t xml:space="preserve">преработката и предлагането на пазара на продукти от риболов и </w:t>
      </w:r>
      <w:proofErr w:type="spellStart"/>
      <w:r w:rsidRPr="00F44EFF">
        <w:rPr>
          <w:rFonts w:ascii="Times New Roman" w:hAnsi="Times New Roman"/>
          <w:bCs/>
          <w:sz w:val="24"/>
        </w:rPr>
        <w:t>аквакултури</w:t>
      </w:r>
      <w:bookmarkEnd w:id="26"/>
      <w:proofErr w:type="spellEnd"/>
      <w:r w:rsidRPr="00F44EFF">
        <w:rPr>
          <w:rFonts w:ascii="Times New Roman" w:hAnsi="Times New Roman"/>
          <w:bCs/>
          <w:sz w:val="24"/>
          <w:vertAlign w:val="superscript"/>
        </w:rPr>
        <w:footnoteReference w:id="37"/>
      </w:r>
      <w:r w:rsidRPr="00F44EFF">
        <w:rPr>
          <w:rFonts w:ascii="Times New Roman" w:hAnsi="Times New Roman"/>
          <w:bCs/>
          <w:sz w:val="24"/>
        </w:rPr>
        <w:t>, когато размерът на помощта е определен въз основа на цената или количеството на закупените или пуснати на пазара продукти;</w:t>
      </w:r>
    </w:p>
    <w:p w14:paraId="6F838EEC"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сектора на първичното производство на селскостопански продукти;</w:t>
      </w:r>
    </w:p>
    <w:p w14:paraId="250EE88D"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сектора на преработката и търговията със селскостопански продукти</w:t>
      </w:r>
      <w:r w:rsidRPr="00F44EFF">
        <w:rPr>
          <w:rFonts w:ascii="Times New Roman" w:hAnsi="Times New Roman"/>
          <w:bCs/>
          <w:sz w:val="24"/>
          <w:vertAlign w:val="superscript"/>
        </w:rPr>
        <w:footnoteReference w:id="38"/>
      </w:r>
      <w:r w:rsidRPr="00F44EFF">
        <w:rPr>
          <w:rFonts w:ascii="Times New Roman" w:hAnsi="Times New Roman"/>
          <w:bCs/>
          <w:sz w:val="24"/>
        </w:rPr>
        <w:t>, в следните случаи:</w:t>
      </w:r>
    </w:p>
    <w:p w14:paraId="47FC2397"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когато размерът на помощта е определен въз основа на цените или количествата на този вид продукти, изкупувани от първичните производители или предлагани на пазара от съответните предприятия; или</w:t>
      </w:r>
    </w:p>
    <w:p w14:paraId="2EEE44CD" w14:textId="77777777" w:rsidR="00F44EFF" w:rsidRPr="00F44EFF" w:rsidRDefault="00F44EFF" w:rsidP="00F44EFF">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F44EFF">
        <w:rPr>
          <w:rFonts w:ascii="Times New Roman" w:hAnsi="Times New Roman"/>
          <w:bCs/>
          <w:sz w:val="24"/>
        </w:rPr>
        <w:t>- когато помощта е обвързана със задължението да бъде прехвърлена частично или изцяло на първичните производители.</w:t>
      </w:r>
    </w:p>
    <w:p w14:paraId="04923FB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
          <w:bCs/>
          <w:sz w:val="24"/>
        </w:rPr>
      </w:pPr>
      <w:r w:rsidRPr="005B7B03">
        <w:rPr>
          <w:rFonts w:ascii="Times New Roman" w:hAnsi="Times New Roman"/>
          <w:b/>
          <w:bCs/>
          <w:sz w:val="24"/>
        </w:rPr>
        <w:t>Б) Финансирането представлява:</w:t>
      </w:r>
    </w:p>
    <w:p w14:paraId="79A24310"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 помощи за дейности, свързани с износ за трети държави или държави членки, по-конкретно помощите, които са пряко свързани с изнасяните количества, със създаването и функционирането на дистрибуторска мрежа или с други текущи разходи, свързани с износа;</w:t>
      </w:r>
    </w:p>
    <w:p w14:paraId="60F3ADE1"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lastRenderedPageBreak/>
        <w:t>• помощ, поставена в зависимост от използване на национални стоки и услуги спрямо вносни такива.</w:t>
      </w:r>
    </w:p>
    <w:p w14:paraId="7F626E52"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853BF6">
        <w:rPr>
          <w:rFonts w:ascii="Times New Roman" w:hAnsi="Times New Roman"/>
          <w:bCs/>
          <w:sz w:val="24"/>
        </w:rPr>
        <w:t>ВАЖНО</w:t>
      </w:r>
      <w:r w:rsidRPr="005B7B03">
        <w:rPr>
          <w:rFonts w:ascii="Times New Roman" w:hAnsi="Times New Roman"/>
          <w:bCs/>
          <w:sz w:val="24"/>
        </w:rPr>
        <w:t xml:space="preserve">: Кандидатите не могат да получат безвъзмездно финансиране за дейност, в случай че същата се отнася до недопустимите сектори, попадащи в забранителните режими съгласно чл. 1, </w:t>
      </w:r>
      <w:proofErr w:type="spellStart"/>
      <w:r w:rsidRPr="005B7B03">
        <w:rPr>
          <w:rFonts w:ascii="Times New Roman" w:hAnsi="Times New Roman"/>
          <w:bCs/>
          <w:sz w:val="24"/>
        </w:rPr>
        <w:t>пар</w:t>
      </w:r>
      <w:proofErr w:type="spellEnd"/>
      <w:r w:rsidRPr="005B7B03">
        <w:rPr>
          <w:rFonts w:ascii="Times New Roman" w:hAnsi="Times New Roman"/>
          <w:bCs/>
          <w:sz w:val="24"/>
        </w:rPr>
        <w:t>. 1 от Регламент (ЕС) № 2023/2831 и посочени в т. 2 А) и т. 2 Б), по-горе. Когато кандидатът упражнява едновременно дейности в недопустими сектори и в допустими сектори по настоящата процедура, средства по тази процедура се предоставят само за дейностите в допустимите сектори, като бенефициентът следва да гарантира тяхното отделяне от дейностите в недопустимите сектори.</w:t>
      </w:r>
    </w:p>
    <w:p w14:paraId="7E2F3AF8" w14:textId="77777777" w:rsidR="005B7B03" w:rsidRPr="005B7B03" w:rsidRDefault="005B7B03" w:rsidP="005B7B03">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B7B03">
        <w:rPr>
          <w:rFonts w:ascii="Times New Roman" w:hAnsi="Times New Roman"/>
          <w:bCs/>
          <w:sz w:val="24"/>
        </w:rPr>
        <w:t>В случай че на етап изпълнение бъде установено, че не са спазени изискванията да не се подкрепя недопустима дейност, предоставените средства (в случай на изплатени такива), подлежат на възстановяване.</w:t>
      </w:r>
    </w:p>
    <w:p w14:paraId="06297EFB" w14:textId="4BF557EE" w:rsidR="00123894" w:rsidRPr="00A44F84" w:rsidRDefault="001E686A" w:rsidP="001E686A">
      <w:pPr>
        <w:pBdr>
          <w:top w:val="single" w:sz="4" w:space="1" w:color="auto"/>
          <w:left w:val="single" w:sz="4" w:space="4" w:color="auto"/>
          <w:bottom w:val="single" w:sz="4" w:space="1" w:color="auto"/>
          <w:right w:val="single" w:sz="4" w:space="4" w:color="auto"/>
        </w:pBdr>
        <w:jc w:val="both"/>
        <w:rPr>
          <w:rFonts w:ascii="Times New Roman" w:hAnsi="Times New Roman"/>
        </w:rPr>
      </w:pPr>
      <w:r w:rsidRPr="00594D40">
        <w:rPr>
          <w:rFonts w:ascii="Times New Roman" w:hAnsi="Times New Roman"/>
          <w:sz w:val="24"/>
        </w:rPr>
        <w:t>След публикуване на Условия</w:t>
      </w:r>
      <w:r w:rsidR="00C26956">
        <w:rPr>
          <w:rFonts w:ascii="Times New Roman" w:hAnsi="Times New Roman"/>
          <w:sz w:val="24"/>
        </w:rPr>
        <w:t>та</w:t>
      </w:r>
      <w:r w:rsidRPr="00594D40">
        <w:rPr>
          <w:rFonts w:ascii="Times New Roman" w:hAnsi="Times New Roman"/>
          <w:sz w:val="24"/>
        </w:rPr>
        <w:t xml:space="preserve"> за кандидатстване не са допустими изменения, които могат да повлияят на съответствието на процедура</w:t>
      </w:r>
      <w:r w:rsidR="00C26956">
        <w:rPr>
          <w:rFonts w:ascii="Times New Roman" w:hAnsi="Times New Roman"/>
          <w:sz w:val="24"/>
        </w:rPr>
        <w:t>та</w:t>
      </w:r>
      <w:r w:rsidRPr="00594D40">
        <w:rPr>
          <w:rFonts w:ascii="Times New Roman" w:hAnsi="Times New Roman"/>
          <w:sz w:val="24"/>
        </w:rPr>
        <w:t xml:space="preserve"> с изискванията на Регламент (ЕС) № </w:t>
      </w:r>
      <w:r w:rsidR="003E4AFB" w:rsidRPr="00594D40">
        <w:rPr>
          <w:rFonts w:ascii="Times New Roman" w:hAnsi="Times New Roman"/>
          <w:sz w:val="24"/>
        </w:rPr>
        <w:t>2023/2831</w:t>
      </w:r>
      <w:r w:rsidRPr="00594D40">
        <w:rPr>
          <w:rFonts w:ascii="Times New Roman" w:hAnsi="Times New Roman"/>
          <w:sz w:val="24"/>
        </w:rPr>
        <w:t>.</w:t>
      </w:r>
    </w:p>
    <w:p w14:paraId="00F90907" w14:textId="77777777" w:rsidR="001D79C3" w:rsidRPr="00A44F84" w:rsidRDefault="001D79C3" w:rsidP="002E627B">
      <w:pPr>
        <w:pStyle w:val="Heading2"/>
        <w:spacing w:before="120" w:after="120"/>
        <w:rPr>
          <w:rFonts w:ascii="Times New Roman" w:hAnsi="Times New Roman"/>
        </w:rPr>
      </w:pPr>
      <w:bookmarkStart w:id="27" w:name="_Toc212464000"/>
      <w:r w:rsidRPr="00A44F84">
        <w:rPr>
          <w:rFonts w:ascii="Times New Roman" w:hAnsi="Times New Roman"/>
        </w:rPr>
        <w:t>17.</w:t>
      </w:r>
      <w:r w:rsidR="008D1FB2" w:rsidRPr="00A44F84">
        <w:rPr>
          <w:rFonts w:ascii="Times New Roman" w:hAnsi="Times New Roman"/>
        </w:rPr>
        <w:t xml:space="preserve"> </w:t>
      </w:r>
      <w:r w:rsidRPr="00A44F84">
        <w:rPr>
          <w:rFonts w:ascii="Times New Roman" w:hAnsi="Times New Roman"/>
        </w:rPr>
        <w:t>Хоризонтални политики:</w:t>
      </w:r>
      <w:bookmarkEnd w:id="27"/>
    </w:p>
    <w:p w14:paraId="6CDBFA9A" w14:textId="77777777" w:rsidR="006C45CA" w:rsidRPr="00A44F84" w:rsidRDefault="006C3338"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По настоящата процедура следва да е налице съответствие на проектните предложения със следните </w:t>
      </w:r>
      <w:r w:rsidR="00246C5D" w:rsidRPr="00A44F84">
        <w:rPr>
          <w:rFonts w:ascii="Times New Roman" w:hAnsi="Times New Roman"/>
          <w:sz w:val="24"/>
          <w:szCs w:val="24"/>
        </w:rPr>
        <w:t>х</w:t>
      </w:r>
      <w:r w:rsidR="00C519E8" w:rsidRPr="00A44F84">
        <w:rPr>
          <w:rFonts w:ascii="Times New Roman" w:hAnsi="Times New Roman"/>
          <w:sz w:val="24"/>
          <w:szCs w:val="24"/>
        </w:rPr>
        <w:t>оризонтални принципи, заложени в чл.</w:t>
      </w:r>
      <w:r w:rsidR="00A20B64" w:rsidRPr="00A17E11">
        <w:rPr>
          <w:rFonts w:ascii="Times New Roman" w:hAnsi="Times New Roman"/>
          <w:sz w:val="24"/>
          <w:szCs w:val="24"/>
          <w:lang w:val="ru-RU"/>
        </w:rPr>
        <w:t xml:space="preserve"> </w:t>
      </w:r>
      <w:r w:rsidR="00C519E8" w:rsidRPr="00A44F84">
        <w:rPr>
          <w:rFonts w:ascii="Times New Roman" w:hAnsi="Times New Roman"/>
          <w:sz w:val="24"/>
          <w:szCs w:val="24"/>
        </w:rPr>
        <w:t>9 на Р</w:t>
      </w:r>
      <w:r w:rsidR="002D2C5C" w:rsidRPr="00A44F84">
        <w:rPr>
          <w:rFonts w:ascii="Times New Roman" w:hAnsi="Times New Roman"/>
          <w:sz w:val="24"/>
          <w:szCs w:val="24"/>
        </w:rPr>
        <w:t>егламент</w:t>
      </w:r>
      <w:r w:rsidR="00C519E8" w:rsidRPr="00A44F84">
        <w:rPr>
          <w:rFonts w:ascii="Times New Roman" w:hAnsi="Times New Roman"/>
          <w:sz w:val="24"/>
          <w:szCs w:val="24"/>
        </w:rPr>
        <w:t xml:space="preserve"> (ЕС) 2021/1060 на Европейския парламент и на Съвета</w:t>
      </w:r>
      <w:r w:rsidRPr="00A44F84">
        <w:rPr>
          <w:rFonts w:ascii="Times New Roman" w:hAnsi="Times New Roman"/>
          <w:sz w:val="24"/>
          <w:szCs w:val="24"/>
        </w:rPr>
        <w:t>:</w:t>
      </w:r>
    </w:p>
    <w:p w14:paraId="4E29D477" w14:textId="10C083B2"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17E18" w:rsidRPr="00A44F84">
        <w:rPr>
          <w:rFonts w:ascii="Times New Roman" w:hAnsi="Times New Roman"/>
          <w:sz w:val="24"/>
          <w:szCs w:val="24"/>
        </w:rPr>
        <w:t>зачитането на основните права и спазването на Хартата на основните права на Европейския съюз</w:t>
      </w:r>
      <w:r w:rsidR="000864E3" w:rsidRPr="00A44F84">
        <w:rPr>
          <w:rStyle w:val="FootnoteReference"/>
          <w:rFonts w:ascii="Times New Roman" w:hAnsi="Times New Roman"/>
          <w:sz w:val="24"/>
          <w:szCs w:val="24"/>
        </w:rPr>
        <w:footnoteReference w:id="39"/>
      </w:r>
      <w:r w:rsidR="00817E18" w:rsidRPr="00A44F84">
        <w:rPr>
          <w:rFonts w:ascii="Times New Roman" w:hAnsi="Times New Roman"/>
          <w:sz w:val="24"/>
          <w:szCs w:val="24"/>
        </w:rPr>
        <w:t>;</w:t>
      </w:r>
    </w:p>
    <w:p w14:paraId="35C8BB9D" w14:textId="77777777"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8C7161" w:rsidRPr="00A44F84">
        <w:rPr>
          <w:rFonts w:ascii="Times New Roman" w:hAnsi="Times New Roman"/>
          <w:sz w:val="24"/>
          <w:szCs w:val="24"/>
        </w:rPr>
        <w:t>равенството между мъжете и жените, интегрирането на принципа на равенство между половете и отчитането на социалните аспекти на пола;</w:t>
      </w:r>
    </w:p>
    <w:p w14:paraId="70D23C77" w14:textId="14B310B0" w:rsidR="006C45CA"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D247D8" w:rsidRPr="00A44F84">
        <w:rPr>
          <w:rFonts w:ascii="Times New Roman" w:hAnsi="Times New Roman"/>
          <w:sz w:val="24"/>
          <w:szCs w:val="24"/>
        </w:rPr>
        <w:t>недопус</w:t>
      </w:r>
      <w:r w:rsidR="005C6410" w:rsidRPr="00A44F84">
        <w:rPr>
          <w:rFonts w:ascii="Times New Roman" w:hAnsi="Times New Roman"/>
          <w:sz w:val="24"/>
          <w:szCs w:val="24"/>
        </w:rPr>
        <w:t>кане на всякаква дискриминация, основана на пол, расов или етнически произход, религия или вероизповедание, увреждане, възраст или сексуална ориентация</w:t>
      </w:r>
      <w:r w:rsidRPr="00A44F84">
        <w:rPr>
          <w:rFonts w:ascii="Times New Roman" w:hAnsi="Times New Roman"/>
          <w:sz w:val="24"/>
          <w:szCs w:val="24"/>
        </w:rPr>
        <w:t>;</w:t>
      </w:r>
    </w:p>
    <w:p w14:paraId="3493F04D" w14:textId="452E5658" w:rsidR="000864E3" w:rsidRPr="00A44F84" w:rsidRDefault="000864E3"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достъпност за хората с увреждания (вкл. спазване правата и принципите, залегнали в Конвенцията на ООН за правата на хората с увреждания</w:t>
      </w:r>
      <w:r w:rsidRPr="00A44F84">
        <w:rPr>
          <w:rStyle w:val="FootnoteReference"/>
          <w:rFonts w:ascii="Times New Roman" w:hAnsi="Times New Roman"/>
          <w:sz w:val="24"/>
          <w:szCs w:val="24"/>
        </w:rPr>
        <w:footnoteReference w:id="40"/>
      </w:r>
      <w:r w:rsidRPr="00A44F84">
        <w:rPr>
          <w:rFonts w:ascii="Times New Roman" w:hAnsi="Times New Roman"/>
          <w:sz w:val="24"/>
          <w:szCs w:val="24"/>
        </w:rPr>
        <w:t>);</w:t>
      </w:r>
    </w:p>
    <w:p w14:paraId="4C66978B" w14:textId="32147916" w:rsidR="00C519E8" w:rsidRPr="00A44F84" w:rsidRDefault="00545A96" w:rsidP="00545A96">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w:t>
      </w:r>
      <w:r w:rsidR="00C519E8" w:rsidRPr="00A44F84">
        <w:rPr>
          <w:rFonts w:ascii="Times New Roman" w:hAnsi="Times New Roman"/>
          <w:sz w:val="24"/>
          <w:szCs w:val="24"/>
        </w:rPr>
        <w:t xml:space="preserve">целта за насърчаване на устойчивото развитие, посочена в член 11 от </w:t>
      </w:r>
      <w:r w:rsidR="00A0223F" w:rsidRPr="00A0223F">
        <w:rPr>
          <w:rFonts w:ascii="Times New Roman" w:hAnsi="Times New Roman"/>
          <w:sz w:val="24"/>
          <w:szCs w:val="24"/>
        </w:rPr>
        <w:t xml:space="preserve">Договора за функционирането на Европейския съюз </w:t>
      </w:r>
      <w:r w:rsidR="00A0223F">
        <w:rPr>
          <w:rFonts w:ascii="Times New Roman" w:hAnsi="Times New Roman"/>
          <w:sz w:val="24"/>
          <w:szCs w:val="24"/>
        </w:rPr>
        <w:t>(</w:t>
      </w:r>
      <w:r w:rsidR="00C519E8" w:rsidRPr="00A44F84">
        <w:rPr>
          <w:rFonts w:ascii="Times New Roman" w:hAnsi="Times New Roman"/>
          <w:sz w:val="24"/>
          <w:szCs w:val="24"/>
        </w:rPr>
        <w:t>ДФЕС</w:t>
      </w:r>
      <w:r w:rsidR="00A0223F">
        <w:rPr>
          <w:rFonts w:ascii="Times New Roman" w:hAnsi="Times New Roman"/>
          <w:sz w:val="24"/>
          <w:szCs w:val="24"/>
        </w:rPr>
        <w:t>)</w:t>
      </w:r>
      <w:r w:rsidR="00C519E8" w:rsidRPr="00A44F84">
        <w:rPr>
          <w:rFonts w:ascii="Times New Roman" w:hAnsi="Times New Roman"/>
          <w:sz w:val="24"/>
          <w:szCs w:val="24"/>
        </w:rPr>
        <w:t>, като се отчитат целите на ООН за устойчиво развитие, Парижкото споразумение и принцип</w:t>
      </w:r>
      <w:r w:rsidR="007C2C46" w:rsidRPr="00A44F84">
        <w:rPr>
          <w:rFonts w:ascii="Times New Roman" w:hAnsi="Times New Roman"/>
          <w:sz w:val="24"/>
          <w:szCs w:val="24"/>
        </w:rPr>
        <w:t>а</w:t>
      </w:r>
      <w:r w:rsidR="00C519E8" w:rsidRPr="00A44F84">
        <w:rPr>
          <w:rFonts w:ascii="Times New Roman" w:hAnsi="Times New Roman"/>
          <w:sz w:val="24"/>
          <w:szCs w:val="24"/>
        </w:rPr>
        <w:t xml:space="preserve"> за </w:t>
      </w:r>
      <w:r w:rsidR="007C2C46" w:rsidRPr="00A44F84">
        <w:rPr>
          <w:rFonts w:ascii="Times New Roman" w:hAnsi="Times New Roman"/>
          <w:sz w:val="24"/>
          <w:szCs w:val="24"/>
        </w:rPr>
        <w:t>„</w:t>
      </w:r>
      <w:proofErr w:type="spellStart"/>
      <w:r w:rsidR="00C519E8" w:rsidRPr="00A44F84">
        <w:rPr>
          <w:rFonts w:ascii="Times New Roman" w:hAnsi="Times New Roman"/>
          <w:sz w:val="24"/>
          <w:szCs w:val="24"/>
        </w:rPr>
        <w:t>ненанасяне</w:t>
      </w:r>
      <w:proofErr w:type="spellEnd"/>
      <w:r w:rsidR="00C519E8" w:rsidRPr="00A44F84">
        <w:rPr>
          <w:rFonts w:ascii="Times New Roman" w:hAnsi="Times New Roman"/>
          <w:sz w:val="24"/>
          <w:szCs w:val="24"/>
        </w:rPr>
        <w:t xml:space="preserve"> на значителни вреди</w:t>
      </w:r>
      <w:r w:rsidR="007C2C46" w:rsidRPr="00A44F84">
        <w:rPr>
          <w:rFonts w:ascii="Times New Roman" w:hAnsi="Times New Roman"/>
          <w:sz w:val="24"/>
          <w:szCs w:val="24"/>
        </w:rPr>
        <w:t>“</w:t>
      </w:r>
      <w:r w:rsidR="00C519E8" w:rsidRPr="00A44F84">
        <w:rPr>
          <w:rFonts w:ascii="Times New Roman" w:hAnsi="Times New Roman"/>
          <w:sz w:val="24"/>
          <w:szCs w:val="24"/>
        </w:rPr>
        <w:t>.</w:t>
      </w:r>
    </w:p>
    <w:p w14:paraId="16D08225" w14:textId="77777777" w:rsidR="007C2C46" w:rsidRPr="00A44F84" w:rsidRDefault="007C2C46"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p>
    <w:p w14:paraId="581D8654" w14:textId="77777777" w:rsidR="002E2275" w:rsidRPr="00A44F84" w:rsidRDefault="00246C5D"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П</w:t>
      </w:r>
      <w:r w:rsidR="002E2275" w:rsidRPr="00A44F84">
        <w:rPr>
          <w:rFonts w:ascii="Times New Roman" w:hAnsi="Times New Roman"/>
          <w:sz w:val="24"/>
          <w:szCs w:val="24"/>
        </w:rPr>
        <w:t>ринцип</w:t>
      </w:r>
      <w:r w:rsidRPr="00A44F84">
        <w:rPr>
          <w:rFonts w:ascii="Times New Roman" w:hAnsi="Times New Roman"/>
          <w:sz w:val="24"/>
          <w:szCs w:val="24"/>
        </w:rPr>
        <w:t>ът</w:t>
      </w:r>
      <w:r w:rsidR="002E2275" w:rsidRPr="00A44F84">
        <w:rPr>
          <w:rFonts w:ascii="Times New Roman" w:hAnsi="Times New Roman"/>
          <w:sz w:val="24"/>
          <w:szCs w:val="24"/>
        </w:rPr>
        <w:t xml:space="preserve"> за „</w:t>
      </w:r>
      <w:proofErr w:type="spellStart"/>
      <w:r w:rsidR="002E2275" w:rsidRPr="00A44F84">
        <w:rPr>
          <w:rFonts w:ascii="Times New Roman" w:hAnsi="Times New Roman"/>
          <w:sz w:val="24"/>
          <w:szCs w:val="24"/>
        </w:rPr>
        <w:t>ненанасяне</w:t>
      </w:r>
      <w:proofErr w:type="spellEnd"/>
      <w:r w:rsidR="002E2275" w:rsidRPr="00A44F84">
        <w:rPr>
          <w:rFonts w:ascii="Times New Roman" w:hAnsi="Times New Roman"/>
          <w:sz w:val="24"/>
          <w:szCs w:val="24"/>
        </w:rPr>
        <w:t xml:space="preserve"> на значителни вреди“</w:t>
      </w:r>
      <w:r w:rsidR="006C45CA" w:rsidRPr="00A44F84">
        <w:rPr>
          <w:rFonts w:ascii="Times New Roman" w:hAnsi="Times New Roman"/>
          <w:sz w:val="24"/>
          <w:szCs w:val="24"/>
        </w:rPr>
        <w:t xml:space="preserve"> </w:t>
      </w:r>
      <w:r w:rsidR="002E2275" w:rsidRPr="00A44F84">
        <w:rPr>
          <w:rFonts w:ascii="Times New Roman" w:hAnsi="Times New Roman"/>
          <w:sz w:val="24"/>
          <w:szCs w:val="24"/>
        </w:rPr>
        <w:t xml:space="preserve">изисква </w:t>
      </w:r>
      <w:r w:rsidR="00855182" w:rsidRPr="00A44F84">
        <w:rPr>
          <w:rFonts w:ascii="Times New Roman" w:hAnsi="Times New Roman"/>
          <w:sz w:val="24"/>
          <w:szCs w:val="24"/>
        </w:rPr>
        <w:t xml:space="preserve">проектните </w:t>
      </w:r>
      <w:r w:rsidR="002E2275" w:rsidRPr="00A44F84">
        <w:rPr>
          <w:rFonts w:ascii="Times New Roman" w:hAnsi="Times New Roman"/>
          <w:sz w:val="24"/>
          <w:szCs w:val="24"/>
        </w:rPr>
        <w:t xml:space="preserve">предложения по настоящата процедура да НЕ водят до значителни вреди за следните </w:t>
      </w:r>
      <w:r w:rsidR="002E2275" w:rsidRPr="00FC24A6">
        <w:rPr>
          <w:rFonts w:ascii="Times New Roman" w:hAnsi="Times New Roman"/>
          <w:sz w:val="24"/>
          <w:szCs w:val="24"/>
        </w:rPr>
        <w:t>шест екологични цели</w:t>
      </w:r>
      <w:r w:rsidR="002E2275" w:rsidRPr="00A44F84">
        <w:rPr>
          <w:rFonts w:ascii="Times New Roman" w:hAnsi="Times New Roman"/>
          <w:sz w:val="24"/>
          <w:szCs w:val="24"/>
        </w:rPr>
        <w:t>:</w:t>
      </w:r>
    </w:p>
    <w:p w14:paraId="7FB729E4"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1</w:t>
      </w:r>
      <w:r w:rsidR="002E2275" w:rsidRPr="00A44F84">
        <w:rPr>
          <w:rFonts w:ascii="Times New Roman" w:hAnsi="Times New Roman"/>
          <w:sz w:val="24"/>
          <w:szCs w:val="24"/>
        </w:rPr>
        <w:t>) смекчаване на изменението на климата;</w:t>
      </w:r>
    </w:p>
    <w:p w14:paraId="30CF06D1"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2</w:t>
      </w:r>
      <w:r w:rsidR="002E2275" w:rsidRPr="00A44F84">
        <w:rPr>
          <w:rFonts w:ascii="Times New Roman" w:hAnsi="Times New Roman"/>
          <w:sz w:val="24"/>
          <w:szCs w:val="24"/>
        </w:rPr>
        <w:t>) адаптиране към изменението на климата;</w:t>
      </w:r>
    </w:p>
    <w:p w14:paraId="1145447D"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3</w:t>
      </w:r>
      <w:r w:rsidR="002E2275" w:rsidRPr="00A44F84">
        <w:rPr>
          <w:rFonts w:ascii="Times New Roman" w:hAnsi="Times New Roman"/>
          <w:sz w:val="24"/>
          <w:szCs w:val="24"/>
        </w:rPr>
        <w:t>) устойчиво използване и опазване на водните и морските ресурси;</w:t>
      </w:r>
    </w:p>
    <w:p w14:paraId="29612A9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lastRenderedPageBreak/>
        <w:t>4</w:t>
      </w:r>
      <w:r w:rsidR="002E2275" w:rsidRPr="00A44F84">
        <w:rPr>
          <w:rFonts w:ascii="Times New Roman" w:hAnsi="Times New Roman"/>
          <w:sz w:val="24"/>
          <w:szCs w:val="24"/>
        </w:rPr>
        <w:t>) преход към кръгова икономика;</w:t>
      </w:r>
    </w:p>
    <w:p w14:paraId="0FAC42D2"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5</w:t>
      </w:r>
      <w:r w:rsidR="002E2275" w:rsidRPr="00A44F84">
        <w:rPr>
          <w:rFonts w:ascii="Times New Roman" w:hAnsi="Times New Roman"/>
          <w:sz w:val="24"/>
          <w:szCs w:val="24"/>
        </w:rPr>
        <w:t>) предотвратяване и контрол на замърсяването;</w:t>
      </w:r>
    </w:p>
    <w:p w14:paraId="5E8C22D7" w14:textId="77777777" w:rsidR="00545A96"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6</w:t>
      </w:r>
      <w:r w:rsidR="002E2275" w:rsidRPr="00A44F84">
        <w:rPr>
          <w:rFonts w:ascii="Times New Roman" w:hAnsi="Times New Roman"/>
          <w:sz w:val="24"/>
          <w:szCs w:val="24"/>
        </w:rPr>
        <w:t>) защита и възстановяване на биологичното разнообразие и екосистемите.</w:t>
      </w:r>
    </w:p>
    <w:p w14:paraId="412186EB" w14:textId="77777777" w:rsidR="002E2275" w:rsidRPr="00A44F84" w:rsidRDefault="00A624FB"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Допълнително, с</w:t>
      </w:r>
      <w:r w:rsidR="002E2275" w:rsidRPr="00A44F84">
        <w:rPr>
          <w:rFonts w:ascii="Times New Roman" w:hAnsi="Times New Roman"/>
          <w:sz w:val="24"/>
          <w:szCs w:val="24"/>
        </w:rPr>
        <w:t xml:space="preserve"> цел гарантиране в максимална степен на спазването на принципа за „</w:t>
      </w:r>
      <w:proofErr w:type="spellStart"/>
      <w:r w:rsidR="002E2275" w:rsidRPr="00A44F84">
        <w:rPr>
          <w:rFonts w:ascii="Times New Roman" w:hAnsi="Times New Roman"/>
          <w:sz w:val="24"/>
          <w:szCs w:val="24"/>
        </w:rPr>
        <w:t>ненанасяне</w:t>
      </w:r>
      <w:proofErr w:type="spellEnd"/>
      <w:r w:rsidR="002E2275" w:rsidRPr="00A44F84">
        <w:rPr>
          <w:rFonts w:ascii="Times New Roman" w:hAnsi="Times New Roman"/>
          <w:sz w:val="24"/>
          <w:szCs w:val="24"/>
        </w:rPr>
        <w:t xml:space="preserve"> на значителни вреди“, няма да се подкрепят: </w:t>
      </w:r>
    </w:p>
    <w:p w14:paraId="3E41C607"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 дейностите и активите, свързани с изкопаеми горива, включително използване надолу по веригата; </w:t>
      </w:r>
    </w:p>
    <w:p w14:paraId="7C56E084"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ii) дейностите и активите по схемата на ЕС за търговия с емисии; </w:t>
      </w:r>
    </w:p>
    <w:p w14:paraId="2BF03053"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iii) дейностите и активите, свързани със сметища, инсталации за изгаряне на отпадъци и заводи за механично-биологично третиране;</w:t>
      </w:r>
    </w:p>
    <w:p w14:paraId="387AAA1B" w14:textId="77777777" w:rsidR="002E2275" w:rsidRPr="00A44F84" w:rsidRDefault="002E2275"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iv) дейностите и активите, при които дългосрочното обезвреждане на отпадъци може да причини вреда на околната среда.</w:t>
      </w:r>
    </w:p>
    <w:p w14:paraId="54DCB25D" w14:textId="77777777" w:rsidR="00A624FB" w:rsidRPr="00A44F84"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b/>
          <w:sz w:val="24"/>
          <w:szCs w:val="24"/>
        </w:rPr>
      </w:pPr>
    </w:p>
    <w:p w14:paraId="31B36A7C" w14:textId="6CE7C3F4" w:rsidR="002E2275" w:rsidRPr="008121C7" w:rsidRDefault="00A624FB" w:rsidP="007B3FBA">
      <w:pPr>
        <w:pStyle w:val="ListParagraph"/>
        <w:pBdr>
          <w:top w:val="single" w:sz="4" w:space="1" w:color="auto"/>
          <w:left w:val="single" w:sz="4" w:space="4" w:color="auto"/>
          <w:bottom w:val="single" w:sz="4" w:space="1" w:color="auto"/>
          <w:right w:val="single" w:sz="4" w:space="4" w:color="auto"/>
        </w:pBdr>
        <w:ind w:left="0"/>
        <w:jc w:val="both"/>
        <w:rPr>
          <w:rFonts w:ascii="Times New Roman" w:hAnsi="Times New Roman"/>
          <w:sz w:val="24"/>
          <w:szCs w:val="24"/>
        </w:rPr>
      </w:pPr>
      <w:r w:rsidRPr="000A2A6E">
        <w:rPr>
          <w:rFonts w:ascii="Times New Roman" w:hAnsi="Times New Roman"/>
          <w:sz w:val="24"/>
          <w:szCs w:val="24"/>
        </w:rPr>
        <w:t>Определение и допълнителна информация относно спазване на принципа за „</w:t>
      </w:r>
      <w:proofErr w:type="spellStart"/>
      <w:r w:rsidRPr="000A2A6E">
        <w:rPr>
          <w:rFonts w:ascii="Times New Roman" w:hAnsi="Times New Roman"/>
          <w:sz w:val="24"/>
          <w:szCs w:val="24"/>
        </w:rPr>
        <w:t>ненанасяне</w:t>
      </w:r>
      <w:proofErr w:type="spellEnd"/>
      <w:r w:rsidRPr="000A2A6E">
        <w:rPr>
          <w:rFonts w:ascii="Times New Roman" w:hAnsi="Times New Roman"/>
          <w:sz w:val="24"/>
          <w:szCs w:val="24"/>
        </w:rPr>
        <w:t xml:space="preserve"> на значителни вреди“ са представени в </w:t>
      </w:r>
      <w:r w:rsidRPr="000A2A6E">
        <w:rPr>
          <w:rFonts w:ascii="Times New Roman" w:hAnsi="Times New Roman"/>
          <w:b/>
          <w:sz w:val="24"/>
          <w:szCs w:val="24"/>
        </w:rPr>
        <w:t xml:space="preserve">Приложение </w:t>
      </w:r>
      <w:r w:rsidR="00DA0F25" w:rsidRPr="000A2A6E">
        <w:rPr>
          <w:rFonts w:ascii="Times New Roman" w:hAnsi="Times New Roman"/>
          <w:b/>
          <w:sz w:val="24"/>
          <w:szCs w:val="24"/>
        </w:rPr>
        <w:t>10</w:t>
      </w:r>
      <w:r w:rsidRPr="000A2A6E">
        <w:rPr>
          <w:rFonts w:ascii="Times New Roman" w:hAnsi="Times New Roman"/>
          <w:sz w:val="24"/>
          <w:szCs w:val="24"/>
        </w:rPr>
        <w:t xml:space="preserve"> и </w:t>
      </w:r>
      <w:r w:rsidRPr="000A2A6E">
        <w:rPr>
          <w:rFonts w:ascii="Times New Roman" w:hAnsi="Times New Roman"/>
          <w:b/>
          <w:sz w:val="24"/>
          <w:szCs w:val="24"/>
        </w:rPr>
        <w:t xml:space="preserve">Приложение </w:t>
      </w:r>
      <w:r w:rsidR="00BC2278" w:rsidRPr="000A2A6E">
        <w:rPr>
          <w:rFonts w:ascii="Times New Roman" w:hAnsi="Times New Roman"/>
          <w:b/>
          <w:sz w:val="24"/>
          <w:szCs w:val="24"/>
        </w:rPr>
        <w:t>18</w:t>
      </w:r>
      <w:r w:rsidRPr="000A2A6E">
        <w:rPr>
          <w:rFonts w:ascii="Times New Roman" w:hAnsi="Times New Roman"/>
          <w:sz w:val="24"/>
          <w:szCs w:val="24"/>
        </w:rPr>
        <w:t>.</w:t>
      </w:r>
    </w:p>
    <w:p w14:paraId="4B08E293" w14:textId="77777777" w:rsidR="002E2275" w:rsidRPr="008121C7" w:rsidRDefault="002E2275" w:rsidP="007B3FBA">
      <w:pPr>
        <w:pStyle w:val="ListParagraph"/>
        <w:pBdr>
          <w:top w:val="single" w:sz="4" w:space="1" w:color="auto"/>
          <w:left w:val="single" w:sz="4" w:space="4" w:color="auto"/>
          <w:bottom w:val="single" w:sz="4" w:space="1" w:color="auto"/>
          <w:right w:val="single" w:sz="4" w:space="4" w:color="auto"/>
        </w:pBdr>
        <w:spacing w:after="120"/>
        <w:ind w:left="0"/>
        <w:rPr>
          <w:rFonts w:ascii="Times New Roman" w:hAnsi="Times New Roman"/>
          <w:sz w:val="24"/>
          <w:szCs w:val="24"/>
        </w:rPr>
      </w:pPr>
    </w:p>
    <w:p w14:paraId="2EE8FED7" w14:textId="77777777"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53BF6">
        <w:rPr>
          <w:rFonts w:ascii="Times New Roman" w:hAnsi="Times New Roman"/>
          <w:sz w:val="24"/>
          <w:szCs w:val="24"/>
        </w:rPr>
        <w:t>ВАЖНО</w:t>
      </w:r>
      <w:r w:rsidRPr="008121C7">
        <w:rPr>
          <w:rFonts w:ascii="Times New Roman" w:hAnsi="Times New Roman"/>
          <w:b/>
          <w:sz w:val="24"/>
          <w:szCs w:val="24"/>
        </w:rPr>
        <w:t xml:space="preserve">: </w:t>
      </w:r>
      <w:r w:rsidRPr="008121C7">
        <w:rPr>
          <w:rFonts w:ascii="Times New Roman" w:hAnsi="Times New Roman"/>
          <w:sz w:val="24"/>
          <w:szCs w:val="24"/>
        </w:rPr>
        <w:t xml:space="preserve">Спазването на заложените </w:t>
      </w:r>
      <w:r w:rsidR="00124E8A" w:rsidRPr="008121C7">
        <w:rPr>
          <w:rFonts w:ascii="Times New Roman" w:hAnsi="Times New Roman"/>
          <w:sz w:val="24"/>
          <w:szCs w:val="24"/>
        </w:rPr>
        <w:t>хоризонтални</w:t>
      </w:r>
      <w:r w:rsidRPr="008121C7">
        <w:rPr>
          <w:rFonts w:ascii="Times New Roman" w:hAnsi="Times New Roman"/>
          <w:sz w:val="24"/>
          <w:szCs w:val="24"/>
        </w:rPr>
        <w:t xml:space="preserve"> принципи ще се проследява, както следва:</w:t>
      </w:r>
    </w:p>
    <w:p w14:paraId="3B8544FD" w14:textId="6F1956D6" w:rsidR="0078695E" w:rsidRPr="008121C7"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при подаване на </w:t>
      </w:r>
      <w:r w:rsidR="00CA716C" w:rsidRPr="008121C7">
        <w:rPr>
          <w:rFonts w:ascii="Times New Roman" w:hAnsi="Times New Roman"/>
          <w:sz w:val="24"/>
          <w:szCs w:val="24"/>
        </w:rPr>
        <w:t>проектното предложение</w:t>
      </w:r>
      <w:r w:rsidRPr="008121C7">
        <w:rPr>
          <w:rFonts w:ascii="Times New Roman" w:hAnsi="Times New Roman"/>
          <w:sz w:val="24"/>
          <w:szCs w:val="24"/>
        </w:rPr>
        <w:t xml:space="preserve">, кандидатите декларират съответните обстоятелства в </w:t>
      </w:r>
      <w:r w:rsidRPr="0059062A">
        <w:rPr>
          <w:rFonts w:ascii="Times New Roman" w:hAnsi="Times New Roman"/>
          <w:b/>
          <w:sz w:val="24"/>
          <w:szCs w:val="24"/>
        </w:rPr>
        <w:t>Декларацията при кандидатстване</w:t>
      </w:r>
      <w:r w:rsidR="00A20B64" w:rsidRPr="008121C7">
        <w:rPr>
          <w:rFonts w:ascii="Times New Roman" w:hAnsi="Times New Roman"/>
          <w:sz w:val="24"/>
          <w:szCs w:val="24"/>
        </w:rPr>
        <w:t xml:space="preserve"> </w:t>
      </w:r>
      <w:r w:rsidRPr="008121C7">
        <w:rPr>
          <w:rFonts w:ascii="Times New Roman" w:hAnsi="Times New Roman"/>
          <w:sz w:val="24"/>
          <w:szCs w:val="24"/>
        </w:rPr>
        <w:t>(</w:t>
      </w:r>
      <w:r w:rsidRPr="009248E5">
        <w:rPr>
          <w:rFonts w:ascii="Times New Roman" w:hAnsi="Times New Roman"/>
          <w:b/>
          <w:sz w:val="24"/>
          <w:szCs w:val="24"/>
        </w:rPr>
        <w:t xml:space="preserve">Приложение </w:t>
      </w:r>
      <w:r w:rsidR="00DA0F25" w:rsidRPr="009248E5">
        <w:rPr>
          <w:rFonts w:ascii="Times New Roman" w:hAnsi="Times New Roman"/>
          <w:b/>
          <w:sz w:val="24"/>
          <w:szCs w:val="24"/>
        </w:rPr>
        <w:t>2</w:t>
      </w:r>
      <w:r w:rsidR="002D3B55">
        <w:rPr>
          <w:rFonts w:ascii="Times New Roman" w:hAnsi="Times New Roman"/>
          <w:sz w:val="24"/>
          <w:szCs w:val="24"/>
        </w:rPr>
        <w:t>)</w:t>
      </w:r>
      <w:r w:rsidR="00A624FB" w:rsidRPr="008121C7">
        <w:rPr>
          <w:rFonts w:ascii="Times New Roman" w:hAnsi="Times New Roman"/>
          <w:sz w:val="24"/>
          <w:szCs w:val="24"/>
        </w:rPr>
        <w:t>;</w:t>
      </w:r>
    </w:p>
    <w:p w14:paraId="02B4714F" w14:textId="216FF6E8" w:rsidR="006C3338" w:rsidRPr="00A44F84" w:rsidRDefault="0078695E" w:rsidP="007B3FBA">
      <w:pPr>
        <w:pStyle w:val="ListParagraph"/>
        <w:pBdr>
          <w:top w:val="single" w:sz="4" w:space="1" w:color="auto"/>
          <w:left w:val="single" w:sz="4" w:space="4" w:color="auto"/>
          <w:bottom w:val="single" w:sz="4" w:space="1" w:color="auto"/>
          <w:right w:val="single" w:sz="4" w:space="4" w:color="auto"/>
        </w:pBdr>
        <w:spacing w:after="120"/>
        <w:ind w:left="0"/>
        <w:jc w:val="both"/>
        <w:rPr>
          <w:rFonts w:ascii="Times New Roman" w:hAnsi="Times New Roman"/>
          <w:sz w:val="24"/>
          <w:szCs w:val="24"/>
        </w:rPr>
      </w:pPr>
      <w:r w:rsidRPr="008121C7">
        <w:rPr>
          <w:rFonts w:ascii="Times New Roman" w:hAnsi="Times New Roman"/>
          <w:sz w:val="24"/>
          <w:szCs w:val="24"/>
        </w:rPr>
        <w:t xml:space="preserve">- </w:t>
      </w:r>
      <w:r w:rsidR="00246C5D" w:rsidRPr="008121C7">
        <w:rPr>
          <w:rFonts w:ascii="Times New Roman" w:hAnsi="Times New Roman"/>
          <w:sz w:val="24"/>
          <w:szCs w:val="24"/>
        </w:rPr>
        <w:t>в</w:t>
      </w:r>
      <w:r w:rsidRPr="008121C7">
        <w:rPr>
          <w:rFonts w:ascii="Times New Roman" w:hAnsi="Times New Roman"/>
          <w:sz w:val="24"/>
          <w:szCs w:val="24"/>
        </w:rPr>
        <w:t xml:space="preserve"> края на </w:t>
      </w:r>
      <w:r w:rsidR="00CA716C" w:rsidRPr="008121C7">
        <w:rPr>
          <w:rFonts w:ascii="Times New Roman" w:hAnsi="Times New Roman"/>
          <w:sz w:val="24"/>
          <w:szCs w:val="24"/>
        </w:rPr>
        <w:t>изпълнението на проекта бенефициентите</w:t>
      </w:r>
      <w:r w:rsidRPr="00A44F84">
        <w:rPr>
          <w:rFonts w:ascii="Times New Roman" w:hAnsi="Times New Roman"/>
          <w:sz w:val="24"/>
          <w:szCs w:val="24"/>
        </w:rPr>
        <w:t xml:space="preserve"> следва задължително да представят информация във финалния отчет относно осигуреното съответствие на </w:t>
      </w:r>
      <w:r w:rsidR="00FC4A10" w:rsidRPr="00A44F84">
        <w:rPr>
          <w:rFonts w:ascii="Times New Roman" w:hAnsi="Times New Roman"/>
          <w:sz w:val="24"/>
          <w:szCs w:val="24"/>
        </w:rPr>
        <w:t xml:space="preserve">проекта </w:t>
      </w:r>
      <w:r w:rsidRPr="00A44F84">
        <w:rPr>
          <w:rFonts w:ascii="Times New Roman" w:hAnsi="Times New Roman"/>
          <w:sz w:val="24"/>
          <w:szCs w:val="24"/>
        </w:rPr>
        <w:t xml:space="preserve">с </w:t>
      </w:r>
      <w:r w:rsidR="009B1D4D">
        <w:rPr>
          <w:rFonts w:ascii="Times New Roman" w:hAnsi="Times New Roman"/>
          <w:sz w:val="24"/>
          <w:szCs w:val="24"/>
        </w:rPr>
        <w:t xml:space="preserve">горепосочените </w:t>
      </w:r>
      <w:r w:rsidRPr="00A44F84">
        <w:rPr>
          <w:rFonts w:ascii="Times New Roman" w:hAnsi="Times New Roman"/>
          <w:sz w:val="24"/>
          <w:szCs w:val="24"/>
        </w:rPr>
        <w:t>принципи</w:t>
      </w:r>
      <w:r w:rsidR="008C17C8" w:rsidRPr="00A44F84">
        <w:rPr>
          <w:rFonts w:ascii="Times New Roman" w:hAnsi="Times New Roman"/>
          <w:sz w:val="24"/>
          <w:szCs w:val="24"/>
        </w:rPr>
        <w:t>.</w:t>
      </w:r>
    </w:p>
    <w:p w14:paraId="5F6B9D8B" w14:textId="77777777" w:rsidR="009E70F7" w:rsidRPr="00A44F84" w:rsidRDefault="00BA2E00" w:rsidP="00FC4A10">
      <w:pPr>
        <w:pStyle w:val="Heading2"/>
        <w:spacing w:before="120" w:after="120"/>
        <w:rPr>
          <w:rFonts w:ascii="Times New Roman" w:hAnsi="Times New Roman"/>
        </w:rPr>
      </w:pPr>
      <w:bookmarkStart w:id="28" w:name="_Toc212464001"/>
      <w:r w:rsidRPr="00A44F84">
        <w:rPr>
          <w:rFonts w:ascii="Times New Roman" w:hAnsi="Times New Roman"/>
        </w:rPr>
        <w:t>1</w:t>
      </w:r>
      <w:r w:rsidR="001D79C3" w:rsidRPr="00A44F84">
        <w:rPr>
          <w:rFonts w:ascii="Times New Roman" w:hAnsi="Times New Roman"/>
        </w:rPr>
        <w:t>8</w:t>
      </w:r>
      <w:r w:rsidRPr="00A44F84">
        <w:rPr>
          <w:rFonts w:ascii="Times New Roman" w:hAnsi="Times New Roman"/>
        </w:rPr>
        <w:t>. Минимален и максимален срок за изпълнение на проекта</w:t>
      </w:r>
      <w:r w:rsidR="00A17E2D" w:rsidRPr="00A44F84">
        <w:rPr>
          <w:rFonts w:ascii="Times New Roman" w:hAnsi="Times New Roman"/>
        </w:rPr>
        <w:t xml:space="preserve"> (ако е приложимо)</w:t>
      </w:r>
      <w:r w:rsidRPr="00A44F84">
        <w:rPr>
          <w:rFonts w:ascii="Times New Roman" w:hAnsi="Times New Roman"/>
        </w:rPr>
        <w:t>:</w:t>
      </w:r>
      <w:bookmarkEnd w:id="28"/>
    </w:p>
    <w:p w14:paraId="3E87C008" w14:textId="5ED16A9F"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Продължителността на изпълнение на всеки проект не следва да </w:t>
      </w:r>
      <w:r w:rsidRPr="00CF0BCB">
        <w:rPr>
          <w:rFonts w:ascii="Times New Roman" w:hAnsi="Times New Roman"/>
          <w:sz w:val="24"/>
        </w:rPr>
        <w:t xml:space="preserve">надвишава </w:t>
      </w:r>
      <w:r w:rsidR="001E06C1" w:rsidRPr="00CF0BCB">
        <w:rPr>
          <w:rFonts w:ascii="Times New Roman" w:hAnsi="Times New Roman"/>
          <w:b/>
          <w:sz w:val="24"/>
        </w:rPr>
        <w:t>1</w:t>
      </w:r>
      <w:r w:rsidR="00F41E1D" w:rsidRPr="00CF0BCB">
        <w:rPr>
          <w:rFonts w:ascii="Times New Roman" w:hAnsi="Times New Roman"/>
          <w:b/>
          <w:sz w:val="24"/>
        </w:rPr>
        <w:t>2</w:t>
      </w:r>
      <w:r w:rsidRPr="00CF0BCB">
        <w:rPr>
          <w:rFonts w:ascii="Times New Roman" w:hAnsi="Times New Roman"/>
          <w:b/>
          <w:sz w:val="24"/>
        </w:rPr>
        <w:t xml:space="preserve"> </w:t>
      </w:r>
      <w:r w:rsidR="0053663C" w:rsidRPr="00CF0BCB">
        <w:rPr>
          <w:rFonts w:ascii="Times New Roman" w:hAnsi="Times New Roman"/>
          <w:b/>
          <w:sz w:val="24"/>
        </w:rPr>
        <w:t>(</w:t>
      </w:r>
      <w:r w:rsidR="00F41E1D" w:rsidRPr="00CF0BCB">
        <w:rPr>
          <w:rFonts w:ascii="Times New Roman" w:hAnsi="Times New Roman"/>
          <w:b/>
          <w:sz w:val="24"/>
        </w:rPr>
        <w:t>дванадесет)</w:t>
      </w:r>
      <w:r w:rsidR="00923CA9" w:rsidRPr="00CF0BCB">
        <w:rPr>
          <w:rFonts w:ascii="Times New Roman" w:hAnsi="Times New Roman"/>
          <w:b/>
          <w:sz w:val="24"/>
        </w:rPr>
        <w:t xml:space="preserve"> </w:t>
      </w:r>
      <w:r w:rsidRPr="00CF0BCB">
        <w:rPr>
          <w:rFonts w:ascii="Times New Roman" w:hAnsi="Times New Roman"/>
          <w:b/>
          <w:sz w:val="24"/>
        </w:rPr>
        <w:t>месеца</w:t>
      </w:r>
      <w:r w:rsidRPr="00CF0BCB">
        <w:rPr>
          <w:rFonts w:ascii="Times New Roman" w:hAnsi="Times New Roman"/>
          <w:sz w:val="24"/>
        </w:rPr>
        <w:t xml:space="preserve">, считано </w:t>
      </w:r>
      <w:r w:rsidR="0059062A">
        <w:rPr>
          <w:rFonts w:ascii="Times New Roman" w:hAnsi="Times New Roman"/>
          <w:sz w:val="24"/>
        </w:rPr>
        <w:t>от датата на влизане в сила на</w:t>
      </w:r>
      <w:r w:rsidR="005A3891">
        <w:rPr>
          <w:rFonts w:ascii="Times New Roman" w:hAnsi="Times New Roman"/>
          <w:sz w:val="24"/>
        </w:rPr>
        <w:t xml:space="preserve"> административния договор за предоставяне на безвъзмездна финансова помощ</w:t>
      </w:r>
      <w:r w:rsidR="0059062A">
        <w:rPr>
          <w:rFonts w:ascii="Times New Roman" w:hAnsi="Times New Roman"/>
          <w:sz w:val="24"/>
        </w:rPr>
        <w:t xml:space="preserve"> </w:t>
      </w:r>
      <w:r w:rsidR="005A3891">
        <w:rPr>
          <w:rFonts w:ascii="Times New Roman" w:hAnsi="Times New Roman"/>
          <w:sz w:val="24"/>
        </w:rPr>
        <w:t>(</w:t>
      </w:r>
      <w:r w:rsidR="00D26EC8" w:rsidRPr="00D26EC8">
        <w:rPr>
          <w:rFonts w:ascii="Times New Roman" w:hAnsi="Times New Roman"/>
          <w:sz w:val="24"/>
        </w:rPr>
        <w:t>АДПБФП</w:t>
      </w:r>
      <w:r w:rsidR="005A3891">
        <w:rPr>
          <w:rFonts w:ascii="Times New Roman" w:hAnsi="Times New Roman"/>
          <w:sz w:val="24"/>
        </w:rPr>
        <w:t>)</w:t>
      </w:r>
      <w:r w:rsidRPr="00A44F84">
        <w:rPr>
          <w:rFonts w:ascii="Times New Roman" w:hAnsi="Times New Roman"/>
          <w:sz w:val="24"/>
        </w:rPr>
        <w:t>.</w:t>
      </w:r>
    </w:p>
    <w:p w14:paraId="78DEB7E9" w14:textId="77777777" w:rsidR="009E70F7" w:rsidRPr="00A44F84" w:rsidRDefault="009E70F7" w:rsidP="009E70F7">
      <w:pPr>
        <w:pStyle w:val="Heading2"/>
        <w:spacing w:before="120" w:after="120"/>
        <w:rPr>
          <w:rFonts w:ascii="Times New Roman" w:hAnsi="Times New Roman"/>
        </w:rPr>
      </w:pPr>
      <w:bookmarkStart w:id="29" w:name="_Toc442269415"/>
      <w:bookmarkStart w:id="30" w:name="_Toc212464002"/>
      <w:r w:rsidRPr="00A44F84">
        <w:rPr>
          <w:rFonts w:ascii="Times New Roman" w:hAnsi="Times New Roman"/>
        </w:rPr>
        <w:t>19. Ред за оценяване на концепциите за проектни предложения:</w:t>
      </w:r>
      <w:bookmarkEnd w:id="29"/>
      <w:bookmarkEnd w:id="30"/>
    </w:p>
    <w:p w14:paraId="13427104" w14:textId="77777777" w:rsidR="00FC4A10" w:rsidRPr="00A44F84" w:rsidRDefault="00FC4A10"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Неприложимо.</w:t>
      </w:r>
    </w:p>
    <w:p w14:paraId="76F6543B" w14:textId="77777777" w:rsidR="009E70F7" w:rsidRPr="00A44F84" w:rsidRDefault="009E70F7" w:rsidP="009E70F7">
      <w:pPr>
        <w:pStyle w:val="Heading2"/>
        <w:spacing w:before="120" w:after="120"/>
        <w:rPr>
          <w:rFonts w:ascii="Times New Roman" w:hAnsi="Times New Roman"/>
        </w:rPr>
      </w:pPr>
      <w:bookmarkStart w:id="31" w:name="_Toc442269416"/>
      <w:bookmarkStart w:id="32" w:name="_Toc212464003"/>
      <w:r w:rsidRPr="00A44F84">
        <w:rPr>
          <w:rFonts w:ascii="Times New Roman" w:hAnsi="Times New Roman"/>
        </w:rPr>
        <w:t>20. Критерии и методика за оценка на концепциите за проектни предложения:</w:t>
      </w:r>
      <w:bookmarkEnd w:id="31"/>
      <w:bookmarkEnd w:id="32"/>
    </w:p>
    <w:p w14:paraId="630A5AF6" w14:textId="77777777" w:rsidR="00FC4A10" w:rsidRPr="00A44F84" w:rsidRDefault="00FC4A10" w:rsidP="007B3FBA">
      <w:pPr>
        <w:pBdr>
          <w:top w:val="single" w:sz="4" w:space="1" w:color="auto"/>
          <w:left w:val="single" w:sz="4" w:space="4" w:color="auto"/>
          <w:bottom w:val="single" w:sz="4" w:space="1" w:color="auto"/>
          <w:right w:val="single" w:sz="4" w:space="4" w:color="auto"/>
        </w:pBdr>
        <w:rPr>
          <w:rFonts w:ascii="Times New Roman" w:hAnsi="Times New Roman"/>
          <w:sz w:val="24"/>
        </w:rPr>
      </w:pPr>
      <w:r w:rsidRPr="00A44F84">
        <w:rPr>
          <w:rFonts w:ascii="Times New Roman" w:hAnsi="Times New Roman"/>
          <w:sz w:val="24"/>
        </w:rPr>
        <w:t>Неприложимо.</w:t>
      </w:r>
    </w:p>
    <w:p w14:paraId="1F506F34" w14:textId="77777777" w:rsidR="00827F99" w:rsidRPr="00A44F84" w:rsidRDefault="009E70F7" w:rsidP="00DA3473">
      <w:pPr>
        <w:pStyle w:val="Heading2"/>
        <w:spacing w:before="120" w:after="120"/>
        <w:rPr>
          <w:rFonts w:ascii="Times New Roman" w:hAnsi="Times New Roman"/>
        </w:rPr>
      </w:pPr>
      <w:bookmarkStart w:id="33" w:name="_Toc212464004"/>
      <w:r w:rsidRPr="00A44F84">
        <w:rPr>
          <w:rFonts w:ascii="Times New Roman" w:hAnsi="Times New Roman"/>
        </w:rPr>
        <w:t>21</w:t>
      </w:r>
      <w:r w:rsidR="002325A3" w:rsidRPr="00A44F84">
        <w:rPr>
          <w:rFonts w:ascii="Times New Roman" w:hAnsi="Times New Roman"/>
        </w:rPr>
        <w:t xml:space="preserve">. </w:t>
      </w:r>
      <w:r w:rsidRPr="00A44F84">
        <w:rPr>
          <w:rFonts w:ascii="Times New Roman" w:hAnsi="Times New Roman"/>
        </w:rPr>
        <w:t>Ред за оценяване на проектните предложения</w:t>
      </w:r>
      <w:r w:rsidR="002325A3" w:rsidRPr="00A44F84">
        <w:rPr>
          <w:rFonts w:ascii="Times New Roman" w:hAnsi="Times New Roman"/>
        </w:rPr>
        <w:t>:</w:t>
      </w:r>
      <w:bookmarkEnd w:id="33"/>
    </w:p>
    <w:p w14:paraId="6BC6DD94" w14:textId="0737561B"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Подборът на проектни предложения по настоящата процедура ще се основава на принципа на финансиране, основано на нуждите – съответствие с основните предизвикателства, идентифицирани в ПКИП 2021-2027 и приложимите стратегически документи.</w:t>
      </w:r>
    </w:p>
    <w:p w14:paraId="472F5FBD" w14:textId="48AC71E7" w:rsidR="00953A06" w:rsidRPr="00A44F84" w:rsidRDefault="00953A06" w:rsidP="00953A0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Оценката и класирането на проектните предложения се извършват от Оценителна комисия, определена с акт на Ръководителя на </w:t>
      </w:r>
      <w:r w:rsidR="009176A6" w:rsidRPr="00A44F84">
        <w:rPr>
          <w:rFonts w:ascii="Times New Roman" w:hAnsi="Times New Roman"/>
          <w:sz w:val="24"/>
        </w:rPr>
        <w:t>УО</w:t>
      </w:r>
      <w:r w:rsidRPr="00A44F84">
        <w:rPr>
          <w:rFonts w:ascii="Times New Roman" w:hAnsi="Times New Roman"/>
          <w:sz w:val="24"/>
        </w:rPr>
        <w:t xml:space="preserve">. Всички проектни предложения, подадени в срок, се оценяват в съответствие с </w:t>
      </w:r>
      <w:r w:rsidRPr="0059062A">
        <w:rPr>
          <w:rFonts w:ascii="Times New Roman" w:hAnsi="Times New Roman"/>
          <w:b/>
          <w:sz w:val="24"/>
        </w:rPr>
        <w:t xml:space="preserve">Критериите и методологията за оценка на проектните предложения по процедурата, посочени в </w:t>
      </w:r>
      <w:r w:rsidR="0059062A">
        <w:rPr>
          <w:rFonts w:ascii="Times New Roman" w:hAnsi="Times New Roman"/>
          <w:b/>
          <w:sz w:val="24"/>
        </w:rPr>
        <w:t>Раздел</w:t>
      </w:r>
      <w:r w:rsidRPr="0059062A">
        <w:rPr>
          <w:rFonts w:ascii="Times New Roman" w:hAnsi="Times New Roman"/>
          <w:b/>
          <w:sz w:val="24"/>
        </w:rPr>
        <w:t xml:space="preserve"> 22 </w:t>
      </w:r>
      <w:r w:rsidR="006813A1" w:rsidRPr="0059062A">
        <w:rPr>
          <w:rFonts w:ascii="Times New Roman" w:hAnsi="Times New Roman"/>
          <w:b/>
          <w:sz w:val="24"/>
        </w:rPr>
        <w:t>и в Приложение</w:t>
      </w:r>
      <w:r w:rsidR="006813A1" w:rsidRPr="009248E5">
        <w:rPr>
          <w:rFonts w:ascii="Times New Roman" w:hAnsi="Times New Roman"/>
          <w:b/>
          <w:sz w:val="24"/>
        </w:rPr>
        <w:t xml:space="preserve"> 6</w:t>
      </w:r>
      <w:r w:rsidR="006813A1">
        <w:rPr>
          <w:rFonts w:ascii="Times New Roman" w:hAnsi="Times New Roman"/>
          <w:b/>
          <w:sz w:val="24"/>
        </w:rPr>
        <w:t xml:space="preserve"> </w:t>
      </w:r>
      <w:r w:rsidRPr="0059062A">
        <w:rPr>
          <w:rFonts w:ascii="Times New Roman" w:hAnsi="Times New Roman"/>
          <w:b/>
          <w:sz w:val="24"/>
        </w:rPr>
        <w:t>от</w:t>
      </w:r>
      <w:r w:rsidRPr="00A17E11">
        <w:rPr>
          <w:rFonts w:ascii="Times New Roman" w:hAnsi="Times New Roman"/>
          <w:b/>
          <w:sz w:val="24"/>
          <w:lang w:val="ru-RU"/>
        </w:rPr>
        <w:t xml:space="preserve"> </w:t>
      </w:r>
      <w:r w:rsidR="00464F0B" w:rsidRPr="0059062A">
        <w:rPr>
          <w:rFonts w:ascii="Times New Roman" w:hAnsi="Times New Roman"/>
          <w:b/>
          <w:sz w:val="24"/>
        </w:rPr>
        <w:t xml:space="preserve">настоящите </w:t>
      </w:r>
      <w:r w:rsidRPr="0059062A">
        <w:rPr>
          <w:rFonts w:ascii="Times New Roman" w:hAnsi="Times New Roman"/>
          <w:b/>
          <w:sz w:val="24"/>
        </w:rPr>
        <w:lastRenderedPageBreak/>
        <w:t>Условия за кандидатстване</w:t>
      </w:r>
      <w:r w:rsidRPr="008121C7">
        <w:rPr>
          <w:rFonts w:ascii="Times New Roman" w:hAnsi="Times New Roman"/>
          <w:sz w:val="24"/>
        </w:rPr>
        <w:t>. Не се допуска</w:t>
      </w:r>
      <w:r w:rsidRPr="00A44F84">
        <w:rPr>
          <w:rFonts w:ascii="Times New Roman" w:hAnsi="Times New Roman"/>
          <w:sz w:val="24"/>
        </w:rPr>
        <w:t xml:space="preserve"> въвеждането на допълнителни критерии за оценка или изменение на критериите по време на провеждането на процедурата по оценка на постъпилите проектни предложения с изключение на случаите по чл. 26, ал. 7 от ЗУСЕФСУ.</w:t>
      </w:r>
    </w:p>
    <w:p w14:paraId="7F78C1EE"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Оценката на проектните предложения включва:</w:t>
      </w:r>
    </w:p>
    <w:p w14:paraId="56B4B35B" w14:textId="77777777" w:rsidR="00DA3473" w:rsidRPr="00A44F84" w:rsidRDefault="00DA3473" w:rsidP="007B3FBA">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b/>
          <w:sz w:val="24"/>
        </w:rPr>
        <w:t>Етап 1:</w:t>
      </w:r>
      <w:r w:rsidRPr="00A44F84">
        <w:rPr>
          <w:rFonts w:ascii="Times New Roman" w:hAnsi="Times New Roman"/>
          <w:sz w:val="24"/>
        </w:rPr>
        <w:t xml:space="preserve"> Оценка на административното съответствие и допустимостта;</w:t>
      </w:r>
    </w:p>
    <w:p w14:paraId="6D519979" w14:textId="49F7507D" w:rsidR="00DA3473" w:rsidRDefault="00DA3473"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b/>
          <w:sz w:val="24"/>
        </w:rPr>
        <w:t>Етап 2:</w:t>
      </w:r>
      <w:r w:rsidRPr="00A44F84">
        <w:rPr>
          <w:rFonts w:ascii="Times New Roman" w:hAnsi="Times New Roman"/>
          <w:sz w:val="24"/>
        </w:rPr>
        <w:t xml:space="preserve"> Техническа и финансова оценка</w:t>
      </w:r>
      <w:r w:rsidR="00953A06" w:rsidRPr="00A44F84">
        <w:rPr>
          <w:rFonts w:ascii="Times New Roman" w:hAnsi="Times New Roman"/>
          <w:sz w:val="24"/>
        </w:rPr>
        <w:t>.</w:t>
      </w:r>
    </w:p>
    <w:p w14:paraId="6E79BAFA" w14:textId="77777777" w:rsidR="00540660" w:rsidRPr="00A44F84" w:rsidRDefault="009E70F7" w:rsidP="002E627B">
      <w:pPr>
        <w:pStyle w:val="Heading3"/>
        <w:spacing w:before="120" w:after="120"/>
        <w:rPr>
          <w:rFonts w:ascii="Times New Roman" w:hAnsi="Times New Roman"/>
          <w:sz w:val="24"/>
          <w:szCs w:val="24"/>
        </w:rPr>
      </w:pPr>
      <w:bookmarkStart w:id="34" w:name="_Toc212464005"/>
      <w:r w:rsidRPr="00A44F84">
        <w:rPr>
          <w:rFonts w:ascii="Times New Roman" w:hAnsi="Times New Roman"/>
          <w:sz w:val="24"/>
          <w:szCs w:val="24"/>
        </w:rPr>
        <w:t>21</w:t>
      </w:r>
      <w:r w:rsidR="00540660" w:rsidRPr="00A44F84">
        <w:rPr>
          <w:rFonts w:ascii="Times New Roman" w:hAnsi="Times New Roman"/>
          <w:sz w:val="24"/>
          <w:szCs w:val="24"/>
        </w:rPr>
        <w:t>.1. Оценка на  административното съответствие и допустимостта</w:t>
      </w:r>
      <w:r w:rsidR="00953A06" w:rsidRPr="00A44F84">
        <w:rPr>
          <w:rFonts w:ascii="Times New Roman" w:hAnsi="Times New Roman"/>
          <w:sz w:val="24"/>
          <w:szCs w:val="24"/>
        </w:rPr>
        <w:t>:</w:t>
      </w:r>
      <w:bookmarkEnd w:id="34"/>
    </w:p>
    <w:p w14:paraId="4F070B1F"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В процеса на оценка на административното съответствие и допустимостта на проектните предложения по процедурата, ще бъде проверявано дали:</w:t>
      </w:r>
    </w:p>
    <w:p w14:paraId="5C42794E" w14:textId="77777777"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 проектното предложение се отнася за обявената процедура за подбор на проекти;  </w:t>
      </w:r>
    </w:p>
    <w:p w14:paraId="7D348564" w14:textId="387820EA" w:rsidR="00464F0B" w:rsidRPr="00A44F84" w:rsidRDefault="00464F0B" w:rsidP="00464F0B">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налице са всички документи, представени и попълнени съгласно изискванията, посочени в </w:t>
      </w:r>
      <w:r w:rsidR="008C076D">
        <w:rPr>
          <w:rFonts w:ascii="Times New Roman" w:hAnsi="Times New Roman"/>
          <w:sz w:val="24"/>
        </w:rPr>
        <w:t>раздел</w:t>
      </w:r>
      <w:r w:rsidRPr="00A44F84">
        <w:rPr>
          <w:rFonts w:ascii="Times New Roman" w:hAnsi="Times New Roman"/>
          <w:sz w:val="24"/>
        </w:rPr>
        <w:t xml:space="preserve"> 24 от настоящите Условия за кандидатстване;</w:t>
      </w:r>
    </w:p>
    <w:p w14:paraId="62EE4849" w14:textId="77777777" w:rsidR="00464F0B" w:rsidRPr="00A44F84" w:rsidRDefault="00464F0B" w:rsidP="00464F0B">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 въз основа на Формуляра за кандидатстване и представените документи е налице съответствие на кандидатите и проектните дейности с критериите за допустимост, посочени в Условията за кандидатстване. </w:t>
      </w:r>
    </w:p>
    <w:p w14:paraId="6A57F534" w14:textId="4AE06C2A" w:rsidR="00D66C72" w:rsidRDefault="00693144"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93144">
        <w:rPr>
          <w:rFonts w:ascii="Times New Roman" w:hAnsi="Times New Roman"/>
          <w:sz w:val="24"/>
        </w:rPr>
        <w:t xml:space="preserve">В случай че </w:t>
      </w:r>
      <w:r w:rsidR="00D66C72" w:rsidRPr="00A44F84">
        <w:rPr>
          <w:rFonts w:ascii="Times New Roman" w:hAnsi="Times New Roman"/>
          <w:sz w:val="24"/>
        </w:rPr>
        <w:t xml:space="preserve">при гореописаната проверката се установи липса на документи и/или друга нередовност, комисията изпраща на кандидата </w:t>
      </w:r>
      <w:r w:rsidR="00D66C72" w:rsidRPr="00A44F84">
        <w:rPr>
          <w:rFonts w:ascii="Times New Roman" w:hAnsi="Times New Roman"/>
          <w:b/>
          <w:sz w:val="24"/>
        </w:rPr>
        <w:t xml:space="preserve">уведомление за установените </w:t>
      </w:r>
      <w:proofErr w:type="spellStart"/>
      <w:r w:rsidR="00D66C72" w:rsidRPr="00A44F84">
        <w:rPr>
          <w:rFonts w:ascii="Times New Roman" w:hAnsi="Times New Roman"/>
          <w:b/>
          <w:sz w:val="24"/>
        </w:rPr>
        <w:t>нередовности</w:t>
      </w:r>
      <w:proofErr w:type="spellEnd"/>
      <w:r w:rsidR="00D66C72" w:rsidRPr="00A44F84">
        <w:rPr>
          <w:rFonts w:ascii="Times New Roman" w:hAnsi="Times New Roman"/>
          <w:b/>
          <w:sz w:val="24"/>
        </w:rPr>
        <w:t xml:space="preserve"> </w:t>
      </w:r>
      <w:r w:rsidR="00D66C72" w:rsidRPr="00A44F84">
        <w:rPr>
          <w:rFonts w:ascii="Times New Roman" w:hAnsi="Times New Roman"/>
          <w:sz w:val="24"/>
        </w:rPr>
        <w:t xml:space="preserve">и определя разумен срок за тяхното отстраняване, който не може да бъде по-кратък от една седмица. Уведомлението съдържа и информация, че </w:t>
      </w:r>
      <w:proofErr w:type="spellStart"/>
      <w:r w:rsidR="00D66C72" w:rsidRPr="00A44F84">
        <w:rPr>
          <w:rFonts w:ascii="Times New Roman" w:hAnsi="Times New Roman"/>
          <w:sz w:val="24"/>
        </w:rPr>
        <w:t>неотстраняването</w:t>
      </w:r>
      <w:proofErr w:type="spellEnd"/>
      <w:r w:rsidR="00D66C72" w:rsidRPr="00A44F84">
        <w:rPr>
          <w:rFonts w:ascii="Times New Roman" w:hAnsi="Times New Roman"/>
          <w:sz w:val="24"/>
        </w:rPr>
        <w:t xml:space="preserve"> на </w:t>
      </w:r>
      <w:proofErr w:type="spellStart"/>
      <w:r w:rsidR="00D66C72" w:rsidRPr="00A44F84">
        <w:rPr>
          <w:rFonts w:ascii="Times New Roman" w:hAnsi="Times New Roman"/>
          <w:sz w:val="24"/>
        </w:rPr>
        <w:t>нередовностите</w:t>
      </w:r>
      <w:proofErr w:type="spellEnd"/>
      <w:r w:rsidR="00D66C72" w:rsidRPr="00A44F84">
        <w:rPr>
          <w:rFonts w:ascii="Times New Roman" w:hAnsi="Times New Roman"/>
          <w:sz w:val="24"/>
        </w:rPr>
        <w:t xml:space="preserve"> в срок може да доведе до прекратяване на производството по отношение на кандидата. Отстраняването на </w:t>
      </w:r>
      <w:proofErr w:type="spellStart"/>
      <w:r w:rsidR="00D66C72" w:rsidRPr="00A44F84">
        <w:rPr>
          <w:rFonts w:ascii="Times New Roman" w:hAnsi="Times New Roman"/>
          <w:sz w:val="24"/>
        </w:rPr>
        <w:t>нередовностите</w:t>
      </w:r>
      <w:proofErr w:type="spellEnd"/>
      <w:r w:rsidR="00D66C72" w:rsidRPr="00A44F84">
        <w:rPr>
          <w:rFonts w:ascii="Times New Roman" w:hAnsi="Times New Roman"/>
          <w:sz w:val="24"/>
        </w:rPr>
        <w:t xml:space="preserve"> не може да води до подобряване на качеството на проектното предложение.</w:t>
      </w:r>
    </w:p>
    <w:p w14:paraId="54C7F4F9" w14:textId="1F252486" w:rsidR="00C43A78" w:rsidRPr="00C43A78" w:rsidRDefault="00C43A78" w:rsidP="00C43A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sz w:val="24"/>
        </w:rPr>
        <w:t>Исканията за представяне на допълнителни документи и разяснения ще се изпращат през ИСУН чрез електронния профил на кандидата като кандидатът ще бъде известяван за посоченото електронно чрез електронния адрес, асоцииран към неговия профил. Независимо от посочената функционалност, с която разполага системата ИСУН кандидатът следва да има ангажимент да проверява профила си в ИСУН ежедневно. В тази връзка, е необходимо кандидатите да разполагат винаги с достъп до електронния адрес, към който е асоцииран профила в ИСУН. За дата на получаване на искането за документи/информация се счита датата на изпращането му чрез ИСУН, независимо дали е получено уведомление на електронния адрес, асоцииран към профила на кандидата. Подавайки електронно проектно предложение, кандидатът се съгласява комуникацията по време на оценката да става единствено посредством ИСУН, в профила от който е подадено предложението. Съобщенията, получени на електронната поща, посочена от кандидата, не са част от кореспонденцията по повод на и във връзка с процеса по оценка. Отговорност на кандидата е да проверява регулярно по своя инициатива профила си в ИСУН за наличието на съобщения, отправени към него по повод и във връзка с производството по предоставяне на безвъзмездна финансова помощ. Кандидатът представя допълнителните разяснения и/или документи по електронен път чрез ИСУН.</w:t>
      </w:r>
      <w:r w:rsidR="004D43A5">
        <w:rPr>
          <w:rFonts w:ascii="Times New Roman" w:hAnsi="Times New Roman"/>
          <w:sz w:val="24"/>
        </w:rPr>
        <w:t xml:space="preserve"> </w:t>
      </w:r>
      <w:r w:rsidR="004D43A5" w:rsidRPr="004D43A5">
        <w:rPr>
          <w:rFonts w:ascii="Times New Roman" w:hAnsi="Times New Roman"/>
          <w:sz w:val="24"/>
        </w:rPr>
        <w:t>Отговорът на изпратеното от оценителната комисия уведомление следва да бъде подписан с КЕП – с т.нар. отделена сигнатура („</w:t>
      </w:r>
      <w:proofErr w:type="spellStart"/>
      <w:r w:rsidR="004D43A5" w:rsidRPr="004D43A5">
        <w:rPr>
          <w:rFonts w:ascii="Times New Roman" w:hAnsi="Times New Roman"/>
          <w:sz w:val="24"/>
        </w:rPr>
        <w:t>detached</w:t>
      </w:r>
      <w:proofErr w:type="spellEnd"/>
      <w:r w:rsidR="004D43A5" w:rsidRPr="004D43A5">
        <w:rPr>
          <w:rFonts w:ascii="Times New Roman" w:hAnsi="Times New Roman"/>
          <w:sz w:val="24"/>
        </w:rPr>
        <w:t xml:space="preserve"> </w:t>
      </w:r>
      <w:proofErr w:type="spellStart"/>
      <w:r w:rsidR="004D43A5" w:rsidRPr="004D43A5">
        <w:rPr>
          <w:rFonts w:ascii="Times New Roman" w:hAnsi="Times New Roman"/>
          <w:sz w:val="24"/>
        </w:rPr>
        <w:t>signature</w:t>
      </w:r>
      <w:proofErr w:type="spellEnd"/>
      <w:r w:rsidR="004D43A5" w:rsidRPr="004D43A5">
        <w:rPr>
          <w:rFonts w:ascii="Times New Roman" w:hAnsi="Times New Roman"/>
          <w:sz w:val="24"/>
        </w:rPr>
        <w:t xml:space="preserve">“) от лице, което е официален представляващ на кандидата и е вписан като такъв в ТР и регистър на ЮЛНЦ или </w:t>
      </w:r>
      <w:r w:rsidR="004D43A5" w:rsidRPr="004D43A5">
        <w:rPr>
          <w:rFonts w:ascii="Times New Roman" w:hAnsi="Times New Roman"/>
          <w:sz w:val="24"/>
        </w:rPr>
        <w:lastRenderedPageBreak/>
        <w:t>упълномощено от него лице. В случаите, когато кандидатът се представлява САМО ЗАЕДНО от няколко физически лица, отговорът следва да бъде подписан с КЕП от всяко от тях. Изискванията относно КЕП, с който е подписан отговора, са идентични с изискванията към КЕП, с който е подадено проектното предложение и са описани в т. 23 от Условията за кандидатстване.</w:t>
      </w:r>
    </w:p>
    <w:p w14:paraId="5C4EBBCA" w14:textId="59472EFE" w:rsidR="00C43A78" w:rsidRPr="00A44F84" w:rsidRDefault="00C43A78"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C43A78">
        <w:rPr>
          <w:rFonts w:ascii="Times New Roman" w:hAnsi="Times New Roman"/>
          <w:bCs/>
          <w:sz w:val="24"/>
        </w:rPr>
        <w:t xml:space="preserve">В случаите, когато кандидатът и след допълнително изискване не е представил или не е представил съгласно изискванията оферта за нито един от активите, заложени в бюджета, </w:t>
      </w:r>
      <w:r w:rsidR="00A02CCA">
        <w:rPr>
          <w:rFonts w:ascii="Times New Roman" w:hAnsi="Times New Roman"/>
          <w:bCs/>
          <w:sz w:val="24"/>
        </w:rPr>
        <w:t xml:space="preserve">за </w:t>
      </w:r>
      <w:r w:rsidRPr="00C43A78">
        <w:rPr>
          <w:rFonts w:ascii="Times New Roman" w:hAnsi="Times New Roman"/>
          <w:bCs/>
          <w:sz w:val="24"/>
        </w:rPr>
        <w:t xml:space="preserve">проектното предложение </w:t>
      </w:r>
      <w:r w:rsidR="00A02CCA" w:rsidRPr="00421B7C">
        <w:rPr>
          <w:rFonts w:ascii="Times New Roman" w:hAnsi="Times New Roman"/>
          <w:sz w:val="24"/>
        </w:rPr>
        <w:t xml:space="preserve">ще бъде издавано </w:t>
      </w:r>
      <w:r w:rsidR="00A02CCA" w:rsidRPr="00421B7C">
        <w:rPr>
          <w:rFonts w:ascii="Times New Roman" w:hAnsi="Times New Roman"/>
          <w:b/>
          <w:sz w:val="24"/>
        </w:rPr>
        <w:t>Решение за отказ</w:t>
      </w:r>
      <w:r w:rsidR="00A02CCA" w:rsidRPr="00421B7C">
        <w:rPr>
          <w:rFonts w:ascii="Times New Roman" w:hAnsi="Times New Roman"/>
          <w:sz w:val="24"/>
        </w:rPr>
        <w:t xml:space="preserve"> за предоставяне на безвъзмездна финансова помощ</w:t>
      </w:r>
      <w:r w:rsidRPr="00C43A78">
        <w:rPr>
          <w:rFonts w:ascii="Times New Roman" w:hAnsi="Times New Roman"/>
          <w:bCs/>
          <w:sz w:val="24"/>
        </w:rPr>
        <w:t>.</w:t>
      </w:r>
    </w:p>
    <w:p w14:paraId="4B66C02E" w14:textId="77777777" w:rsidR="00464F0B" w:rsidRPr="00A44F84" w:rsidRDefault="00D66C72" w:rsidP="00D66C7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Само проектни предложения, преминали успешно оценка на административното съответствие и допустимостта, подлежат на техническа и финансова оценка.</w:t>
      </w:r>
    </w:p>
    <w:p w14:paraId="5B00F9EF" w14:textId="77777777" w:rsidR="0059062A"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След приключване на оценката на административното съответствие и допустимостта, на интернет страницата на МИР </w:t>
      </w:r>
    </w:p>
    <w:p w14:paraId="16878109" w14:textId="29A93272" w:rsidR="0059062A" w:rsidRDefault="009E76D2"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hyperlink r:id="rId26" w:history="1">
        <w:r w:rsidR="00FF6C31" w:rsidRPr="00A44F84">
          <w:rPr>
            <w:rStyle w:val="Hyperlink"/>
            <w:rFonts w:ascii="Times New Roman" w:hAnsi="Times New Roman"/>
            <w:sz w:val="24"/>
          </w:rPr>
          <w:t>https://www.mig.government.bg</w:t>
        </w:r>
      </w:hyperlink>
    </w:p>
    <w:p w14:paraId="7028C644" w14:textId="77777777" w:rsidR="0059062A" w:rsidRDefault="00FF6C31" w:rsidP="00FF6C3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и в ИСУН </w:t>
      </w:r>
    </w:p>
    <w:p w14:paraId="59D92C15" w14:textId="77777777" w:rsidR="0059062A" w:rsidRDefault="009E76D2" w:rsidP="00FF6C31">
      <w:pPr>
        <w:pBdr>
          <w:top w:val="single" w:sz="4" w:space="1" w:color="auto"/>
          <w:left w:val="single" w:sz="4" w:space="4" w:color="auto"/>
          <w:bottom w:val="single" w:sz="4" w:space="1" w:color="auto"/>
          <w:right w:val="single" w:sz="4" w:space="4" w:color="auto"/>
        </w:pBdr>
        <w:jc w:val="both"/>
        <w:rPr>
          <w:rStyle w:val="Hyperlink"/>
          <w:rFonts w:ascii="Times New Roman" w:hAnsi="Times New Roman"/>
          <w:sz w:val="24"/>
        </w:rPr>
      </w:pPr>
      <w:hyperlink r:id="rId27" w:history="1">
        <w:r w:rsidR="00505D28" w:rsidRPr="00A44F84">
          <w:rPr>
            <w:rStyle w:val="Hyperlink"/>
            <w:rFonts w:ascii="Times New Roman" w:hAnsi="Times New Roman"/>
            <w:sz w:val="24"/>
          </w:rPr>
          <w:t>https://2020.eufunds.bg/bg/0/0/EvalSessionResult</w:t>
        </w:r>
      </w:hyperlink>
    </w:p>
    <w:p w14:paraId="39791E70" w14:textId="77777777" w:rsidR="000A2A6E"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се публикува </w:t>
      </w:r>
      <w:r w:rsidR="0059062A">
        <w:rPr>
          <w:rFonts w:ascii="Times New Roman" w:hAnsi="Times New Roman"/>
          <w:b/>
          <w:sz w:val="24"/>
        </w:rPr>
        <w:t>С</w:t>
      </w:r>
      <w:r w:rsidRPr="00A44F84">
        <w:rPr>
          <w:rFonts w:ascii="Times New Roman" w:hAnsi="Times New Roman"/>
          <w:b/>
          <w:sz w:val="24"/>
        </w:rPr>
        <w:t>писък на проектните предложения, които не се допускат до техническа и финансова оценка</w:t>
      </w:r>
      <w:r w:rsidR="00A70658">
        <w:rPr>
          <w:rStyle w:val="FootnoteReference"/>
          <w:rFonts w:ascii="Times New Roman" w:hAnsi="Times New Roman"/>
          <w:b/>
          <w:sz w:val="24"/>
        </w:rPr>
        <w:footnoteReference w:id="41"/>
      </w:r>
      <w:r w:rsidRPr="00A44F84">
        <w:rPr>
          <w:rFonts w:ascii="Times New Roman" w:hAnsi="Times New Roman"/>
          <w:sz w:val="24"/>
        </w:rPr>
        <w:t xml:space="preserve">, като се посочват и основанията за недопускане. За недопускането на всеки от кандидатите, включени в списъка, се съобщава само и единствено чрез </w:t>
      </w:r>
      <w:r w:rsidR="00693144" w:rsidRPr="00A44F84">
        <w:rPr>
          <w:rFonts w:ascii="Times New Roman" w:hAnsi="Times New Roman"/>
          <w:sz w:val="24"/>
        </w:rPr>
        <w:t>модул „Комуникация“</w:t>
      </w:r>
      <w:r w:rsidR="00693144">
        <w:rPr>
          <w:rFonts w:ascii="Times New Roman" w:hAnsi="Times New Roman"/>
          <w:sz w:val="24"/>
        </w:rPr>
        <w:t xml:space="preserve"> в </w:t>
      </w:r>
      <w:r w:rsidRPr="00A44F84">
        <w:rPr>
          <w:rFonts w:ascii="Times New Roman" w:hAnsi="Times New Roman"/>
          <w:sz w:val="24"/>
        </w:rPr>
        <w:t>ИСУН. За дата на получаване на съобщението от кандидата се счита датата на изпращането му чрез ИСУН, независимо дали е получено уведомление на електронния адрес, асоцииран към профила на кандидата. У</w:t>
      </w:r>
      <w:r w:rsidR="00693144">
        <w:rPr>
          <w:rFonts w:ascii="Times New Roman" w:hAnsi="Times New Roman"/>
          <w:sz w:val="24"/>
        </w:rPr>
        <w:t>правляващият орган</w:t>
      </w:r>
      <w:r w:rsidRPr="00A44F84">
        <w:rPr>
          <w:rFonts w:ascii="Times New Roman" w:hAnsi="Times New Roman"/>
          <w:sz w:val="24"/>
        </w:rPr>
        <w:t xml:space="preserve"> не носи отговорност, ако кандидатите не получават уведомления за кореспонденцията с У</w:t>
      </w:r>
      <w:r w:rsidR="009176A6" w:rsidRPr="00A44F84">
        <w:rPr>
          <w:rFonts w:ascii="Times New Roman" w:hAnsi="Times New Roman"/>
          <w:sz w:val="24"/>
        </w:rPr>
        <w:t>О</w:t>
      </w:r>
      <w:r w:rsidRPr="00A44F84">
        <w:rPr>
          <w:rFonts w:ascii="Times New Roman" w:hAnsi="Times New Roman"/>
          <w:sz w:val="24"/>
        </w:rPr>
        <w:t>. Кандидатите, чиито проектни предложения са включени в списъка, могат да подадат писмени възражения пред Р</w:t>
      </w:r>
      <w:r w:rsidR="009176A6" w:rsidRPr="00A44F84">
        <w:rPr>
          <w:rFonts w:ascii="Times New Roman" w:hAnsi="Times New Roman"/>
          <w:sz w:val="24"/>
        </w:rPr>
        <w:t xml:space="preserve">ъководителя на </w:t>
      </w:r>
      <w:r w:rsidR="00505D28" w:rsidRPr="00A44F84">
        <w:rPr>
          <w:rFonts w:ascii="Times New Roman" w:hAnsi="Times New Roman"/>
          <w:sz w:val="24"/>
        </w:rPr>
        <w:t>УО</w:t>
      </w:r>
      <w:r w:rsidRPr="00A44F84">
        <w:rPr>
          <w:rFonts w:ascii="Times New Roman" w:hAnsi="Times New Roman"/>
          <w:sz w:val="24"/>
        </w:rPr>
        <w:t xml:space="preserve"> в едноседмичен срок от съобщаването посредством ИСУН. Към възражението не могат да се представят нови документи, които не са били част от първоначално представеното проектно предложение и/или не са допълнени по реда на т. 24 от Условия</w:t>
      </w:r>
      <w:r w:rsidR="00693144">
        <w:rPr>
          <w:rFonts w:ascii="Times New Roman" w:hAnsi="Times New Roman"/>
          <w:sz w:val="24"/>
        </w:rPr>
        <w:t>та</w:t>
      </w:r>
      <w:r w:rsidR="00505D28" w:rsidRPr="00A44F84">
        <w:rPr>
          <w:rFonts w:ascii="Times New Roman" w:hAnsi="Times New Roman"/>
          <w:sz w:val="24"/>
        </w:rPr>
        <w:t xml:space="preserve"> за кандидатстване</w:t>
      </w:r>
      <w:r w:rsidRPr="00A44F84">
        <w:rPr>
          <w:rFonts w:ascii="Times New Roman" w:hAnsi="Times New Roman"/>
          <w:sz w:val="24"/>
        </w:rPr>
        <w:t>. Ръководителят на У</w:t>
      </w:r>
      <w:r w:rsidR="009176A6" w:rsidRPr="00A44F84">
        <w:rPr>
          <w:rFonts w:ascii="Times New Roman" w:hAnsi="Times New Roman"/>
          <w:sz w:val="24"/>
        </w:rPr>
        <w:t>О</w:t>
      </w:r>
      <w:r w:rsidRPr="00A44F84">
        <w:rPr>
          <w:rFonts w:ascii="Times New Roman" w:hAnsi="Times New Roman"/>
          <w:sz w:val="24"/>
        </w:rPr>
        <w:t xml:space="preserve"> се произнася по основателността на възражението в едноседмичен срок от неговото получаване като може да върне проектното предложение за техническа и финансова оценка или да прекрати производството по отношение на съответния кандидат.</w:t>
      </w:r>
    </w:p>
    <w:p w14:paraId="2E64BF1B" w14:textId="55C9CAE2" w:rsidR="002E6017" w:rsidRPr="00A44F84" w:rsidRDefault="00FF6C3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У</w:t>
      </w:r>
      <w:r w:rsidR="00693144">
        <w:rPr>
          <w:rFonts w:ascii="Times New Roman" w:hAnsi="Times New Roman"/>
          <w:sz w:val="24"/>
        </w:rPr>
        <w:t>пр</w:t>
      </w:r>
      <w:r w:rsidR="008F5610">
        <w:rPr>
          <w:rFonts w:ascii="Times New Roman" w:hAnsi="Times New Roman"/>
          <w:sz w:val="24"/>
        </w:rPr>
        <w:t>а</w:t>
      </w:r>
      <w:r w:rsidR="00693144">
        <w:rPr>
          <w:rFonts w:ascii="Times New Roman" w:hAnsi="Times New Roman"/>
          <w:sz w:val="24"/>
        </w:rPr>
        <w:t>вляващият орган</w:t>
      </w:r>
      <w:r w:rsidRPr="00A44F84">
        <w:rPr>
          <w:rFonts w:ascii="Times New Roman" w:hAnsi="Times New Roman"/>
          <w:sz w:val="24"/>
        </w:rPr>
        <w:t xml:space="preserve"> няма да разглежда повторни и/или допълнителни възражения от кандидатите, включени в списъка на проектните предложения, които не се допускат до техническа и финансова оценка, както и изпратени след срока по чл. 34, ал. 3 от ЗУСЕФСУ и чл. 19, ал. 4 от ПМС</w:t>
      </w:r>
      <w:r w:rsidR="009176A6" w:rsidRPr="00A44F84">
        <w:rPr>
          <w:rFonts w:ascii="Times New Roman" w:hAnsi="Times New Roman"/>
          <w:sz w:val="24"/>
        </w:rPr>
        <w:t xml:space="preserve"> №</w:t>
      </w:r>
      <w:r w:rsidRPr="00A44F84">
        <w:rPr>
          <w:rFonts w:ascii="Times New Roman" w:hAnsi="Times New Roman"/>
          <w:sz w:val="24"/>
        </w:rPr>
        <w:t xml:space="preserve"> 23/2023 г.</w:t>
      </w:r>
    </w:p>
    <w:p w14:paraId="6A0427D4" w14:textId="77777777" w:rsidR="00976F89" w:rsidRPr="00A44F84" w:rsidRDefault="009E70F7" w:rsidP="003659D3">
      <w:pPr>
        <w:pStyle w:val="Heading3"/>
        <w:spacing w:before="120" w:after="120"/>
        <w:rPr>
          <w:rFonts w:ascii="Times New Roman" w:hAnsi="Times New Roman"/>
          <w:sz w:val="24"/>
          <w:szCs w:val="24"/>
        </w:rPr>
      </w:pPr>
      <w:bookmarkStart w:id="35" w:name="_Toc212464006"/>
      <w:r w:rsidRPr="00A44F84">
        <w:rPr>
          <w:rFonts w:ascii="Times New Roman" w:hAnsi="Times New Roman"/>
          <w:sz w:val="24"/>
          <w:szCs w:val="24"/>
        </w:rPr>
        <w:lastRenderedPageBreak/>
        <w:t>21</w:t>
      </w:r>
      <w:r w:rsidR="00976F89" w:rsidRPr="00A44F84">
        <w:rPr>
          <w:rFonts w:ascii="Times New Roman" w:hAnsi="Times New Roman"/>
          <w:sz w:val="24"/>
          <w:szCs w:val="24"/>
        </w:rPr>
        <w:t>.2. Техническа и финансова оценка</w:t>
      </w:r>
      <w:r w:rsidR="008A0E9C" w:rsidRPr="00A44F84">
        <w:rPr>
          <w:rFonts w:ascii="Times New Roman" w:hAnsi="Times New Roman"/>
          <w:sz w:val="24"/>
          <w:szCs w:val="24"/>
        </w:rPr>
        <w:t>:</w:t>
      </w:r>
      <w:bookmarkEnd w:id="35"/>
    </w:p>
    <w:p w14:paraId="3C78D29F" w14:textId="77777777"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Техническата и финансова оценка се извършва само за проектните предложения, които са преминали успешно оценка на административното съответствие и допустимостта.</w:t>
      </w:r>
    </w:p>
    <w:p w14:paraId="0234F91A" w14:textId="6EF57B09" w:rsidR="000563FA" w:rsidRPr="00A44F84" w:rsidRDefault="000563FA"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Критериите за техническа и финансова оценка на проектните предложения са обособени в раздели и подраздели, както е указано в Таблицата с критериите за техническа и финансова оценка, по-долу</w:t>
      </w:r>
      <w:r w:rsidR="00DB7BAC">
        <w:rPr>
          <w:rFonts w:ascii="Times New Roman" w:hAnsi="Times New Roman"/>
          <w:sz w:val="24"/>
        </w:rPr>
        <w:t>, и</w:t>
      </w:r>
      <w:r w:rsidRPr="00A44F84">
        <w:rPr>
          <w:rFonts w:ascii="Times New Roman" w:hAnsi="Times New Roman"/>
          <w:sz w:val="24"/>
        </w:rPr>
        <w:t xml:space="preserve"> </w:t>
      </w:r>
      <w:r w:rsidRPr="00241382">
        <w:rPr>
          <w:rFonts w:ascii="Times New Roman" w:hAnsi="Times New Roman"/>
          <w:sz w:val="24"/>
        </w:rPr>
        <w:t xml:space="preserve">в </w:t>
      </w:r>
      <w:r w:rsidRPr="00A70658">
        <w:rPr>
          <w:rFonts w:ascii="Times New Roman" w:hAnsi="Times New Roman"/>
          <w:b/>
          <w:sz w:val="24"/>
        </w:rPr>
        <w:t xml:space="preserve">Приложение </w:t>
      </w:r>
      <w:r w:rsidR="00302875" w:rsidRPr="00A70658">
        <w:rPr>
          <w:rFonts w:ascii="Times New Roman" w:hAnsi="Times New Roman"/>
          <w:b/>
          <w:sz w:val="24"/>
        </w:rPr>
        <w:t>6</w:t>
      </w:r>
      <w:r w:rsidRPr="00A70658">
        <w:rPr>
          <w:rFonts w:ascii="Times New Roman" w:hAnsi="Times New Roman"/>
          <w:b/>
          <w:sz w:val="24"/>
        </w:rPr>
        <w:t xml:space="preserve"> </w:t>
      </w:r>
      <w:r w:rsidRPr="006813A1">
        <w:rPr>
          <w:rFonts w:ascii="Times New Roman" w:hAnsi="Times New Roman"/>
          <w:sz w:val="24"/>
        </w:rPr>
        <w:t>към Условията за кандидатстване</w:t>
      </w:r>
      <w:r w:rsidRPr="00A44F84">
        <w:rPr>
          <w:rFonts w:ascii="Times New Roman" w:hAnsi="Times New Roman"/>
          <w:sz w:val="24"/>
        </w:rPr>
        <w:t>.</w:t>
      </w:r>
    </w:p>
    <w:p w14:paraId="45451E08" w14:textId="4173D998" w:rsidR="000563FA" w:rsidRPr="00A44F84" w:rsidRDefault="00DB7BAC" w:rsidP="000563F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О</w:t>
      </w:r>
      <w:r w:rsidR="000563FA" w:rsidRPr="00A44F84">
        <w:rPr>
          <w:rFonts w:ascii="Times New Roman" w:hAnsi="Times New Roman"/>
          <w:sz w:val="24"/>
        </w:rPr>
        <w:t>ценка</w:t>
      </w:r>
      <w:r>
        <w:rPr>
          <w:rFonts w:ascii="Times New Roman" w:hAnsi="Times New Roman"/>
          <w:sz w:val="24"/>
        </w:rPr>
        <w:t>та</w:t>
      </w:r>
      <w:r w:rsidR="000563FA" w:rsidRPr="00A44F84">
        <w:rPr>
          <w:rFonts w:ascii="Times New Roman" w:hAnsi="Times New Roman"/>
          <w:sz w:val="24"/>
        </w:rPr>
        <w:t xml:space="preserve"> на </w:t>
      </w:r>
      <w:r>
        <w:rPr>
          <w:rFonts w:ascii="Times New Roman" w:hAnsi="Times New Roman"/>
          <w:sz w:val="24"/>
        </w:rPr>
        <w:t>този етап</w:t>
      </w:r>
      <w:r w:rsidR="000563FA" w:rsidRPr="00A44F84">
        <w:rPr>
          <w:rFonts w:ascii="Times New Roman" w:hAnsi="Times New Roman"/>
          <w:sz w:val="24"/>
        </w:rPr>
        <w:t xml:space="preserve"> включва и проверка и оценка на реалистичността, ефективността и допустимостта на всички предвидени дейности и разходи.</w:t>
      </w:r>
    </w:p>
    <w:p w14:paraId="079DEC9B"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В процеса на техническа и финансова оценка Оценителната комисия </w:t>
      </w:r>
      <w:r w:rsidR="008B0A50" w:rsidRPr="00A44F84">
        <w:rPr>
          <w:rFonts w:ascii="Times New Roman" w:hAnsi="Times New Roman"/>
          <w:sz w:val="24"/>
        </w:rPr>
        <w:t xml:space="preserve">може да извърши </w:t>
      </w:r>
      <w:r w:rsidR="008B0A50" w:rsidRPr="00A44F84">
        <w:rPr>
          <w:rFonts w:ascii="Times New Roman" w:hAnsi="Times New Roman"/>
          <w:b/>
          <w:sz w:val="24"/>
        </w:rPr>
        <w:t>корекции в бюджета</w:t>
      </w:r>
      <w:r w:rsidR="008B0A50" w:rsidRPr="00A44F84">
        <w:rPr>
          <w:rFonts w:ascii="Times New Roman" w:hAnsi="Times New Roman"/>
          <w:sz w:val="24"/>
        </w:rPr>
        <w:t xml:space="preserve"> на проектното предложение, в случай че </w:t>
      </w:r>
      <w:r w:rsidRPr="00A44F84">
        <w:rPr>
          <w:rFonts w:ascii="Times New Roman" w:hAnsi="Times New Roman"/>
          <w:sz w:val="24"/>
        </w:rPr>
        <w:t>установи:</w:t>
      </w:r>
    </w:p>
    <w:p w14:paraId="508ABCAA"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 xml:space="preserve">наличие на </w:t>
      </w:r>
      <w:r w:rsidRPr="00A44F84">
        <w:rPr>
          <w:rFonts w:ascii="Times New Roman" w:hAnsi="Times New Roman"/>
          <w:sz w:val="24"/>
        </w:rPr>
        <w:t>недопустими дейности и/или разходи</w:t>
      </w:r>
      <w:r w:rsidR="008B0A50" w:rsidRPr="00A17E11">
        <w:rPr>
          <w:rFonts w:ascii="Times New Roman" w:hAnsi="Times New Roman"/>
          <w:sz w:val="24"/>
          <w:lang w:val="ru-RU"/>
        </w:rPr>
        <w:t>;</w:t>
      </w:r>
    </w:p>
    <w:p w14:paraId="7574B519"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несъответствие между предвидените дейности и видовете заложени разходи</w:t>
      </w:r>
      <w:r w:rsidR="008B0A50" w:rsidRPr="00A44F84">
        <w:rPr>
          <w:rFonts w:ascii="Times New Roman" w:hAnsi="Times New Roman"/>
          <w:sz w:val="24"/>
        </w:rPr>
        <w:t>;</w:t>
      </w:r>
    </w:p>
    <w:p w14:paraId="19547D24"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дублиране на разходи</w:t>
      </w:r>
      <w:r w:rsidR="008B0A50" w:rsidRPr="00A44F84">
        <w:rPr>
          <w:rFonts w:ascii="Times New Roman" w:hAnsi="Times New Roman"/>
          <w:sz w:val="24"/>
        </w:rPr>
        <w:t>;</w:t>
      </w:r>
    </w:p>
    <w:p w14:paraId="595187B2"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неспазване на заложените в Условията за кандидатстване правила или ограничения по отношение на заложени процентни съотношения/прагове на разходи</w:t>
      </w:r>
      <w:r w:rsidR="008B0A50" w:rsidRPr="00A44F84">
        <w:rPr>
          <w:rFonts w:ascii="Times New Roman" w:hAnsi="Times New Roman"/>
          <w:sz w:val="24"/>
        </w:rPr>
        <w:t>;</w:t>
      </w:r>
    </w:p>
    <w:p w14:paraId="27CFABA8" w14:textId="7565B489" w:rsidR="0017675F"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 </w:t>
      </w:r>
      <w:r w:rsidR="008B0A50" w:rsidRPr="00A44F84">
        <w:rPr>
          <w:rFonts w:ascii="Times New Roman" w:hAnsi="Times New Roman"/>
          <w:sz w:val="24"/>
        </w:rPr>
        <w:t>н</w:t>
      </w:r>
      <w:r w:rsidRPr="00A44F84">
        <w:rPr>
          <w:rFonts w:ascii="Times New Roman" w:hAnsi="Times New Roman"/>
          <w:sz w:val="24"/>
        </w:rPr>
        <w:t>есъответствие с правилата за минималните помощи или друг вид несъответствие</w:t>
      </w:r>
      <w:r w:rsidR="008B0A50" w:rsidRPr="00A44F84">
        <w:rPr>
          <w:rFonts w:ascii="Times New Roman" w:hAnsi="Times New Roman"/>
          <w:sz w:val="24"/>
        </w:rPr>
        <w:t>.</w:t>
      </w:r>
    </w:p>
    <w:p w14:paraId="64F90666" w14:textId="5B65A911" w:rsidR="0017675F" w:rsidRPr="00A44F84" w:rsidRDefault="00DB7BAC"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Pr>
          <w:rFonts w:ascii="Times New Roman" w:hAnsi="Times New Roman"/>
          <w:sz w:val="24"/>
        </w:rPr>
        <w:t>П</w:t>
      </w:r>
      <w:r w:rsidR="0017675F" w:rsidRPr="00A44F84">
        <w:rPr>
          <w:rFonts w:ascii="Times New Roman" w:hAnsi="Times New Roman"/>
          <w:sz w:val="24"/>
        </w:rPr>
        <w:t xml:space="preserve">ромените в бюджета </w:t>
      </w:r>
      <w:r w:rsidR="0017675F" w:rsidRPr="00A44F84">
        <w:rPr>
          <w:rFonts w:ascii="Times New Roman" w:hAnsi="Times New Roman"/>
          <w:b/>
          <w:sz w:val="24"/>
        </w:rPr>
        <w:t>не могат</w:t>
      </w:r>
      <w:r w:rsidR="0017675F" w:rsidRPr="00A44F84">
        <w:rPr>
          <w:rFonts w:ascii="Times New Roman" w:hAnsi="Times New Roman"/>
          <w:sz w:val="24"/>
        </w:rPr>
        <w:t xml:space="preserve"> да доведат до:</w:t>
      </w:r>
    </w:p>
    <w:p w14:paraId="40776400"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w:t>
      </w:r>
      <w:r w:rsidR="008B0A50" w:rsidRPr="00A44F84">
        <w:rPr>
          <w:rFonts w:ascii="Times New Roman" w:hAnsi="Times New Roman"/>
          <w:sz w:val="24"/>
        </w:rPr>
        <w:t xml:space="preserve"> </w:t>
      </w:r>
      <w:r w:rsidRPr="00A44F84">
        <w:rPr>
          <w:rFonts w:ascii="Times New Roman" w:hAnsi="Times New Roman"/>
          <w:sz w:val="24"/>
        </w:rPr>
        <w:t xml:space="preserve">увеличаване на размера или на интензитета на безвъзмездната финансова помощ, </w:t>
      </w:r>
      <w:r w:rsidR="008B0A50" w:rsidRPr="00A44F84">
        <w:rPr>
          <w:rFonts w:ascii="Times New Roman" w:hAnsi="Times New Roman"/>
          <w:sz w:val="24"/>
        </w:rPr>
        <w:t>заявени</w:t>
      </w:r>
      <w:r w:rsidRPr="00A44F84">
        <w:rPr>
          <w:rFonts w:ascii="Times New Roman" w:hAnsi="Times New Roman"/>
          <w:sz w:val="24"/>
        </w:rPr>
        <w:t xml:space="preserve"> в подаденото проектно предложение;</w:t>
      </w:r>
    </w:p>
    <w:p w14:paraId="3F4431E3" w14:textId="77777777" w:rsidR="0017675F" w:rsidRPr="00A44F84" w:rsidRDefault="0017675F" w:rsidP="0017675F">
      <w:pPr>
        <w:pBdr>
          <w:top w:val="single" w:sz="4" w:space="1" w:color="auto"/>
          <w:left w:val="single" w:sz="4" w:space="4" w:color="auto"/>
          <w:bottom w:val="single" w:sz="4" w:space="1" w:color="auto"/>
          <w:right w:val="single" w:sz="4" w:space="4" w:color="auto"/>
        </w:pBdr>
        <w:spacing w:after="0"/>
        <w:jc w:val="both"/>
        <w:rPr>
          <w:rFonts w:ascii="Times New Roman" w:hAnsi="Times New Roman"/>
          <w:sz w:val="24"/>
        </w:rPr>
      </w:pPr>
      <w:r w:rsidRPr="00A44F84">
        <w:rPr>
          <w:rFonts w:ascii="Times New Roman" w:hAnsi="Times New Roman"/>
          <w:sz w:val="24"/>
        </w:rPr>
        <w:t>- невъзможност за изпълнение на целите на прое</w:t>
      </w:r>
      <w:r w:rsidR="008B0A50" w:rsidRPr="00A44F84">
        <w:rPr>
          <w:rFonts w:ascii="Times New Roman" w:hAnsi="Times New Roman"/>
          <w:sz w:val="24"/>
        </w:rPr>
        <w:t>кта или на проектните дейности;</w:t>
      </w:r>
    </w:p>
    <w:p w14:paraId="363A9BCB" w14:textId="77777777" w:rsidR="000563FA" w:rsidRPr="00A44F84" w:rsidRDefault="0017675F" w:rsidP="0017675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подобряване на качеството на проектното предложение и нарушаване на принципите по чл. 29, ал. 1, т. 1 и 2 от ЗУСЕФСУ.</w:t>
      </w:r>
    </w:p>
    <w:p w14:paraId="01779BC8" w14:textId="77777777" w:rsidR="00415ED6" w:rsidRPr="00A359F9" w:rsidRDefault="00415ED6" w:rsidP="00415ED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В интерес на кандидата е да планира дейности и да представи бюджет, реалистични и ефективни от гледна точка на целта на проекта и планираните разходи.</w:t>
      </w:r>
    </w:p>
    <w:p w14:paraId="64A003BF" w14:textId="097763E1" w:rsidR="005A2D6F" w:rsidRPr="00A359F9" w:rsidRDefault="005A2D6F" w:rsidP="005A2D6F">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В случай че по време на </w:t>
      </w:r>
      <w:r w:rsidR="002711D0" w:rsidRPr="00A359F9">
        <w:rPr>
          <w:rFonts w:ascii="Times New Roman" w:hAnsi="Times New Roman"/>
          <w:sz w:val="24"/>
        </w:rPr>
        <w:t xml:space="preserve">техническата и </w:t>
      </w:r>
      <w:r w:rsidRPr="00A359F9">
        <w:rPr>
          <w:rFonts w:ascii="Times New Roman" w:hAnsi="Times New Roman"/>
          <w:sz w:val="24"/>
        </w:rPr>
        <w:t>финансова оценка се установи надвишаване на интензитета и/или максималния размер на безвъзмездната финансова помощ и/или друг вид ограничения, определени в Условия</w:t>
      </w:r>
      <w:r w:rsidR="00A15D20" w:rsidRPr="00A359F9">
        <w:rPr>
          <w:rFonts w:ascii="Times New Roman" w:hAnsi="Times New Roman"/>
          <w:sz w:val="24"/>
        </w:rPr>
        <w:t>та</w:t>
      </w:r>
      <w:r w:rsidRPr="00A359F9">
        <w:rPr>
          <w:rFonts w:ascii="Times New Roman" w:hAnsi="Times New Roman"/>
          <w:sz w:val="24"/>
        </w:rPr>
        <w:t xml:space="preserve"> за кандидатстване, Оценителната комисия служебно го намалява до максимално допустимия интензитет и/или размер.</w:t>
      </w:r>
    </w:p>
    <w:p w14:paraId="67207336" w14:textId="5750932A" w:rsidR="00A15D20" w:rsidRPr="00A359F9" w:rsidRDefault="00A15D20" w:rsidP="00A15D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В случаите, когато и след допълнително изискване</w:t>
      </w:r>
      <w:r w:rsidR="009E3CB5">
        <w:rPr>
          <w:rFonts w:ascii="Times New Roman" w:hAnsi="Times New Roman"/>
          <w:sz w:val="24"/>
        </w:rPr>
        <w:t>,</w:t>
      </w:r>
      <w:r w:rsidRPr="00A359F9">
        <w:rPr>
          <w:rFonts w:ascii="Times New Roman" w:hAnsi="Times New Roman"/>
          <w:sz w:val="24"/>
        </w:rPr>
        <w:t xml:space="preserve"> в </w:t>
      </w:r>
      <w:r w:rsidR="006813A1">
        <w:rPr>
          <w:rFonts w:ascii="Times New Roman" w:hAnsi="Times New Roman"/>
          <w:b/>
          <w:sz w:val="24"/>
        </w:rPr>
        <w:t xml:space="preserve">Приложение 3 </w:t>
      </w:r>
      <w:r w:rsidR="009E3CB5">
        <w:rPr>
          <w:rFonts w:ascii="Times New Roman" w:hAnsi="Times New Roman"/>
          <w:b/>
          <w:sz w:val="24"/>
        </w:rPr>
        <w:t xml:space="preserve">- </w:t>
      </w:r>
      <w:r w:rsidRPr="00A359F9">
        <w:rPr>
          <w:rFonts w:ascii="Times New Roman" w:hAnsi="Times New Roman"/>
          <w:sz w:val="24"/>
        </w:rPr>
        <w:t xml:space="preserve">Техническата спецификация не е посочен </w:t>
      </w:r>
      <w:r w:rsidR="007B4032" w:rsidRPr="00A359F9">
        <w:rPr>
          <w:rFonts w:ascii="Times New Roman" w:hAnsi="Times New Roman"/>
          <w:sz w:val="24"/>
        </w:rPr>
        <w:t>актив (</w:t>
      </w:r>
      <w:r w:rsidRPr="00A359F9">
        <w:rPr>
          <w:rFonts w:ascii="Times New Roman" w:hAnsi="Times New Roman"/>
          <w:sz w:val="24"/>
        </w:rPr>
        <w:t>ДМА/ДНА</w:t>
      </w:r>
      <w:r w:rsidR="007B4032" w:rsidRPr="00A359F9">
        <w:rPr>
          <w:rFonts w:ascii="Times New Roman" w:hAnsi="Times New Roman"/>
          <w:sz w:val="24"/>
        </w:rPr>
        <w:t>)</w:t>
      </w:r>
      <w:r w:rsidRPr="00A359F9">
        <w:rPr>
          <w:rFonts w:ascii="Times New Roman" w:hAnsi="Times New Roman"/>
          <w:sz w:val="24"/>
        </w:rPr>
        <w:t>, заложен в бюджета на проекта, или не са посочени минимални технически и/или функционални характеристики на даден ДМА/ДНА, заложен в бюджета, Оценителната комисия служебно премахва разходите за съответния/те актив/и от бюджета на проектното предложение.</w:t>
      </w:r>
    </w:p>
    <w:p w14:paraId="69BCAA26" w14:textId="492A9803" w:rsidR="00FF5618" w:rsidRPr="00A359F9" w:rsidRDefault="00FF5618" w:rsidP="00A15D20">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По време на </w:t>
      </w:r>
      <w:r w:rsidR="002711D0" w:rsidRPr="00A359F9">
        <w:rPr>
          <w:rFonts w:ascii="Times New Roman" w:hAnsi="Times New Roman"/>
          <w:sz w:val="24"/>
        </w:rPr>
        <w:t xml:space="preserve">техническата и финансова </w:t>
      </w:r>
      <w:r w:rsidRPr="00A359F9">
        <w:rPr>
          <w:rFonts w:ascii="Times New Roman" w:hAnsi="Times New Roman"/>
          <w:sz w:val="24"/>
        </w:rPr>
        <w:t>оценка предложените в бюджета на проекта индикативни цени за инвестиции в дълготрайни активи ще подлежат на проверка от страна на Оценителната комисия по отношение на тяхната реалистичност спрямо посочените цени в приложените оферти.</w:t>
      </w:r>
      <w:r w:rsidR="00A15D20" w:rsidRPr="00A359F9">
        <w:t xml:space="preserve"> </w:t>
      </w:r>
      <w:r w:rsidR="00A15D20" w:rsidRPr="00A359F9">
        <w:rPr>
          <w:rFonts w:ascii="Times New Roman" w:hAnsi="Times New Roman"/>
          <w:sz w:val="24"/>
        </w:rPr>
        <w:t xml:space="preserve">В случаите, когато и след допълнително изискване кандидатът не представи оферта или представената оферта не съдържа всички изискуеми реквизити, или техническите/функционални параметри в офертата, не съответстват на минималните </w:t>
      </w:r>
      <w:r w:rsidR="00A15D20" w:rsidRPr="00A359F9">
        <w:rPr>
          <w:rFonts w:ascii="Times New Roman" w:hAnsi="Times New Roman"/>
          <w:sz w:val="24"/>
        </w:rPr>
        <w:lastRenderedPageBreak/>
        <w:t xml:space="preserve">технически и/или функционални характеристики, посочени в </w:t>
      </w:r>
      <w:r w:rsidR="006813A1" w:rsidRPr="006813A1">
        <w:rPr>
          <w:rFonts w:ascii="Times New Roman" w:hAnsi="Times New Roman"/>
          <w:b/>
          <w:sz w:val="24"/>
        </w:rPr>
        <w:t>Приложение 3</w:t>
      </w:r>
      <w:r w:rsidR="006813A1" w:rsidRPr="006813A1">
        <w:rPr>
          <w:rFonts w:ascii="Times New Roman" w:hAnsi="Times New Roman"/>
          <w:sz w:val="24"/>
        </w:rPr>
        <w:t xml:space="preserve"> </w:t>
      </w:r>
      <w:r w:rsidR="009E3CB5">
        <w:rPr>
          <w:rFonts w:ascii="Times New Roman" w:hAnsi="Times New Roman"/>
          <w:sz w:val="24"/>
        </w:rPr>
        <w:t xml:space="preserve">- </w:t>
      </w:r>
      <w:r w:rsidR="006813A1" w:rsidRPr="006813A1">
        <w:rPr>
          <w:rFonts w:ascii="Times New Roman" w:hAnsi="Times New Roman"/>
          <w:sz w:val="24"/>
        </w:rPr>
        <w:t>Техническата спецификация</w:t>
      </w:r>
      <w:r w:rsidR="00A15D20" w:rsidRPr="00A359F9">
        <w:rPr>
          <w:rFonts w:ascii="Times New Roman" w:hAnsi="Times New Roman"/>
          <w:sz w:val="24"/>
        </w:rPr>
        <w:t>, Оценителната комисия служебно премахва от бюджета на проекта разходите за съответния/те ДМА и/или ДНА.</w:t>
      </w:r>
    </w:p>
    <w:p w14:paraId="4FC3346C" w14:textId="77777777" w:rsidR="00FB72E2" w:rsidRPr="00A359F9"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В случай че по време на </w:t>
      </w:r>
      <w:r w:rsidR="00AE27AB" w:rsidRPr="00A359F9">
        <w:rPr>
          <w:rFonts w:ascii="Times New Roman" w:hAnsi="Times New Roman"/>
          <w:sz w:val="24"/>
        </w:rPr>
        <w:t xml:space="preserve">техническата и </w:t>
      </w:r>
      <w:r w:rsidRPr="00A359F9">
        <w:rPr>
          <w:rFonts w:ascii="Times New Roman" w:hAnsi="Times New Roman"/>
          <w:sz w:val="24"/>
        </w:rPr>
        <w:t>финансова оценка се установи наличие на недопустим разход</w:t>
      </w:r>
      <w:r w:rsidR="005A2D6F" w:rsidRPr="00A359F9">
        <w:rPr>
          <w:rFonts w:ascii="Times New Roman" w:hAnsi="Times New Roman"/>
          <w:sz w:val="24"/>
        </w:rPr>
        <w:t xml:space="preserve"> или на разход, който не е обоснован във Формуляра за кандидатстване,</w:t>
      </w:r>
      <w:r w:rsidR="00FF5618" w:rsidRPr="00A359F9">
        <w:rPr>
          <w:rFonts w:ascii="Times New Roman" w:hAnsi="Times New Roman"/>
          <w:sz w:val="24"/>
        </w:rPr>
        <w:t xml:space="preserve"> или на разход</w:t>
      </w:r>
      <w:r w:rsidR="005A2D6F" w:rsidRPr="00A359F9">
        <w:rPr>
          <w:rFonts w:ascii="Times New Roman" w:hAnsi="Times New Roman"/>
          <w:sz w:val="24"/>
        </w:rPr>
        <w:t>, кой</w:t>
      </w:r>
      <w:r w:rsidR="00FF5618" w:rsidRPr="00A359F9">
        <w:rPr>
          <w:rFonts w:ascii="Times New Roman" w:hAnsi="Times New Roman"/>
          <w:sz w:val="24"/>
        </w:rPr>
        <w:t xml:space="preserve">то не </w:t>
      </w:r>
      <w:r w:rsidR="005A2D6F" w:rsidRPr="00A359F9">
        <w:rPr>
          <w:rFonts w:ascii="Times New Roman" w:hAnsi="Times New Roman"/>
          <w:sz w:val="24"/>
        </w:rPr>
        <w:t>е</w:t>
      </w:r>
      <w:r w:rsidR="00FF5618" w:rsidRPr="00A359F9">
        <w:rPr>
          <w:rFonts w:ascii="Times New Roman" w:hAnsi="Times New Roman"/>
          <w:sz w:val="24"/>
        </w:rPr>
        <w:t xml:space="preserve"> съпоставим с пазарните цени за аналогични активи</w:t>
      </w:r>
      <w:r w:rsidR="0063010F" w:rsidRPr="00A359F9">
        <w:rPr>
          <w:rFonts w:ascii="Times New Roman" w:hAnsi="Times New Roman"/>
          <w:sz w:val="24"/>
        </w:rPr>
        <w:t xml:space="preserve"> (съгласно представен</w:t>
      </w:r>
      <w:r w:rsidR="00FA06AE" w:rsidRPr="00A359F9">
        <w:rPr>
          <w:rFonts w:ascii="Times New Roman" w:hAnsi="Times New Roman"/>
          <w:sz w:val="24"/>
        </w:rPr>
        <w:t>ата</w:t>
      </w:r>
      <w:r w:rsidR="0063010F" w:rsidRPr="00A359F9">
        <w:rPr>
          <w:rFonts w:ascii="Times New Roman" w:hAnsi="Times New Roman"/>
          <w:sz w:val="24"/>
        </w:rPr>
        <w:t xml:space="preserve"> оферт</w:t>
      </w:r>
      <w:r w:rsidR="00FA06AE" w:rsidRPr="00A359F9">
        <w:rPr>
          <w:rFonts w:ascii="Times New Roman" w:hAnsi="Times New Roman"/>
          <w:sz w:val="24"/>
        </w:rPr>
        <w:t>а</w:t>
      </w:r>
      <w:r w:rsidR="0063010F" w:rsidRPr="00A359F9">
        <w:rPr>
          <w:rFonts w:ascii="Times New Roman" w:hAnsi="Times New Roman"/>
          <w:sz w:val="24"/>
        </w:rPr>
        <w:t>)</w:t>
      </w:r>
      <w:r w:rsidRPr="00A359F9">
        <w:rPr>
          <w:rFonts w:ascii="Times New Roman" w:hAnsi="Times New Roman"/>
          <w:sz w:val="24"/>
        </w:rPr>
        <w:t>, Оценителната комисия служебно премахва/коригира съответни</w:t>
      </w:r>
      <w:r w:rsidR="005A2D6F" w:rsidRPr="00A359F9">
        <w:rPr>
          <w:rFonts w:ascii="Times New Roman" w:hAnsi="Times New Roman"/>
          <w:sz w:val="24"/>
        </w:rPr>
        <w:t>я</w:t>
      </w:r>
      <w:r w:rsidRPr="00A359F9">
        <w:rPr>
          <w:rFonts w:ascii="Times New Roman" w:hAnsi="Times New Roman"/>
          <w:sz w:val="24"/>
        </w:rPr>
        <w:t xml:space="preserve"> разход от бюджета на проекта.</w:t>
      </w:r>
      <w:r w:rsidR="00FF5618" w:rsidRPr="00A359F9">
        <w:rPr>
          <w:rFonts w:ascii="Times New Roman" w:hAnsi="Times New Roman"/>
          <w:sz w:val="24"/>
        </w:rPr>
        <w:t xml:space="preserve"> </w:t>
      </w:r>
    </w:p>
    <w:p w14:paraId="05D87177" w14:textId="41766A5C" w:rsidR="0017675F" w:rsidRPr="00A359F9" w:rsidRDefault="00415ED6" w:rsidP="00C563B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02CCA">
        <w:rPr>
          <w:rFonts w:ascii="Times New Roman" w:hAnsi="Times New Roman"/>
          <w:sz w:val="24"/>
        </w:rPr>
        <w:t xml:space="preserve">Ако служебно бъдат премахнати всички заявени разходи </w:t>
      </w:r>
      <w:r w:rsidR="005A2D6F" w:rsidRPr="00A02CCA">
        <w:rPr>
          <w:rFonts w:ascii="Times New Roman" w:hAnsi="Times New Roman"/>
          <w:sz w:val="24"/>
        </w:rPr>
        <w:t xml:space="preserve">от бюджета на проекта </w:t>
      </w:r>
      <w:r w:rsidR="00EF2E14" w:rsidRPr="00A02CCA">
        <w:rPr>
          <w:rFonts w:ascii="Times New Roman" w:hAnsi="Times New Roman"/>
          <w:b/>
          <w:sz w:val="24"/>
        </w:rPr>
        <w:t>или</w:t>
      </w:r>
      <w:r w:rsidR="00EF2E14" w:rsidRPr="00A02CCA">
        <w:rPr>
          <w:rFonts w:ascii="Times New Roman" w:hAnsi="Times New Roman"/>
          <w:sz w:val="24"/>
        </w:rPr>
        <w:t xml:space="preserve"> вследствие на корекциите в бюджета, общият размер на безвъзмездното финансиране е по-нисък от </w:t>
      </w:r>
      <w:r w:rsidR="0059062A" w:rsidRPr="00A02CCA">
        <w:rPr>
          <w:rFonts w:ascii="Times New Roman" w:hAnsi="Times New Roman"/>
          <w:b/>
          <w:sz w:val="24"/>
        </w:rPr>
        <w:t>1</w:t>
      </w:r>
      <w:r w:rsidR="009B1D4D" w:rsidRPr="00A02CCA">
        <w:rPr>
          <w:rFonts w:ascii="Times New Roman" w:hAnsi="Times New Roman"/>
          <w:b/>
          <w:sz w:val="24"/>
        </w:rPr>
        <w:t>5 000 евро</w:t>
      </w:r>
      <w:r w:rsidR="00EF2E14" w:rsidRPr="00A02CCA">
        <w:rPr>
          <w:rFonts w:ascii="Times New Roman" w:hAnsi="Times New Roman"/>
          <w:sz w:val="24"/>
        </w:rPr>
        <w:t xml:space="preserve">, </w:t>
      </w:r>
      <w:r w:rsidRPr="00A02CCA">
        <w:rPr>
          <w:rFonts w:ascii="Times New Roman" w:hAnsi="Times New Roman"/>
          <w:sz w:val="24"/>
        </w:rPr>
        <w:t>проектното предложение ще получи „0“ точки по критерий „</w:t>
      </w:r>
      <w:r w:rsidR="009B1D4D" w:rsidRPr="00A02CCA">
        <w:t xml:space="preserve"> </w:t>
      </w:r>
      <w:r w:rsidR="009B1D4D" w:rsidRPr="00A02CCA">
        <w:rPr>
          <w:rFonts w:ascii="Times New Roman" w:hAnsi="Times New Roman"/>
          <w:sz w:val="24"/>
        </w:rPr>
        <w:t>Бюджет на проекта</w:t>
      </w:r>
      <w:r w:rsidRPr="00A02CCA">
        <w:rPr>
          <w:rFonts w:ascii="Times New Roman" w:hAnsi="Times New Roman"/>
          <w:sz w:val="24"/>
        </w:rPr>
        <w:t xml:space="preserve">“ на техническата и финансова оценка и </w:t>
      </w:r>
      <w:r w:rsidR="00A02CCA" w:rsidRPr="00A02CCA">
        <w:rPr>
          <w:rFonts w:ascii="Times New Roman" w:hAnsi="Times New Roman"/>
          <w:sz w:val="24"/>
        </w:rPr>
        <w:t xml:space="preserve">ще бъде издавано </w:t>
      </w:r>
      <w:r w:rsidR="00A02CCA" w:rsidRPr="00A02CCA">
        <w:rPr>
          <w:rFonts w:ascii="Times New Roman" w:hAnsi="Times New Roman"/>
          <w:b/>
          <w:sz w:val="24"/>
        </w:rPr>
        <w:t>Решение за отказ</w:t>
      </w:r>
      <w:r w:rsidR="00A02CCA" w:rsidRPr="00A02CCA">
        <w:rPr>
          <w:rFonts w:ascii="Times New Roman" w:hAnsi="Times New Roman"/>
          <w:sz w:val="24"/>
        </w:rPr>
        <w:t xml:space="preserve"> за предоставяне на безвъзмездна финансова помощ</w:t>
      </w:r>
      <w:r w:rsidRPr="00A02CCA">
        <w:rPr>
          <w:rFonts w:ascii="Times New Roman" w:hAnsi="Times New Roman"/>
          <w:sz w:val="24"/>
        </w:rPr>
        <w:t>.</w:t>
      </w:r>
    </w:p>
    <w:p w14:paraId="5B8586CB" w14:textId="77777777" w:rsidR="00A03FB6" w:rsidRPr="00A359F9"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Корекциите в бюджета са финалният етап от техническата и финансова оценка на проектните предложения. Корекции в бюджета при несъответствие между предвидените дейности и видовете заложени разходи, както и в случай на дублиране на разходи, ще се извършва след като се изиска допълнителна пояснителна информация от кандидата, като срокът за представянето ѝ е не по-кратък от 3 (три) работни дни. </w:t>
      </w:r>
    </w:p>
    <w:p w14:paraId="2C910C2A" w14:textId="192E90E9" w:rsidR="00A03FB6" w:rsidRPr="00A359F9" w:rsidRDefault="00A03FB6" w:rsidP="00A03FB6">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Извън тази проверка е възможно да бъдат установени и други обстоятелства, които да изискват </w:t>
      </w:r>
      <w:r w:rsidRPr="00A359F9">
        <w:rPr>
          <w:rFonts w:ascii="Times New Roman" w:hAnsi="Times New Roman"/>
          <w:b/>
          <w:sz w:val="24"/>
        </w:rPr>
        <w:t>допълнителна пояснителна информация или документ</w:t>
      </w:r>
      <w:r w:rsidRPr="00A359F9">
        <w:rPr>
          <w:rFonts w:ascii="Times New Roman" w:hAnsi="Times New Roman"/>
          <w:sz w:val="24"/>
        </w:rPr>
        <w:t xml:space="preserve"> от кандидатите относно декларираните обстоятелства и представените документи, съгласно </w:t>
      </w:r>
      <w:r w:rsidR="007C5402">
        <w:rPr>
          <w:rFonts w:ascii="Times New Roman" w:hAnsi="Times New Roman"/>
          <w:sz w:val="24"/>
        </w:rPr>
        <w:t>Раздел</w:t>
      </w:r>
      <w:r w:rsidRPr="00A359F9">
        <w:rPr>
          <w:rFonts w:ascii="Times New Roman" w:hAnsi="Times New Roman"/>
          <w:sz w:val="24"/>
        </w:rPr>
        <w:t xml:space="preserve"> 24 от Условията за кандидатстване.</w:t>
      </w:r>
      <w:r w:rsidR="00ED0E44" w:rsidRPr="00A359F9">
        <w:rPr>
          <w:rFonts w:ascii="Times New Roman" w:hAnsi="Times New Roman"/>
          <w:sz w:val="24"/>
        </w:rPr>
        <w:t xml:space="preserve"> </w:t>
      </w:r>
      <w:r w:rsidRPr="00A359F9">
        <w:rPr>
          <w:rFonts w:ascii="Times New Roman" w:hAnsi="Times New Roman"/>
          <w:sz w:val="24"/>
        </w:rPr>
        <w:t xml:space="preserve">Тази възможност не може да води до подобряване на качеството на проектното предложение и до нарушаване на принципите по чл. 29, ал. 1 от ЗУСЕФСУ. </w:t>
      </w:r>
      <w:r w:rsidR="00310565" w:rsidRPr="00A359F9">
        <w:rPr>
          <w:rFonts w:ascii="Times New Roman" w:hAnsi="Times New Roman"/>
          <w:sz w:val="24"/>
        </w:rPr>
        <w:t xml:space="preserve">Допълнителни разяснения и документи от кандидатите могат да бъдат изискани като за целта ще бъде предоставян </w:t>
      </w:r>
      <w:r w:rsidR="00310565" w:rsidRPr="00A359F9">
        <w:rPr>
          <w:rFonts w:ascii="Times New Roman" w:hAnsi="Times New Roman"/>
          <w:b/>
          <w:sz w:val="24"/>
        </w:rPr>
        <w:t>срок не по-кратък от една седмица</w:t>
      </w:r>
      <w:r w:rsidR="00310565" w:rsidRPr="00A359F9">
        <w:rPr>
          <w:rFonts w:ascii="Times New Roman" w:hAnsi="Times New Roman"/>
          <w:sz w:val="24"/>
        </w:rPr>
        <w:t xml:space="preserve"> от датата на получаване на искането за предоставяне на допълнителни разяснения/документи. </w:t>
      </w:r>
    </w:p>
    <w:p w14:paraId="538C68BF" w14:textId="35427830" w:rsidR="00ED0E44" w:rsidRPr="00A44F84" w:rsidRDefault="00ED0E44" w:rsidP="00ED0E44">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359F9">
        <w:rPr>
          <w:rFonts w:ascii="Times New Roman" w:hAnsi="Times New Roman"/>
          <w:sz w:val="24"/>
        </w:rPr>
        <w:t xml:space="preserve">Допълнителна информация може да бъде предоставена само по искане на </w:t>
      </w:r>
      <w:r w:rsidR="007C5402">
        <w:rPr>
          <w:rFonts w:ascii="Times New Roman" w:hAnsi="Times New Roman"/>
          <w:sz w:val="24"/>
        </w:rPr>
        <w:t>О</w:t>
      </w:r>
      <w:r w:rsidRPr="00A359F9">
        <w:rPr>
          <w:rFonts w:ascii="Times New Roman" w:hAnsi="Times New Roman"/>
          <w:sz w:val="24"/>
        </w:rPr>
        <w:t>ценителната комисия</w:t>
      </w:r>
      <w:r w:rsidR="007C5402">
        <w:rPr>
          <w:rFonts w:ascii="Times New Roman" w:hAnsi="Times New Roman"/>
          <w:sz w:val="24"/>
        </w:rPr>
        <w:t>,</w:t>
      </w:r>
      <w:r w:rsidRPr="00A359F9">
        <w:rPr>
          <w:rFonts w:ascii="Times New Roman" w:hAnsi="Times New Roman"/>
          <w:sz w:val="24"/>
        </w:rPr>
        <w:t xml:space="preserve"> като информацията не следва да съдържа елементи, водещи до подобряване на първоначалното проектно предложение. При </w:t>
      </w:r>
      <w:proofErr w:type="spellStart"/>
      <w:r w:rsidRPr="00A359F9">
        <w:rPr>
          <w:rFonts w:ascii="Times New Roman" w:hAnsi="Times New Roman"/>
          <w:sz w:val="24"/>
        </w:rPr>
        <w:t>непредставяне</w:t>
      </w:r>
      <w:proofErr w:type="spellEnd"/>
      <w:r w:rsidRPr="00A359F9">
        <w:rPr>
          <w:rFonts w:ascii="Times New Roman" w:hAnsi="Times New Roman"/>
          <w:sz w:val="24"/>
        </w:rPr>
        <w:t xml:space="preserve"> на изисканата допълнителна информация или разяснения в срок, проектното предложение може да бъде отхвърлено</w:t>
      </w:r>
      <w:r w:rsidRPr="00A44F84">
        <w:rPr>
          <w:rFonts w:ascii="Times New Roman" w:hAnsi="Times New Roman"/>
          <w:sz w:val="24"/>
        </w:rPr>
        <w:t xml:space="preserve"> само и единствено на това основание или съответно да получи по-малък брой точки. Всяка информация, предоставена извън официално изисканата от Оценителната комисия, няма да бъде вземана под внимание. </w:t>
      </w:r>
    </w:p>
    <w:p w14:paraId="5146B7FC" w14:textId="08AD6808" w:rsidR="005F0519" w:rsidRDefault="005F0519"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5F0519">
        <w:rPr>
          <w:rFonts w:ascii="Times New Roman" w:hAnsi="Times New Roman"/>
          <w:sz w:val="24"/>
        </w:rPr>
        <w:t>Всички процентни ограничения/прагове на разходите се прилагат както на етап оценка на проектното предложение, така и на етап изпълнение на проекта. В случай на превишение на процентните ограничения, размерът на съответните разходи се преизчислява до допустимите им стойности.</w:t>
      </w:r>
    </w:p>
    <w:p w14:paraId="4C9B37C9" w14:textId="0E40A6F7" w:rsidR="00855108" w:rsidRPr="007C5402" w:rsidRDefault="005F20BB"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A44F84">
        <w:rPr>
          <w:rFonts w:ascii="Times New Roman" w:hAnsi="Times New Roman"/>
          <w:sz w:val="24"/>
        </w:rPr>
        <w:lastRenderedPageBreak/>
        <w:t>Техническият процес</w:t>
      </w:r>
      <w:r w:rsidR="007C5402">
        <w:rPr>
          <w:rFonts w:ascii="Times New Roman" w:hAnsi="Times New Roman"/>
          <w:sz w:val="24"/>
        </w:rPr>
        <w:t>,</w:t>
      </w:r>
      <w:r w:rsidRPr="00A44F84">
        <w:rPr>
          <w:rFonts w:ascii="Times New Roman" w:hAnsi="Times New Roman"/>
          <w:sz w:val="24"/>
        </w:rPr>
        <w:t xml:space="preserve"> свързан с представянето на допълнителна информация/документи</w:t>
      </w:r>
      <w:r w:rsidR="007C5402">
        <w:rPr>
          <w:rFonts w:ascii="Times New Roman" w:hAnsi="Times New Roman"/>
          <w:sz w:val="24"/>
        </w:rPr>
        <w:t>,</w:t>
      </w:r>
      <w:r w:rsidRPr="00A44F84">
        <w:rPr>
          <w:rFonts w:ascii="Times New Roman" w:hAnsi="Times New Roman"/>
          <w:sz w:val="24"/>
        </w:rPr>
        <w:t xml:space="preserve"> е описан в</w:t>
      </w:r>
      <w:r w:rsidR="00570381" w:rsidRPr="00A44F84">
        <w:t xml:space="preserve"> </w:t>
      </w:r>
      <w:r w:rsidRPr="007C5402">
        <w:rPr>
          <w:rFonts w:ascii="Times New Roman" w:hAnsi="Times New Roman"/>
          <w:b/>
          <w:sz w:val="24"/>
        </w:rPr>
        <w:t xml:space="preserve">Ръководството за потребителя за модул “Е-кандидатстване” в </w:t>
      </w:r>
      <w:r w:rsidR="00570381" w:rsidRPr="007C5402">
        <w:rPr>
          <w:rFonts w:ascii="Times New Roman" w:hAnsi="Times New Roman"/>
          <w:b/>
          <w:sz w:val="24"/>
        </w:rPr>
        <w:t xml:space="preserve">раздел „Ръководство за работа със системата“ в публичния модул на </w:t>
      </w:r>
      <w:r w:rsidRPr="007C5402">
        <w:rPr>
          <w:rFonts w:ascii="Times New Roman" w:hAnsi="Times New Roman"/>
          <w:b/>
          <w:sz w:val="24"/>
        </w:rPr>
        <w:t>ИСУН</w:t>
      </w:r>
      <w:r w:rsidRPr="007C5402">
        <w:rPr>
          <w:rFonts w:ascii="Times New Roman" w:hAnsi="Times New Roman"/>
          <w:b/>
          <w:sz w:val="24"/>
          <w:vertAlign w:val="superscript"/>
        </w:rPr>
        <w:footnoteReference w:id="42"/>
      </w:r>
      <w:r w:rsidRPr="007C5402">
        <w:rPr>
          <w:rFonts w:ascii="Times New Roman" w:hAnsi="Times New Roman"/>
          <w:b/>
          <w:sz w:val="24"/>
        </w:rPr>
        <w:t>.</w:t>
      </w:r>
    </w:p>
    <w:p w14:paraId="79B7F009" w14:textId="7BE90CE9" w:rsidR="002325A3" w:rsidRDefault="00CB14EE" w:rsidP="00A91D06">
      <w:pPr>
        <w:pStyle w:val="Heading2"/>
        <w:spacing w:before="120" w:after="120"/>
        <w:rPr>
          <w:rFonts w:ascii="Times New Roman" w:hAnsi="Times New Roman"/>
        </w:rPr>
      </w:pPr>
      <w:bookmarkStart w:id="36" w:name="_Toc212464007"/>
      <w:r w:rsidRPr="00422F9C">
        <w:rPr>
          <w:rFonts w:ascii="Times New Roman" w:hAnsi="Times New Roman"/>
        </w:rPr>
        <w:t>2</w:t>
      </w:r>
      <w:r w:rsidR="009E70F7" w:rsidRPr="00422F9C">
        <w:rPr>
          <w:rFonts w:ascii="Times New Roman" w:hAnsi="Times New Roman"/>
        </w:rPr>
        <w:t>2</w:t>
      </w:r>
      <w:r w:rsidR="002C08E5" w:rsidRPr="00422F9C">
        <w:rPr>
          <w:rFonts w:ascii="Times New Roman" w:hAnsi="Times New Roman"/>
        </w:rPr>
        <w:t xml:space="preserve">. </w:t>
      </w:r>
      <w:r w:rsidR="002325A3" w:rsidRPr="00D42600">
        <w:rPr>
          <w:rFonts w:ascii="Times New Roman" w:hAnsi="Times New Roman"/>
        </w:rPr>
        <w:t xml:space="preserve">Критерии </w:t>
      </w:r>
      <w:r w:rsidR="009E70F7" w:rsidRPr="00D42600">
        <w:rPr>
          <w:rFonts w:ascii="Times New Roman" w:hAnsi="Times New Roman"/>
        </w:rPr>
        <w:t xml:space="preserve">и методика </w:t>
      </w:r>
      <w:r w:rsidR="002325A3" w:rsidRPr="00D42600">
        <w:rPr>
          <w:rFonts w:ascii="Times New Roman" w:hAnsi="Times New Roman"/>
        </w:rPr>
        <w:t>за оценка на проектните предложения</w:t>
      </w:r>
      <w:r w:rsidR="00C143FB" w:rsidRPr="00D42600">
        <w:rPr>
          <w:rStyle w:val="FootnoteReference"/>
          <w:rFonts w:ascii="Times New Roman" w:hAnsi="Times New Roman"/>
        </w:rPr>
        <w:footnoteReference w:id="43"/>
      </w:r>
      <w:r w:rsidR="002325A3" w:rsidRPr="00D42600">
        <w:rPr>
          <w:rFonts w:ascii="Times New Roman" w:hAnsi="Times New Roman"/>
        </w:rPr>
        <w:t>:</w:t>
      </w:r>
      <w:bookmarkEnd w:id="36"/>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22"/>
        <w:gridCol w:w="1559"/>
      </w:tblGrid>
      <w:tr w:rsidR="00335B6D" w:rsidRPr="000F15EE" w14:paraId="1F45D013" w14:textId="77777777" w:rsidTr="00A3507C">
        <w:tc>
          <w:tcPr>
            <w:tcW w:w="8222" w:type="dxa"/>
            <w:shd w:val="clear" w:color="auto" w:fill="auto"/>
          </w:tcPr>
          <w:p w14:paraId="489BDC88" w14:textId="08CECEF9" w:rsidR="00335B6D" w:rsidRPr="006B3851" w:rsidRDefault="00335B6D" w:rsidP="002145A9">
            <w:pPr>
              <w:spacing w:line="276" w:lineRule="auto"/>
              <w:jc w:val="both"/>
              <w:rPr>
                <w:rFonts w:ascii="Times New Roman" w:eastAsia="Times New Roman" w:hAnsi="Times New Roman"/>
                <w:sz w:val="24"/>
                <w:szCs w:val="24"/>
                <w:lang w:val="ru-RU" w:eastAsia="bg-BG"/>
              </w:rPr>
            </w:pPr>
            <w:r w:rsidRPr="006B3851">
              <w:rPr>
                <w:rFonts w:ascii="Times New Roman" w:eastAsia="Times New Roman" w:hAnsi="Times New Roman"/>
                <w:b/>
                <w:bCs/>
                <w:sz w:val="24"/>
                <w:szCs w:val="24"/>
                <w:lang w:eastAsia="pl-PL"/>
              </w:rPr>
              <w:t>I. Иновативност и пазарна приложимост на подкрепяната иновация</w:t>
            </w:r>
            <w:r w:rsidRPr="006B3851">
              <w:rPr>
                <w:rFonts w:ascii="Times New Roman" w:eastAsia="Times New Roman" w:hAnsi="Times New Roman"/>
                <w:bCs/>
                <w:sz w:val="24"/>
                <w:szCs w:val="24"/>
                <w:lang w:eastAsia="pl-PL"/>
              </w:rPr>
              <w:t>:</w:t>
            </w:r>
          </w:p>
        </w:tc>
        <w:tc>
          <w:tcPr>
            <w:tcW w:w="1559" w:type="dxa"/>
            <w:shd w:val="clear" w:color="auto" w:fill="auto"/>
            <w:vAlign w:val="center"/>
          </w:tcPr>
          <w:p w14:paraId="1E683855" w14:textId="0E61171D" w:rsidR="00335B6D" w:rsidRPr="006B3851" w:rsidRDefault="005C6D94" w:rsidP="005C6D94">
            <w:pPr>
              <w:spacing w:line="276" w:lineRule="auto"/>
              <w:jc w:val="center"/>
              <w:rPr>
                <w:rFonts w:ascii="Times New Roman" w:eastAsia="Times New Roman" w:hAnsi="Times New Roman"/>
                <w:b/>
                <w:sz w:val="24"/>
                <w:szCs w:val="24"/>
                <w:lang w:eastAsia="bg-BG"/>
              </w:rPr>
            </w:pPr>
            <w:r w:rsidRPr="006B3851">
              <w:rPr>
                <w:rFonts w:ascii="Times New Roman" w:eastAsia="Times New Roman" w:hAnsi="Times New Roman"/>
                <w:b/>
                <w:sz w:val="24"/>
                <w:szCs w:val="24"/>
                <w:lang w:eastAsia="bg-BG"/>
              </w:rPr>
              <w:t>38</w:t>
            </w:r>
          </w:p>
        </w:tc>
      </w:tr>
      <w:tr w:rsidR="00353CCE" w:rsidRPr="000F15EE" w14:paraId="7B8985DF" w14:textId="77777777" w:rsidTr="00A3507C">
        <w:tc>
          <w:tcPr>
            <w:tcW w:w="8222" w:type="dxa"/>
            <w:shd w:val="clear" w:color="auto" w:fill="auto"/>
          </w:tcPr>
          <w:p w14:paraId="0AA3D92A" w14:textId="2D231C0E" w:rsidR="005C6D94" w:rsidRPr="0055350F" w:rsidRDefault="00353CCE" w:rsidP="00AC0982">
            <w:pPr>
              <w:spacing w:line="276" w:lineRule="auto"/>
              <w:jc w:val="both"/>
              <w:rPr>
                <w:rFonts w:ascii="Times New Roman" w:eastAsia="Times New Roman" w:hAnsi="Times New Roman"/>
                <w:bCs/>
                <w:sz w:val="24"/>
                <w:szCs w:val="24"/>
                <w:lang w:eastAsia="pl-PL"/>
              </w:rPr>
            </w:pPr>
            <w:r w:rsidRPr="0055350F">
              <w:rPr>
                <w:rFonts w:ascii="Times New Roman" w:eastAsia="Times New Roman" w:hAnsi="Times New Roman"/>
                <w:sz w:val="24"/>
                <w:szCs w:val="24"/>
                <w:lang w:eastAsia="bg-BG"/>
              </w:rPr>
              <w:t xml:space="preserve">1. Степен на защита на </w:t>
            </w:r>
            <w:r w:rsidR="00AC0982" w:rsidRPr="0055350F">
              <w:rPr>
                <w:rFonts w:ascii="Times New Roman" w:eastAsia="Times New Roman" w:hAnsi="Times New Roman"/>
                <w:sz w:val="24"/>
                <w:szCs w:val="24"/>
                <w:lang w:eastAsia="bg-BG"/>
              </w:rPr>
              <w:t>внедряваната</w:t>
            </w:r>
            <w:r w:rsidR="00722AD9" w:rsidRPr="0055350F">
              <w:rPr>
                <w:rFonts w:ascii="Times New Roman" w:eastAsia="Times New Roman" w:hAnsi="Times New Roman"/>
                <w:sz w:val="24"/>
                <w:szCs w:val="24"/>
                <w:lang w:eastAsia="bg-BG"/>
              </w:rPr>
              <w:t xml:space="preserve"> </w:t>
            </w:r>
            <w:r w:rsidRPr="0055350F">
              <w:rPr>
                <w:rFonts w:ascii="Times New Roman" w:eastAsia="Times New Roman" w:hAnsi="Times New Roman"/>
                <w:sz w:val="24"/>
                <w:szCs w:val="24"/>
                <w:lang w:eastAsia="bg-BG"/>
              </w:rPr>
              <w:t>по проекта иновация</w:t>
            </w:r>
            <w:r w:rsidRPr="0055350F">
              <w:rPr>
                <w:rFonts w:ascii="Times New Roman" w:eastAsia="Times New Roman" w:hAnsi="Times New Roman"/>
                <w:sz w:val="24"/>
                <w:szCs w:val="24"/>
                <w:vertAlign w:val="superscript"/>
                <w:lang w:eastAsia="bg-BG"/>
              </w:rPr>
              <w:footnoteReference w:id="44"/>
            </w:r>
            <w:r w:rsidRPr="0055350F">
              <w:rPr>
                <w:rFonts w:ascii="Times New Roman" w:eastAsia="Times New Roman" w:hAnsi="Times New Roman"/>
                <w:sz w:val="24"/>
                <w:szCs w:val="24"/>
                <w:lang w:eastAsia="bg-BG"/>
              </w:rPr>
              <w:t xml:space="preserve">, </w:t>
            </w:r>
            <w:r w:rsidRPr="0055350F">
              <w:rPr>
                <w:rFonts w:ascii="Times New Roman" w:eastAsia="Times New Roman" w:hAnsi="Times New Roman"/>
                <w:sz w:val="24"/>
                <w:szCs w:val="24"/>
                <w:vertAlign w:val="superscript"/>
                <w:lang w:eastAsia="bg-BG"/>
              </w:rPr>
              <w:footnoteReference w:id="45"/>
            </w:r>
          </w:p>
        </w:tc>
        <w:tc>
          <w:tcPr>
            <w:tcW w:w="1559" w:type="dxa"/>
            <w:shd w:val="clear" w:color="auto" w:fill="auto"/>
            <w:vAlign w:val="center"/>
          </w:tcPr>
          <w:p w14:paraId="4ACED335" w14:textId="396DF71D" w:rsidR="00353CCE" w:rsidRPr="0055350F" w:rsidRDefault="00353CCE" w:rsidP="00353CCE">
            <w:pPr>
              <w:spacing w:line="276" w:lineRule="auto"/>
              <w:jc w:val="center"/>
              <w:rPr>
                <w:rFonts w:ascii="Times New Roman" w:eastAsia="Times New Roman" w:hAnsi="Times New Roman"/>
                <w:sz w:val="24"/>
                <w:szCs w:val="24"/>
                <w:lang w:val="en-US" w:eastAsia="bg-BG"/>
              </w:rPr>
            </w:pPr>
            <w:r w:rsidRPr="0055350F">
              <w:rPr>
                <w:rFonts w:ascii="Times New Roman" w:eastAsia="Times New Roman" w:hAnsi="Times New Roman"/>
                <w:sz w:val="24"/>
                <w:szCs w:val="24"/>
                <w:lang w:val="en-US" w:eastAsia="bg-BG"/>
              </w:rPr>
              <w:t>8</w:t>
            </w:r>
          </w:p>
        </w:tc>
      </w:tr>
      <w:tr w:rsidR="00353CCE" w:rsidRPr="000A79AA" w14:paraId="31C68243" w14:textId="77777777" w:rsidTr="00A3507C">
        <w:tc>
          <w:tcPr>
            <w:tcW w:w="8222" w:type="dxa"/>
            <w:shd w:val="clear" w:color="auto" w:fill="auto"/>
          </w:tcPr>
          <w:p w14:paraId="544C2F69" w14:textId="7618F591" w:rsidR="005C6D94" w:rsidRPr="0055350F" w:rsidRDefault="00353CCE" w:rsidP="000B53D0">
            <w:pPr>
              <w:spacing w:line="276" w:lineRule="auto"/>
              <w:jc w:val="both"/>
              <w:rPr>
                <w:rFonts w:ascii="Times New Roman" w:eastAsia="Times New Roman" w:hAnsi="Times New Roman"/>
                <w:bCs/>
                <w:sz w:val="24"/>
                <w:szCs w:val="24"/>
                <w:lang w:eastAsia="pl-PL"/>
              </w:rPr>
            </w:pPr>
            <w:r w:rsidRPr="0055350F">
              <w:rPr>
                <w:rFonts w:ascii="Times New Roman" w:eastAsia="Times New Roman" w:hAnsi="Times New Roman"/>
                <w:sz w:val="24"/>
                <w:szCs w:val="24"/>
                <w:lang w:eastAsia="bg-BG"/>
              </w:rPr>
              <w:t>2. Технологична готовност на кандидата за внедряване на иновацията по проекта</w:t>
            </w:r>
          </w:p>
        </w:tc>
        <w:tc>
          <w:tcPr>
            <w:tcW w:w="1559" w:type="dxa"/>
            <w:shd w:val="clear" w:color="auto" w:fill="auto"/>
            <w:vAlign w:val="center"/>
          </w:tcPr>
          <w:p w14:paraId="09C3A611" w14:textId="097C7125" w:rsidR="00353CCE" w:rsidRPr="0055350F" w:rsidRDefault="00A01488" w:rsidP="00353CCE">
            <w:pPr>
              <w:spacing w:line="276" w:lineRule="auto"/>
              <w:jc w:val="center"/>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10</w:t>
            </w:r>
          </w:p>
        </w:tc>
      </w:tr>
      <w:tr w:rsidR="00353CCE" w:rsidRPr="000A79AA" w14:paraId="72BF7613" w14:textId="77777777" w:rsidTr="00A3507C">
        <w:tc>
          <w:tcPr>
            <w:tcW w:w="8222" w:type="dxa"/>
            <w:shd w:val="clear" w:color="auto" w:fill="auto"/>
          </w:tcPr>
          <w:p w14:paraId="674C44F3" w14:textId="4461EA84" w:rsidR="005C6D94" w:rsidRPr="0055350F" w:rsidRDefault="005A4B23" w:rsidP="00AC0982">
            <w:pPr>
              <w:spacing w:after="200" w:line="276" w:lineRule="auto"/>
              <w:jc w:val="both"/>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 xml:space="preserve">3. Пазарно влияние и жизнеспособност на стоките/услугите, </w:t>
            </w:r>
            <w:r w:rsidR="00AC0982" w:rsidRPr="0055350F">
              <w:rPr>
                <w:rFonts w:ascii="Times New Roman" w:eastAsia="Times New Roman" w:hAnsi="Times New Roman"/>
                <w:sz w:val="24"/>
                <w:szCs w:val="24"/>
                <w:lang w:eastAsia="bg-BG"/>
              </w:rPr>
              <w:t>свързани с внедряваната</w:t>
            </w:r>
            <w:r w:rsidR="00722AD9" w:rsidRPr="0055350F">
              <w:rPr>
                <w:rFonts w:ascii="Times New Roman" w:eastAsia="Times New Roman" w:hAnsi="Times New Roman"/>
                <w:sz w:val="24"/>
                <w:szCs w:val="24"/>
                <w:lang w:eastAsia="bg-BG"/>
              </w:rPr>
              <w:t xml:space="preserve"> по</w:t>
            </w:r>
            <w:r w:rsidRPr="0055350F">
              <w:rPr>
                <w:rFonts w:ascii="Times New Roman" w:eastAsia="Times New Roman" w:hAnsi="Times New Roman"/>
                <w:sz w:val="24"/>
                <w:szCs w:val="24"/>
                <w:lang w:eastAsia="bg-BG"/>
              </w:rPr>
              <w:t xml:space="preserve"> проекта иновация</w:t>
            </w:r>
          </w:p>
        </w:tc>
        <w:tc>
          <w:tcPr>
            <w:tcW w:w="1559" w:type="dxa"/>
            <w:shd w:val="clear" w:color="auto" w:fill="auto"/>
            <w:vAlign w:val="center"/>
          </w:tcPr>
          <w:p w14:paraId="73FE02D4" w14:textId="139BD915" w:rsidR="00353CCE" w:rsidRPr="0055350F" w:rsidRDefault="005A4B23" w:rsidP="00353CCE">
            <w:pPr>
              <w:spacing w:line="276" w:lineRule="auto"/>
              <w:jc w:val="center"/>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10</w:t>
            </w:r>
          </w:p>
        </w:tc>
      </w:tr>
      <w:tr w:rsidR="00353CCE" w14:paraId="066188B9" w14:textId="77777777" w:rsidTr="00A3507C">
        <w:tc>
          <w:tcPr>
            <w:tcW w:w="8222" w:type="dxa"/>
            <w:shd w:val="clear" w:color="auto" w:fill="auto"/>
          </w:tcPr>
          <w:p w14:paraId="3621A8DF" w14:textId="22D12F9A" w:rsidR="005A4B23" w:rsidRPr="0055350F" w:rsidRDefault="00A01488" w:rsidP="000B53D0">
            <w:pPr>
              <w:spacing w:line="276" w:lineRule="auto"/>
              <w:jc w:val="both"/>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4</w:t>
            </w:r>
            <w:r w:rsidR="00353CCE" w:rsidRPr="0055350F">
              <w:rPr>
                <w:rFonts w:ascii="Times New Roman" w:eastAsia="Times New Roman" w:hAnsi="Times New Roman"/>
                <w:sz w:val="24"/>
                <w:szCs w:val="24"/>
                <w:lang w:eastAsia="bg-BG"/>
              </w:rPr>
              <w:t xml:space="preserve">. </w:t>
            </w:r>
            <w:r w:rsidR="005A4B23" w:rsidRPr="0055350F">
              <w:rPr>
                <w:rFonts w:ascii="Times New Roman" w:eastAsia="Times New Roman" w:hAnsi="Times New Roman"/>
                <w:sz w:val="24"/>
                <w:szCs w:val="24"/>
                <w:lang w:eastAsia="bg-BG"/>
              </w:rPr>
              <w:t xml:space="preserve">Принос на внедряваната иновация за разрешаване на конкретни проблеми на територията на </w:t>
            </w:r>
            <w:r w:rsidR="00353CCE" w:rsidRPr="0055350F">
              <w:rPr>
                <w:rFonts w:ascii="Times New Roman" w:eastAsia="Times New Roman" w:hAnsi="Times New Roman"/>
                <w:sz w:val="24"/>
                <w:szCs w:val="24"/>
                <w:lang w:eastAsia="bg-BG"/>
              </w:rPr>
              <w:t>МИГ</w:t>
            </w:r>
            <w:r w:rsidR="006A22F7" w:rsidRPr="0055350F">
              <w:rPr>
                <w:rStyle w:val="FootnoteReference"/>
                <w:rFonts w:ascii="Times New Roman" w:eastAsia="Times New Roman" w:hAnsi="Times New Roman"/>
                <w:sz w:val="24"/>
                <w:szCs w:val="24"/>
                <w:lang w:eastAsia="bg-BG"/>
              </w:rPr>
              <w:footnoteReference w:id="46"/>
            </w:r>
          </w:p>
        </w:tc>
        <w:tc>
          <w:tcPr>
            <w:tcW w:w="1559" w:type="dxa"/>
            <w:shd w:val="clear" w:color="auto" w:fill="auto"/>
            <w:vAlign w:val="center"/>
          </w:tcPr>
          <w:p w14:paraId="44583121" w14:textId="6B8882B8" w:rsidR="00353CCE" w:rsidRPr="0055350F" w:rsidRDefault="00722557" w:rsidP="00353CCE">
            <w:pPr>
              <w:spacing w:line="276" w:lineRule="auto"/>
              <w:jc w:val="center"/>
              <w:rPr>
                <w:rFonts w:ascii="Times New Roman" w:eastAsia="Times New Roman" w:hAnsi="Times New Roman"/>
                <w:sz w:val="24"/>
                <w:szCs w:val="24"/>
                <w:lang w:eastAsia="bg-BG"/>
              </w:rPr>
            </w:pPr>
            <w:r w:rsidRPr="0055350F">
              <w:rPr>
                <w:rFonts w:ascii="Times New Roman" w:eastAsia="Times New Roman" w:hAnsi="Times New Roman"/>
                <w:sz w:val="24"/>
                <w:szCs w:val="24"/>
                <w:lang w:eastAsia="bg-BG"/>
              </w:rPr>
              <w:t>10</w:t>
            </w:r>
          </w:p>
        </w:tc>
      </w:tr>
      <w:tr w:rsidR="00353CCE" w:rsidRPr="000F15EE" w14:paraId="571F7C25" w14:textId="77777777" w:rsidTr="00A3507C">
        <w:tc>
          <w:tcPr>
            <w:tcW w:w="8222" w:type="dxa"/>
            <w:shd w:val="clear" w:color="auto" w:fill="auto"/>
          </w:tcPr>
          <w:p w14:paraId="66C6CA7E" w14:textId="77777777" w:rsidR="00353CCE" w:rsidRPr="006B3851" w:rsidRDefault="00353CCE" w:rsidP="00353CCE">
            <w:pPr>
              <w:spacing w:line="276" w:lineRule="auto"/>
              <w:jc w:val="both"/>
              <w:rPr>
                <w:rFonts w:ascii="Times New Roman" w:eastAsia="Times New Roman" w:hAnsi="Times New Roman"/>
                <w:sz w:val="24"/>
                <w:szCs w:val="24"/>
                <w:lang w:eastAsia="bg-BG"/>
              </w:rPr>
            </w:pPr>
            <w:r w:rsidRPr="006B3851">
              <w:rPr>
                <w:rFonts w:ascii="Times New Roman" w:eastAsia="Times New Roman" w:hAnsi="Times New Roman"/>
                <w:b/>
                <w:sz w:val="24"/>
                <w:szCs w:val="24"/>
                <w:lang w:eastAsia="pl-PL"/>
              </w:rPr>
              <w:t xml:space="preserve">II. </w:t>
            </w:r>
            <w:r w:rsidRPr="006B3851">
              <w:rPr>
                <w:rFonts w:ascii="Times New Roman" w:eastAsia="Times New Roman" w:hAnsi="Times New Roman"/>
                <w:b/>
                <w:sz w:val="24"/>
                <w:szCs w:val="24"/>
                <w:lang w:eastAsia="bg-BG"/>
              </w:rPr>
              <w:t>Финансова стабилност на кандидата преди изпълнението на проекта:</w:t>
            </w:r>
          </w:p>
        </w:tc>
        <w:tc>
          <w:tcPr>
            <w:tcW w:w="1559" w:type="dxa"/>
            <w:shd w:val="clear" w:color="auto" w:fill="auto"/>
            <w:vAlign w:val="center"/>
          </w:tcPr>
          <w:p w14:paraId="735320D5" w14:textId="0C764471" w:rsidR="00353CCE" w:rsidRPr="006B3851" w:rsidRDefault="00353CCE" w:rsidP="00353CCE">
            <w:pPr>
              <w:spacing w:line="276" w:lineRule="auto"/>
              <w:jc w:val="center"/>
              <w:rPr>
                <w:rFonts w:ascii="Times New Roman" w:eastAsia="Times New Roman" w:hAnsi="Times New Roman"/>
                <w:b/>
                <w:sz w:val="24"/>
                <w:szCs w:val="24"/>
                <w:lang w:eastAsia="bg-BG"/>
              </w:rPr>
            </w:pPr>
            <w:r w:rsidRPr="006B3851">
              <w:rPr>
                <w:rFonts w:ascii="Times New Roman" w:eastAsia="Times New Roman" w:hAnsi="Times New Roman"/>
                <w:b/>
                <w:sz w:val="24"/>
                <w:szCs w:val="24"/>
                <w:lang w:eastAsia="bg-BG"/>
              </w:rPr>
              <w:t>30</w:t>
            </w:r>
          </w:p>
        </w:tc>
      </w:tr>
      <w:tr w:rsidR="00353CCE" w:rsidRPr="00A65537" w14:paraId="7D843DA1" w14:textId="77777777" w:rsidTr="00A3507C">
        <w:tc>
          <w:tcPr>
            <w:tcW w:w="8222" w:type="dxa"/>
            <w:shd w:val="clear" w:color="auto" w:fill="auto"/>
          </w:tcPr>
          <w:p w14:paraId="6DEA7F84" w14:textId="65615BC6"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1. Претеглен коефициент на рентабилност на EBITDA за 2023 г., 2024 г. и 2025 г.</w:t>
            </w:r>
          </w:p>
        </w:tc>
        <w:tc>
          <w:tcPr>
            <w:tcW w:w="1559" w:type="dxa"/>
            <w:shd w:val="clear" w:color="auto" w:fill="auto"/>
            <w:vAlign w:val="center"/>
          </w:tcPr>
          <w:p w14:paraId="582AD041" w14:textId="12C3B8C6"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10</w:t>
            </w:r>
          </w:p>
        </w:tc>
      </w:tr>
      <w:tr w:rsidR="00353CCE" w:rsidRPr="00A65537" w14:paraId="0117AAFC" w14:textId="77777777" w:rsidTr="00A3507C">
        <w:tc>
          <w:tcPr>
            <w:tcW w:w="8222" w:type="dxa"/>
            <w:shd w:val="clear" w:color="auto" w:fill="auto"/>
          </w:tcPr>
          <w:p w14:paraId="7A4637EB" w14:textId="547809D6"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2. Съпоставимост между претеглената стойност на EBITDA за 2023 г., 2024 г. и 2025 г. и стойността на общите допустими разходи по проекта.</w:t>
            </w:r>
          </w:p>
        </w:tc>
        <w:tc>
          <w:tcPr>
            <w:tcW w:w="1559" w:type="dxa"/>
            <w:shd w:val="clear" w:color="auto" w:fill="auto"/>
            <w:vAlign w:val="center"/>
          </w:tcPr>
          <w:p w14:paraId="72DC1B7E" w14:textId="02734FEA"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A65537" w14:paraId="4D731CA0" w14:textId="77777777" w:rsidTr="00A3507C">
        <w:tc>
          <w:tcPr>
            <w:tcW w:w="8222" w:type="dxa"/>
            <w:shd w:val="clear" w:color="auto" w:fill="auto"/>
          </w:tcPr>
          <w:p w14:paraId="553D3888" w14:textId="3D83DFF9"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3. Претеглен коефициент на брутна добавена стойност за 2023 г., 2024 г. и 2025 г.</w:t>
            </w:r>
          </w:p>
        </w:tc>
        <w:tc>
          <w:tcPr>
            <w:tcW w:w="1559" w:type="dxa"/>
            <w:shd w:val="clear" w:color="auto" w:fill="auto"/>
            <w:vAlign w:val="center"/>
          </w:tcPr>
          <w:p w14:paraId="28AE9ABD" w14:textId="0CDB089E"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bg-BG"/>
              </w:rPr>
              <w:t>10</w:t>
            </w:r>
          </w:p>
        </w:tc>
      </w:tr>
      <w:tr w:rsidR="00353CCE" w:rsidRPr="00A65537" w14:paraId="1A4CFF09" w14:textId="77777777" w:rsidTr="00A3507C">
        <w:tc>
          <w:tcPr>
            <w:tcW w:w="8222" w:type="dxa"/>
            <w:shd w:val="clear" w:color="auto" w:fill="auto"/>
          </w:tcPr>
          <w:p w14:paraId="541E0967" w14:textId="58C5BBBC"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4. Претеглен коефициент на разходите за данъци спрямо реализираните приходи за 2023 г., 2024 г. и 2025 г.</w:t>
            </w:r>
          </w:p>
        </w:tc>
        <w:tc>
          <w:tcPr>
            <w:tcW w:w="1559" w:type="dxa"/>
            <w:shd w:val="clear" w:color="auto" w:fill="auto"/>
            <w:vAlign w:val="center"/>
          </w:tcPr>
          <w:p w14:paraId="1F5BA81C" w14:textId="40F45B83" w:rsidR="00353CCE" w:rsidRPr="006B3851" w:rsidRDefault="00ED459B"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0F15EE" w14:paraId="18523EE3" w14:textId="77777777" w:rsidTr="00A3507C">
        <w:tc>
          <w:tcPr>
            <w:tcW w:w="8222" w:type="dxa"/>
            <w:shd w:val="clear" w:color="auto" w:fill="auto"/>
          </w:tcPr>
          <w:p w14:paraId="16E0ACFA" w14:textId="77777777"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b/>
                <w:sz w:val="24"/>
                <w:szCs w:val="24"/>
                <w:lang w:eastAsia="pl-PL"/>
              </w:rPr>
              <w:t>III.</w:t>
            </w:r>
            <w:r w:rsidRPr="006B3851" w:rsidDel="001948BC">
              <w:rPr>
                <w:rFonts w:ascii="Times New Roman" w:eastAsia="Times New Roman" w:hAnsi="Times New Roman"/>
                <w:b/>
                <w:sz w:val="24"/>
                <w:szCs w:val="24"/>
                <w:lang w:eastAsia="pl-PL"/>
              </w:rPr>
              <w:t xml:space="preserve"> </w:t>
            </w:r>
            <w:r w:rsidRPr="006B3851">
              <w:rPr>
                <w:rFonts w:ascii="Times New Roman" w:eastAsia="Times New Roman" w:hAnsi="Times New Roman"/>
                <w:b/>
                <w:sz w:val="24"/>
                <w:szCs w:val="24"/>
                <w:lang w:eastAsia="pl-PL"/>
              </w:rPr>
              <w:t>Приоритизиране на проекти:</w:t>
            </w:r>
          </w:p>
        </w:tc>
        <w:tc>
          <w:tcPr>
            <w:tcW w:w="1559" w:type="dxa"/>
            <w:shd w:val="clear" w:color="auto" w:fill="auto"/>
          </w:tcPr>
          <w:p w14:paraId="4458A8D8" w14:textId="144D15B3" w:rsidR="00353CCE" w:rsidRPr="006B3851" w:rsidRDefault="00353CCE" w:rsidP="00353CCE">
            <w:pPr>
              <w:spacing w:line="276" w:lineRule="auto"/>
              <w:jc w:val="center"/>
              <w:rPr>
                <w:rFonts w:ascii="Times New Roman" w:eastAsia="Times New Roman" w:hAnsi="Times New Roman"/>
                <w:b/>
                <w:sz w:val="24"/>
                <w:szCs w:val="24"/>
                <w:lang w:eastAsia="pl-PL"/>
              </w:rPr>
            </w:pPr>
            <w:r w:rsidRPr="006B3851">
              <w:rPr>
                <w:rFonts w:ascii="Times New Roman" w:eastAsia="Times New Roman" w:hAnsi="Times New Roman"/>
                <w:b/>
                <w:sz w:val="24"/>
                <w:szCs w:val="24"/>
                <w:lang w:eastAsia="pl-PL"/>
              </w:rPr>
              <w:t>15</w:t>
            </w:r>
          </w:p>
        </w:tc>
      </w:tr>
      <w:tr w:rsidR="00353CCE" w:rsidRPr="000F15EE" w14:paraId="0879414B" w14:textId="77777777" w:rsidTr="00A3507C">
        <w:tc>
          <w:tcPr>
            <w:tcW w:w="8222" w:type="dxa"/>
            <w:shd w:val="clear" w:color="auto" w:fill="auto"/>
          </w:tcPr>
          <w:p w14:paraId="26434AD5" w14:textId="5E8498CC"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 xml:space="preserve">1.  Регионална </w:t>
            </w:r>
            <w:proofErr w:type="spellStart"/>
            <w:r w:rsidRPr="006B3851">
              <w:rPr>
                <w:rFonts w:ascii="Times New Roman" w:eastAsia="Times New Roman" w:hAnsi="Times New Roman"/>
                <w:sz w:val="24"/>
                <w:szCs w:val="24"/>
                <w:lang w:eastAsia="pl-PL"/>
              </w:rPr>
              <w:t>приоритизация</w:t>
            </w:r>
            <w:proofErr w:type="spellEnd"/>
            <w:r w:rsidRPr="006B3851">
              <w:rPr>
                <w:rFonts w:ascii="Times New Roman" w:eastAsia="Times New Roman" w:hAnsi="Times New Roman"/>
                <w:sz w:val="24"/>
                <w:szCs w:val="24"/>
                <w:lang w:eastAsia="pl-PL"/>
              </w:rPr>
              <w:t xml:space="preserve"> на проектите на територията на МИГ</w:t>
            </w:r>
            <w:r w:rsidRPr="006B3851">
              <w:rPr>
                <w:sz w:val="24"/>
                <w:szCs w:val="24"/>
              </w:rPr>
              <w:t xml:space="preserve"> </w:t>
            </w:r>
            <w:r w:rsidRPr="006B3851">
              <w:rPr>
                <w:rFonts w:ascii="Times New Roman" w:eastAsia="Times New Roman" w:hAnsi="Times New Roman"/>
                <w:sz w:val="24"/>
                <w:szCs w:val="24"/>
                <w:lang w:eastAsia="pl-PL"/>
              </w:rPr>
              <w:t>съгласно ИСИС 2021-2027.</w:t>
            </w:r>
          </w:p>
        </w:tc>
        <w:tc>
          <w:tcPr>
            <w:tcW w:w="1559" w:type="dxa"/>
            <w:shd w:val="clear" w:color="auto" w:fill="auto"/>
          </w:tcPr>
          <w:p w14:paraId="7E9A81FA" w14:textId="1F3C640B" w:rsidR="00353CCE" w:rsidRPr="006B3851" w:rsidRDefault="00353CCE"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10</w:t>
            </w:r>
          </w:p>
        </w:tc>
      </w:tr>
      <w:tr w:rsidR="00353CCE" w:rsidRPr="000F15EE" w14:paraId="08E2A6EC" w14:textId="77777777" w:rsidTr="00A3507C">
        <w:tc>
          <w:tcPr>
            <w:tcW w:w="8222" w:type="dxa"/>
            <w:shd w:val="clear" w:color="auto" w:fill="auto"/>
          </w:tcPr>
          <w:p w14:paraId="2ECA9C42" w14:textId="77777777" w:rsidR="00353CCE" w:rsidRPr="006B3851" w:rsidRDefault="00353CCE" w:rsidP="00353CCE">
            <w:pPr>
              <w:spacing w:line="276" w:lineRule="auto"/>
              <w:jc w:val="both"/>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lastRenderedPageBreak/>
              <w:t xml:space="preserve">2. </w:t>
            </w:r>
            <w:proofErr w:type="spellStart"/>
            <w:r w:rsidRPr="006B3851">
              <w:rPr>
                <w:rFonts w:ascii="Times New Roman" w:eastAsia="Times New Roman" w:hAnsi="Times New Roman"/>
                <w:sz w:val="24"/>
                <w:szCs w:val="24"/>
                <w:lang w:eastAsia="pl-PL"/>
              </w:rPr>
              <w:t>Приоритизация</w:t>
            </w:r>
            <w:proofErr w:type="spellEnd"/>
            <w:r w:rsidRPr="006B3851">
              <w:rPr>
                <w:rFonts w:ascii="Times New Roman" w:eastAsia="Times New Roman" w:hAnsi="Times New Roman"/>
                <w:sz w:val="24"/>
                <w:szCs w:val="24"/>
                <w:lang w:eastAsia="pl-PL"/>
              </w:rPr>
              <w:t xml:space="preserve"> съгласно Националната стратегия за малките и средните предприятия 2021-2030 г.</w:t>
            </w:r>
          </w:p>
        </w:tc>
        <w:tc>
          <w:tcPr>
            <w:tcW w:w="1559" w:type="dxa"/>
            <w:shd w:val="clear" w:color="auto" w:fill="auto"/>
          </w:tcPr>
          <w:p w14:paraId="2DD96ACB" w14:textId="77777777" w:rsidR="00353CCE" w:rsidRPr="006B3851" w:rsidRDefault="00353CCE"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DC0A06" w14:paraId="690572C0" w14:textId="77777777" w:rsidTr="00A3507C">
        <w:tc>
          <w:tcPr>
            <w:tcW w:w="8222" w:type="dxa"/>
            <w:shd w:val="clear" w:color="auto" w:fill="auto"/>
          </w:tcPr>
          <w:p w14:paraId="239AAD26" w14:textId="186863E0" w:rsidR="00353CCE" w:rsidRPr="006B3851" w:rsidRDefault="00353CCE" w:rsidP="005A4B23">
            <w:pPr>
              <w:spacing w:line="276" w:lineRule="auto"/>
              <w:jc w:val="both"/>
              <w:rPr>
                <w:rFonts w:ascii="Times New Roman" w:eastAsia="Times New Roman" w:hAnsi="Times New Roman"/>
                <w:sz w:val="24"/>
                <w:szCs w:val="24"/>
                <w:lang w:eastAsia="pl-PL"/>
              </w:rPr>
            </w:pPr>
            <w:r w:rsidRPr="006B3851">
              <w:rPr>
                <w:rFonts w:ascii="Times New Roman" w:hAnsi="Times New Roman"/>
                <w:b/>
                <w:sz w:val="24"/>
                <w:szCs w:val="24"/>
              </w:rPr>
              <w:t xml:space="preserve">IV. </w:t>
            </w:r>
            <w:r w:rsidR="005A4B23" w:rsidRPr="006B3851">
              <w:rPr>
                <w:rFonts w:ascii="Times New Roman" w:hAnsi="Times New Roman"/>
                <w:b/>
                <w:sz w:val="24"/>
                <w:szCs w:val="24"/>
              </w:rPr>
              <w:t>Бюджет на проекта:</w:t>
            </w:r>
          </w:p>
        </w:tc>
        <w:tc>
          <w:tcPr>
            <w:tcW w:w="1559" w:type="dxa"/>
            <w:shd w:val="clear" w:color="auto" w:fill="auto"/>
          </w:tcPr>
          <w:p w14:paraId="7FF1598D" w14:textId="74882BCF" w:rsidR="00353CCE" w:rsidRPr="006B3851" w:rsidRDefault="00353CCE" w:rsidP="00353CCE">
            <w:pPr>
              <w:spacing w:line="276" w:lineRule="auto"/>
              <w:jc w:val="center"/>
              <w:rPr>
                <w:rFonts w:ascii="Times New Roman" w:eastAsia="Times New Roman" w:hAnsi="Times New Roman"/>
                <w:b/>
                <w:sz w:val="24"/>
                <w:szCs w:val="24"/>
                <w:lang w:eastAsia="pl-PL"/>
              </w:rPr>
            </w:pPr>
            <w:r w:rsidRPr="006B3851">
              <w:rPr>
                <w:rFonts w:ascii="Times New Roman" w:eastAsia="Times New Roman" w:hAnsi="Times New Roman"/>
                <w:b/>
                <w:sz w:val="24"/>
                <w:szCs w:val="24"/>
                <w:lang w:eastAsia="pl-PL"/>
              </w:rPr>
              <w:t>5</w:t>
            </w:r>
          </w:p>
        </w:tc>
      </w:tr>
      <w:tr w:rsidR="00353CCE" w:rsidRPr="000F15EE" w14:paraId="1A962D94" w14:textId="77777777" w:rsidTr="00A3507C">
        <w:tc>
          <w:tcPr>
            <w:tcW w:w="8222" w:type="dxa"/>
            <w:shd w:val="clear" w:color="auto" w:fill="auto"/>
          </w:tcPr>
          <w:p w14:paraId="11102BC2" w14:textId="30C506CE" w:rsidR="00353CCE" w:rsidRPr="006B3851" w:rsidRDefault="00353CCE" w:rsidP="005A4B23">
            <w:pPr>
              <w:spacing w:line="276" w:lineRule="auto"/>
              <w:jc w:val="both"/>
              <w:rPr>
                <w:rFonts w:ascii="Times New Roman" w:hAnsi="Times New Roman"/>
                <w:sz w:val="24"/>
                <w:szCs w:val="24"/>
              </w:rPr>
            </w:pPr>
            <w:r w:rsidRPr="006B3851">
              <w:rPr>
                <w:rFonts w:ascii="Times New Roman" w:hAnsi="Times New Roman"/>
                <w:sz w:val="24"/>
                <w:szCs w:val="24"/>
              </w:rPr>
              <w:t xml:space="preserve">1. </w:t>
            </w:r>
            <w:r w:rsidR="005A4B23" w:rsidRPr="006B3851">
              <w:rPr>
                <w:rFonts w:ascii="Times New Roman" w:hAnsi="Times New Roman"/>
                <w:sz w:val="24"/>
                <w:szCs w:val="24"/>
              </w:rPr>
              <w:t>Бюджет</w:t>
            </w:r>
            <w:r w:rsidRPr="006B3851">
              <w:rPr>
                <w:rFonts w:ascii="Times New Roman" w:hAnsi="Times New Roman"/>
                <w:sz w:val="24"/>
                <w:szCs w:val="24"/>
              </w:rPr>
              <w:t xml:space="preserve"> по проекта</w:t>
            </w:r>
          </w:p>
        </w:tc>
        <w:tc>
          <w:tcPr>
            <w:tcW w:w="1559" w:type="dxa"/>
            <w:shd w:val="clear" w:color="auto" w:fill="auto"/>
          </w:tcPr>
          <w:p w14:paraId="346B7C8E" w14:textId="5E32223F" w:rsidR="00353CCE" w:rsidRPr="006B3851" w:rsidRDefault="00353CCE" w:rsidP="00353CCE">
            <w:pPr>
              <w:spacing w:line="276" w:lineRule="auto"/>
              <w:jc w:val="center"/>
              <w:rPr>
                <w:rFonts w:ascii="Times New Roman" w:eastAsia="Times New Roman" w:hAnsi="Times New Roman"/>
                <w:sz w:val="24"/>
                <w:szCs w:val="24"/>
                <w:lang w:eastAsia="pl-PL"/>
              </w:rPr>
            </w:pPr>
            <w:r w:rsidRPr="006B3851">
              <w:rPr>
                <w:rFonts w:ascii="Times New Roman" w:eastAsia="Times New Roman" w:hAnsi="Times New Roman"/>
                <w:sz w:val="24"/>
                <w:szCs w:val="24"/>
                <w:lang w:eastAsia="pl-PL"/>
              </w:rPr>
              <w:t>5</w:t>
            </w:r>
          </w:p>
        </w:tc>
      </w:tr>
      <w:tr w:rsidR="00353CCE" w:rsidRPr="000F15EE" w14:paraId="4208E723" w14:textId="77777777" w:rsidTr="00A3507C">
        <w:tc>
          <w:tcPr>
            <w:tcW w:w="8222" w:type="dxa"/>
            <w:shd w:val="clear" w:color="auto" w:fill="auto"/>
          </w:tcPr>
          <w:p w14:paraId="0E5F4004" w14:textId="77777777" w:rsidR="00353CCE" w:rsidRPr="006B3851" w:rsidRDefault="00353CCE" w:rsidP="00353CCE">
            <w:pPr>
              <w:spacing w:before="60" w:after="60" w:line="276" w:lineRule="auto"/>
              <w:jc w:val="both"/>
              <w:rPr>
                <w:rFonts w:ascii="Times New Roman" w:hAnsi="Times New Roman"/>
                <w:b/>
                <w:sz w:val="24"/>
                <w:szCs w:val="24"/>
              </w:rPr>
            </w:pPr>
            <w:r w:rsidRPr="006B3851">
              <w:rPr>
                <w:rFonts w:ascii="Times New Roman" w:hAnsi="Times New Roman"/>
                <w:b/>
                <w:sz w:val="24"/>
                <w:szCs w:val="24"/>
              </w:rPr>
              <w:t>Общ брой точки</w:t>
            </w:r>
          </w:p>
        </w:tc>
        <w:tc>
          <w:tcPr>
            <w:tcW w:w="1559" w:type="dxa"/>
            <w:shd w:val="clear" w:color="auto" w:fill="auto"/>
          </w:tcPr>
          <w:p w14:paraId="7727843C" w14:textId="0AD81F1F" w:rsidR="00353CCE" w:rsidRPr="006B3851" w:rsidRDefault="00654B67" w:rsidP="00654B67">
            <w:pPr>
              <w:spacing w:before="60" w:after="60" w:line="276" w:lineRule="auto"/>
              <w:jc w:val="center"/>
              <w:rPr>
                <w:rFonts w:ascii="Times New Roman" w:eastAsia="Times New Roman" w:hAnsi="Times New Roman"/>
                <w:b/>
                <w:sz w:val="24"/>
                <w:szCs w:val="24"/>
                <w:lang w:eastAsia="pl-PL"/>
              </w:rPr>
            </w:pPr>
            <w:r w:rsidRPr="006B3851">
              <w:rPr>
                <w:rFonts w:ascii="Times New Roman" w:eastAsia="Times New Roman" w:hAnsi="Times New Roman"/>
                <w:b/>
                <w:sz w:val="24"/>
                <w:szCs w:val="24"/>
                <w:lang w:eastAsia="pl-PL"/>
              </w:rPr>
              <w:t>88</w:t>
            </w:r>
          </w:p>
        </w:tc>
      </w:tr>
    </w:tbl>
    <w:p w14:paraId="6FCC3DB0" w14:textId="77777777" w:rsidR="00FD07BE" w:rsidRPr="00A44F84" w:rsidRDefault="00FD07BE" w:rsidP="00F23D63">
      <w:pPr>
        <w:pStyle w:val="ListParagraph"/>
        <w:pBdr>
          <w:top w:val="single" w:sz="4" w:space="1" w:color="auto"/>
          <w:left w:val="single" w:sz="4" w:space="0" w:color="auto"/>
          <w:bottom w:val="single" w:sz="4" w:space="1" w:color="auto"/>
          <w:right w:val="single" w:sz="4" w:space="4" w:color="auto"/>
        </w:pBdr>
        <w:ind w:left="0"/>
        <w:jc w:val="both"/>
        <w:rPr>
          <w:rFonts w:ascii="Times New Roman" w:hAnsi="Times New Roman"/>
          <w:b/>
          <w:sz w:val="16"/>
          <w:szCs w:val="16"/>
        </w:rPr>
      </w:pPr>
    </w:p>
    <w:p w14:paraId="23C71B7D" w14:textId="2AA9A327" w:rsidR="00727012" w:rsidRPr="00A359F9" w:rsidRDefault="00727012"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853BF6">
        <w:rPr>
          <w:rFonts w:ascii="Times New Roman" w:hAnsi="Times New Roman"/>
          <w:sz w:val="24"/>
          <w:szCs w:val="24"/>
        </w:rPr>
        <w:t>ВАЖНО</w:t>
      </w:r>
      <w:r w:rsidRPr="00727012">
        <w:rPr>
          <w:rFonts w:ascii="Times New Roman" w:hAnsi="Times New Roman"/>
          <w:b/>
          <w:sz w:val="24"/>
          <w:szCs w:val="24"/>
        </w:rPr>
        <w:t xml:space="preserve">: </w:t>
      </w:r>
      <w:r w:rsidRPr="00E52464">
        <w:rPr>
          <w:rFonts w:ascii="Times New Roman" w:hAnsi="Times New Roman"/>
          <w:sz w:val="24"/>
          <w:szCs w:val="24"/>
        </w:rPr>
        <w:t>В случай че кандидатът е заявил наличие на права по интелектуална собственост</w:t>
      </w:r>
      <w:r w:rsidR="00177262">
        <w:rPr>
          <w:rFonts w:ascii="Times New Roman" w:hAnsi="Times New Roman"/>
          <w:sz w:val="24"/>
          <w:szCs w:val="24"/>
        </w:rPr>
        <w:t xml:space="preserve"> (ИС)</w:t>
      </w:r>
      <w:r w:rsidRPr="00E52464">
        <w:rPr>
          <w:rFonts w:ascii="Times New Roman" w:hAnsi="Times New Roman"/>
          <w:sz w:val="24"/>
          <w:szCs w:val="24"/>
        </w:rPr>
        <w:t xml:space="preserve">, във връзка с техническата и финансова оценка по критерий „Степен на защита на </w:t>
      </w:r>
      <w:r w:rsidR="00352DD5" w:rsidRPr="00352DD5">
        <w:rPr>
          <w:rFonts w:ascii="Times New Roman" w:hAnsi="Times New Roman"/>
          <w:sz w:val="24"/>
          <w:szCs w:val="24"/>
        </w:rPr>
        <w:t>внедряваната</w:t>
      </w:r>
      <w:r w:rsidRPr="00E52464">
        <w:rPr>
          <w:rFonts w:ascii="Times New Roman" w:hAnsi="Times New Roman"/>
          <w:sz w:val="24"/>
          <w:szCs w:val="24"/>
        </w:rPr>
        <w:t xml:space="preserve"> по проекта </w:t>
      </w:r>
      <w:r w:rsidR="002145A9">
        <w:rPr>
          <w:rFonts w:ascii="Times New Roman" w:hAnsi="Times New Roman"/>
          <w:sz w:val="24"/>
          <w:szCs w:val="24"/>
        </w:rPr>
        <w:t>иновация</w:t>
      </w:r>
      <w:r w:rsidRPr="00E52464">
        <w:rPr>
          <w:rFonts w:ascii="Times New Roman" w:hAnsi="Times New Roman"/>
          <w:sz w:val="24"/>
          <w:szCs w:val="24"/>
        </w:rPr>
        <w:t xml:space="preserve">“, във Формуляра за кандидатстване, в раздел „Допълнителна информация необходима за оценка на проектното предложение“, следва да бъде представено </w:t>
      </w:r>
      <w:r w:rsidRPr="00FB175E">
        <w:rPr>
          <w:rFonts w:ascii="Times New Roman" w:hAnsi="Times New Roman"/>
          <w:b/>
          <w:sz w:val="24"/>
          <w:szCs w:val="24"/>
        </w:rPr>
        <w:t xml:space="preserve">описание на съответния обект на </w:t>
      </w:r>
      <w:r w:rsidR="00177262">
        <w:rPr>
          <w:rFonts w:ascii="Times New Roman" w:hAnsi="Times New Roman"/>
          <w:b/>
          <w:sz w:val="24"/>
          <w:szCs w:val="24"/>
        </w:rPr>
        <w:t>ИС</w:t>
      </w:r>
      <w:r w:rsidRPr="00E52464">
        <w:rPr>
          <w:rFonts w:ascii="Times New Roman" w:hAnsi="Times New Roman"/>
          <w:sz w:val="24"/>
          <w:szCs w:val="24"/>
        </w:rPr>
        <w:t>, както и информация за</w:t>
      </w:r>
      <w:r w:rsidR="00177262" w:rsidRPr="00177262">
        <w:t xml:space="preserve"> </w:t>
      </w:r>
      <w:r w:rsidR="00177262" w:rsidRPr="00177262">
        <w:rPr>
          <w:rFonts w:ascii="Times New Roman" w:hAnsi="Times New Roman"/>
          <w:sz w:val="24"/>
          <w:szCs w:val="24"/>
        </w:rPr>
        <w:t xml:space="preserve">връзката </w:t>
      </w:r>
      <w:r w:rsidR="00177262">
        <w:rPr>
          <w:rFonts w:ascii="Times New Roman" w:hAnsi="Times New Roman"/>
          <w:sz w:val="24"/>
          <w:szCs w:val="24"/>
        </w:rPr>
        <w:t xml:space="preserve">му </w:t>
      </w:r>
      <w:r w:rsidR="00177262" w:rsidRPr="00A359F9">
        <w:rPr>
          <w:rFonts w:ascii="Times New Roman" w:hAnsi="Times New Roman"/>
          <w:sz w:val="24"/>
          <w:szCs w:val="24"/>
        </w:rPr>
        <w:t xml:space="preserve">с </w:t>
      </w:r>
      <w:r w:rsidR="00F23D63">
        <w:rPr>
          <w:rFonts w:ascii="Times New Roman" w:hAnsi="Times New Roman"/>
          <w:sz w:val="24"/>
          <w:szCs w:val="24"/>
        </w:rPr>
        <w:t>иновацията</w:t>
      </w:r>
      <w:r w:rsidR="00177262" w:rsidRPr="00A359F9">
        <w:rPr>
          <w:rFonts w:ascii="Times New Roman" w:hAnsi="Times New Roman"/>
          <w:sz w:val="24"/>
          <w:szCs w:val="24"/>
        </w:rPr>
        <w:t xml:space="preserve">, </w:t>
      </w:r>
      <w:r w:rsidR="00352DD5">
        <w:rPr>
          <w:rFonts w:ascii="Times New Roman" w:hAnsi="Times New Roman"/>
          <w:sz w:val="24"/>
          <w:szCs w:val="24"/>
        </w:rPr>
        <w:t>внедрява</w:t>
      </w:r>
      <w:r w:rsidR="00177262" w:rsidRPr="00A359F9">
        <w:rPr>
          <w:rFonts w:ascii="Times New Roman" w:hAnsi="Times New Roman"/>
          <w:sz w:val="24"/>
          <w:szCs w:val="24"/>
        </w:rPr>
        <w:t>н</w:t>
      </w:r>
      <w:r w:rsidR="00F23D63">
        <w:rPr>
          <w:rFonts w:ascii="Times New Roman" w:hAnsi="Times New Roman"/>
          <w:sz w:val="24"/>
          <w:szCs w:val="24"/>
        </w:rPr>
        <w:t>а</w:t>
      </w:r>
      <w:r w:rsidR="00177262" w:rsidRPr="00A359F9">
        <w:rPr>
          <w:rFonts w:ascii="Times New Roman" w:hAnsi="Times New Roman"/>
          <w:sz w:val="24"/>
          <w:szCs w:val="24"/>
        </w:rPr>
        <w:t xml:space="preserve"> по проекта, която да дава яснота </w:t>
      </w:r>
      <w:r w:rsidR="00177262" w:rsidRPr="00A359F9">
        <w:rPr>
          <w:rFonts w:ascii="Times New Roman" w:hAnsi="Times New Roman"/>
          <w:b/>
          <w:sz w:val="24"/>
          <w:szCs w:val="24"/>
        </w:rPr>
        <w:t xml:space="preserve">кои особености/характеристики на </w:t>
      </w:r>
      <w:r w:rsidR="00F23D63">
        <w:rPr>
          <w:rFonts w:ascii="Times New Roman" w:hAnsi="Times New Roman"/>
          <w:b/>
          <w:sz w:val="24"/>
          <w:szCs w:val="24"/>
        </w:rPr>
        <w:t>иновацията</w:t>
      </w:r>
      <w:r w:rsidR="00177262" w:rsidRPr="00A359F9">
        <w:rPr>
          <w:rFonts w:ascii="Times New Roman" w:hAnsi="Times New Roman"/>
          <w:b/>
          <w:sz w:val="24"/>
          <w:szCs w:val="24"/>
        </w:rPr>
        <w:t xml:space="preserve"> са защитени като обект на ИС</w:t>
      </w:r>
      <w:r w:rsidRPr="00A359F9">
        <w:rPr>
          <w:rFonts w:ascii="Times New Roman" w:hAnsi="Times New Roman"/>
          <w:sz w:val="24"/>
          <w:szCs w:val="24"/>
        </w:rPr>
        <w:t>.</w:t>
      </w:r>
    </w:p>
    <w:p w14:paraId="5E553B64" w14:textId="558D5906" w:rsidR="00FB175E" w:rsidRPr="00A359F9" w:rsidRDefault="00FB175E"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359F9">
        <w:rPr>
          <w:rFonts w:ascii="Times New Roman" w:hAnsi="Times New Roman"/>
          <w:sz w:val="24"/>
          <w:szCs w:val="24"/>
        </w:rPr>
        <w:t>Бенефициенти, които са получили точки на етап техническата и финансова оценка по критерий „</w:t>
      </w:r>
      <w:r w:rsidR="002145A9" w:rsidRPr="002145A9">
        <w:rPr>
          <w:rFonts w:ascii="Times New Roman" w:hAnsi="Times New Roman"/>
          <w:sz w:val="24"/>
          <w:szCs w:val="24"/>
        </w:rPr>
        <w:t xml:space="preserve">Степен на защита на </w:t>
      </w:r>
      <w:r w:rsidR="00352DD5" w:rsidRPr="00352DD5">
        <w:rPr>
          <w:rFonts w:ascii="Times New Roman" w:hAnsi="Times New Roman"/>
          <w:sz w:val="24"/>
          <w:szCs w:val="24"/>
        </w:rPr>
        <w:t>внедряваната</w:t>
      </w:r>
      <w:r w:rsidR="002145A9" w:rsidRPr="002145A9">
        <w:rPr>
          <w:rFonts w:ascii="Times New Roman" w:hAnsi="Times New Roman"/>
          <w:sz w:val="24"/>
          <w:szCs w:val="24"/>
        </w:rPr>
        <w:t xml:space="preserve"> по проекта иновация</w:t>
      </w:r>
      <w:r w:rsidRPr="00A359F9">
        <w:rPr>
          <w:rFonts w:ascii="Times New Roman" w:hAnsi="Times New Roman"/>
          <w:sz w:val="24"/>
          <w:szCs w:val="24"/>
        </w:rPr>
        <w:t xml:space="preserve">“, че </w:t>
      </w:r>
      <w:r w:rsidR="00352DD5" w:rsidRPr="00352DD5">
        <w:rPr>
          <w:rFonts w:ascii="Times New Roman" w:hAnsi="Times New Roman"/>
          <w:sz w:val="24"/>
          <w:szCs w:val="24"/>
        </w:rPr>
        <w:t>внедряваната</w:t>
      </w:r>
      <w:r w:rsidR="00F23D63">
        <w:rPr>
          <w:rFonts w:ascii="Times New Roman" w:hAnsi="Times New Roman"/>
          <w:sz w:val="24"/>
          <w:szCs w:val="24"/>
        </w:rPr>
        <w:t xml:space="preserve"> иновация</w:t>
      </w:r>
      <w:r w:rsidRPr="00A359F9">
        <w:rPr>
          <w:rFonts w:ascii="Times New Roman" w:hAnsi="Times New Roman"/>
          <w:sz w:val="24"/>
          <w:szCs w:val="24"/>
        </w:rPr>
        <w:t xml:space="preserve"> е защитен</w:t>
      </w:r>
      <w:r w:rsidR="00F23D63">
        <w:rPr>
          <w:rFonts w:ascii="Times New Roman" w:hAnsi="Times New Roman"/>
          <w:sz w:val="24"/>
          <w:szCs w:val="24"/>
        </w:rPr>
        <w:t>а</w:t>
      </w:r>
      <w:r w:rsidRPr="00A359F9">
        <w:rPr>
          <w:rFonts w:ascii="Times New Roman" w:hAnsi="Times New Roman"/>
          <w:sz w:val="24"/>
          <w:szCs w:val="24"/>
        </w:rPr>
        <w:t xml:space="preserve"> с действащ патент за изобретение или свидетелство за действаща регистрация на полезен модел, или свидетелство за действаща регистрация на промишлен дизайн, </w:t>
      </w:r>
      <w:r w:rsidRPr="00A359F9">
        <w:rPr>
          <w:rFonts w:ascii="Times New Roman" w:hAnsi="Times New Roman"/>
          <w:b/>
          <w:sz w:val="24"/>
          <w:szCs w:val="24"/>
        </w:rPr>
        <w:t xml:space="preserve">следва да </w:t>
      </w:r>
      <w:r w:rsidR="00177262" w:rsidRPr="00A359F9">
        <w:rPr>
          <w:rFonts w:ascii="Times New Roman" w:hAnsi="Times New Roman"/>
          <w:b/>
          <w:sz w:val="24"/>
          <w:szCs w:val="24"/>
        </w:rPr>
        <w:t xml:space="preserve">останат притежатели и да </w:t>
      </w:r>
      <w:r w:rsidRPr="00A359F9">
        <w:rPr>
          <w:rFonts w:ascii="Times New Roman" w:hAnsi="Times New Roman"/>
          <w:b/>
          <w:sz w:val="24"/>
          <w:szCs w:val="24"/>
        </w:rPr>
        <w:t>поддържат действието на съответните права по индустриална собственост</w:t>
      </w:r>
      <w:r w:rsidRPr="00A359F9">
        <w:rPr>
          <w:rFonts w:ascii="Times New Roman" w:hAnsi="Times New Roman"/>
          <w:sz w:val="24"/>
          <w:szCs w:val="24"/>
        </w:rPr>
        <w:t xml:space="preserve"> </w:t>
      </w:r>
      <w:r w:rsidRPr="00F23D63">
        <w:rPr>
          <w:rFonts w:ascii="Times New Roman" w:hAnsi="Times New Roman"/>
          <w:b/>
          <w:sz w:val="24"/>
          <w:szCs w:val="24"/>
        </w:rPr>
        <w:t>в периода на устойчивост</w:t>
      </w:r>
      <w:r w:rsidRPr="00A359F9">
        <w:rPr>
          <w:rFonts w:ascii="Times New Roman" w:hAnsi="Times New Roman"/>
          <w:sz w:val="24"/>
          <w:szCs w:val="24"/>
        </w:rPr>
        <w:t xml:space="preserve"> - 3 (три) години от извършване на окончателното плащане, като разходите за това са за сметка на Бенефициентите. При неспазване на посоченото изискване се определя финансова корекция, пропорционално спрямо периода, за който е налице неизпълнението.</w:t>
      </w:r>
    </w:p>
    <w:p w14:paraId="741ADDE6" w14:textId="77777777" w:rsidR="00727012" w:rsidRPr="00A359F9" w:rsidRDefault="00727012"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b/>
          <w:sz w:val="24"/>
          <w:szCs w:val="24"/>
        </w:rPr>
      </w:pPr>
    </w:p>
    <w:p w14:paraId="68FA9BD3" w14:textId="27526033" w:rsidR="00A02CCA" w:rsidRDefault="00FD07BE" w:rsidP="00A30FF2">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853BF6">
        <w:rPr>
          <w:rFonts w:ascii="Times New Roman" w:hAnsi="Times New Roman"/>
          <w:sz w:val="24"/>
          <w:szCs w:val="24"/>
        </w:rPr>
        <w:t>ВАЖНО</w:t>
      </w:r>
      <w:r w:rsidRPr="00A359F9">
        <w:rPr>
          <w:rFonts w:ascii="Times New Roman" w:hAnsi="Times New Roman"/>
          <w:b/>
          <w:sz w:val="24"/>
          <w:szCs w:val="24"/>
        </w:rPr>
        <w:t xml:space="preserve">: </w:t>
      </w:r>
      <w:r w:rsidRPr="00A359F9">
        <w:rPr>
          <w:rFonts w:ascii="Times New Roman" w:hAnsi="Times New Roman"/>
          <w:sz w:val="24"/>
          <w:szCs w:val="24"/>
        </w:rPr>
        <w:t xml:space="preserve">Проектните предложения, получили </w:t>
      </w:r>
      <w:r w:rsidR="00E770DD" w:rsidRPr="00A359F9">
        <w:rPr>
          <w:rFonts w:ascii="Times New Roman" w:hAnsi="Times New Roman"/>
          <w:b/>
          <w:sz w:val="24"/>
          <w:szCs w:val="24"/>
        </w:rPr>
        <w:t xml:space="preserve">минимум </w:t>
      </w:r>
      <w:r w:rsidR="00705051" w:rsidRPr="00A359F9">
        <w:rPr>
          <w:rFonts w:ascii="Times New Roman" w:hAnsi="Times New Roman"/>
          <w:b/>
          <w:sz w:val="24"/>
          <w:szCs w:val="24"/>
        </w:rPr>
        <w:t>2</w:t>
      </w:r>
      <w:r w:rsidR="00CF19E7">
        <w:rPr>
          <w:rFonts w:ascii="Times New Roman" w:hAnsi="Times New Roman"/>
          <w:b/>
          <w:sz w:val="24"/>
          <w:szCs w:val="24"/>
        </w:rPr>
        <w:t>7</w:t>
      </w:r>
      <w:r w:rsidRPr="00A359F9">
        <w:rPr>
          <w:rFonts w:ascii="Times New Roman" w:hAnsi="Times New Roman"/>
          <w:b/>
          <w:sz w:val="24"/>
          <w:szCs w:val="24"/>
        </w:rPr>
        <w:t xml:space="preserve"> точки</w:t>
      </w:r>
      <w:r w:rsidRPr="00A359F9">
        <w:rPr>
          <w:rFonts w:ascii="Times New Roman" w:hAnsi="Times New Roman"/>
          <w:sz w:val="24"/>
          <w:szCs w:val="24"/>
        </w:rPr>
        <w:t xml:space="preserve"> на етап „Техническа и финансова оценка”, се класират </w:t>
      </w:r>
      <w:r w:rsidR="00D67361" w:rsidRPr="00D67361">
        <w:rPr>
          <w:rFonts w:ascii="Times New Roman" w:hAnsi="Times New Roman"/>
          <w:b/>
          <w:sz w:val="24"/>
          <w:szCs w:val="24"/>
        </w:rPr>
        <w:t xml:space="preserve">поотделно </w:t>
      </w:r>
      <w:r w:rsidRPr="00D67361">
        <w:rPr>
          <w:rFonts w:ascii="Times New Roman" w:hAnsi="Times New Roman"/>
          <w:b/>
          <w:sz w:val="24"/>
          <w:szCs w:val="24"/>
        </w:rPr>
        <w:t>в низходящ ред съобразно получената оценка</w:t>
      </w:r>
      <w:r w:rsidR="004319CD" w:rsidRPr="00D67361">
        <w:rPr>
          <w:rFonts w:ascii="Times New Roman" w:hAnsi="Times New Roman"/>
          <w:b/>
          <w:sz w:val="24"/>
          <w:szCs w:val="24"/>
        </w:rPr>
        <w:t xml:space="preserve"> за територията на всеки МИГ с </w:t>
      </w:r>
      <w:r w:rsidR="004319CD" w:rsidRPr="00D67361">
        <w:rPr>
          <w:rFonts w:ascii="Times New Roman" w:hAnsi="Times New Roman"/>
          <w:b/>
          <w:i/>
          <w:sz w:val="24"/>
          <w:szCs w:val="24"/>
        </w:rPr>
        <w:t>одобрен</w:t>
      </w:r>
      <w:r w:rsidR="004319CD" w:rsidRPr="002322F5">
        <w:rPr>
          <w:rFonts w:ascii="Times New Roman" w:hAnsi="Times New Roman"/>
          <w:b/>
          <w:i/>
          <w:sz w:val="24"/>
          <w:szCs w:val="24"/>
        </w:rPr>
        <w:t>о</w:t>
      </w:r>
      <w:r w:rsidR="004319CD" w:rsidRPr="002322F5">
        <w:rPr>
          <w:rFonts w:ascii="Times New Roman" w:hAnsi="Times New Roman"/>
          <w:b/>
          <w:sz w:val="24"/>
          <w:szCs w:val="24"/>
        </w:rPr>
        <w:t xml:space="preserve"> </w:t>
      </w:r>
      <w:r w:rsidR="004319CD" w:rsidRPr="004319CD">
        <w:rPr>
          <w:rFonts w:ascii="Times New Roman" w:hAnsi="Times New Roman"/>
          <w:sz w:val="24"/>
          <w:szCs w:val="24"/>
        </w:rPr>
        <w:t>допълващо финансиране по ПКИП</w:t>
      </w:r>
      <w:r w:rsidRPr="00A359F9">
        <w:rPr>
          <w:rFonts w:ascii="Times New Roman" w:hAnsi="Times New Roman"/>
          <w:sz w:val="24"/>
          <w:szCs w:val="24"/>
        </w:rPr>
        <w:t xml:space="preserve">, като се изготвят </w:t>
      </w:r>
      <w:r w:rsidRPr="00D67361">
        <w:rPr>
          <w:rFonts w:ascii="Times New Roman" w:hAnsi="Times New Roman"/>
          <w:b/>
          <w:sz w:val="24"/>
          <w:szCs w:val="24"/>
        </w:rPr>
        <w:t>отделни списъци</w:t>
      </w:r>
      <w:r w:rsidR="00D67361">
        <w:rPr>
          <w:rStyle w:val="FootnoteReference"/>
          <w:rFonts w:ascii="Times New Roman" w:hAnsi="Times New Roman"/>
          <w:sz w:val="24"/>
          <w:szCs w:val="24"/>
        </w:rPr>
        <w:footnoteReference w:id="47"/>
      </w:r>
      <w:r w:rsidRPr="00A359F9">
        <w:rPr>
          <w:rFonts w:ascii="Times New Roman" w:hAnsi="Times New Roman"/>
          <w:sz w:val="24"/>
          <w:szCs w:val="24"/>
        </w:rPr>
        <w:t xml:space="preserve"> за класиране в зависимост от </w:t>
      </w:r>
      <w:r w:rsidR="004319CD">
        <w:rPr>
          <w:rFonts w:ascii="Times New Roman" w:hAnsi="Times New Roman"/>
          <w:sz w:val="24"/>
          <w:szCs w:val="24"/>
        </w:rPr>
        <w:t>одобрените бюджети</w:t>
      </w:r>
      <w:r w:rsidRPr="00C84124">
        <w:rPr>
          <w:rFonts w:ascii="Times New Roman" w:hAnsi="Times New Roman"/>
          <w:sz w:val="24"/>
          <w:szCs w:val="24"/>
        </w:rPr>
        <w:t xml:space="preserve">. </w:t>
      </w:r>
      <w:r w:rsidRPr="00D67361">
        <w:rPr>
          <w:rFonts w:ascii="Times New Roman" w:hAnsi="Times New Roman"/>
          <w:b/>
          <w:sz w:val="24"/>
          <w:szCs w:val="24"/>
        </w:rPr>
        <w:t xml:space="preserve">За финансиране се предлагат всички или част от проектите по реда на класирането </w:t>
      </w:r>
      <w:r w:rsidR="000F6F4A" w:rsidRPr="00D67361">
        <w:rPr>
          <w:rFonts w:ascii="Times New Roman" w:hAnsi="Times New Roman"/>
          <w:b/>
          <w:sz w:val="24"/>
          <w:szCs w:val="24"/>
        </w:rPr>
        <w:t xml:space="preserve">им до изчерпване на бюджета на </w:t>
      </w:r>
      <w:r w:rsidR="004319CD" w:rsidRPr="00D67361">
        <w:rPr>
          <w:rFonts w:ascii="Times New Roman" w:hAnsi="Times New Roman"/>
          <w:b/>
          <w:sz w:val="24"/>
          <w:szCs w:val="24"/>
        </w:rPr>
        <w:t>МИГ</w:t>
      </w:r>
      <w:r w:rsidR="000F6F4A" w:rsidRPr="00D67361">
        <w:rPr>
          <w:rFonts w:ascii="Times New Roman" w:hAnsi="Times New Roman"/>
          <w:b/>
          <w:sz w:val="24"/>
          <w:szCs w:val="24"/>
        </w:rPr>
        <w:t xml:space="preserve">, посочен </w:t>
      </w:r>
      <w:r w:rsidR="004319CD" w:rsidRPr="00D67361">
        <w:rPr>
          <w:rFonts w:ascii="Times New Roman" w:hAnsi="Times New Roman"/>
          <w:b/>
          <w:sz w:val="24"/>
          <w:szCs w:val="24"/>
        </w:rPr>
        <w:t>в Раздел</w:t>
      </w:r>
      <w:r w:rsidRPr="00D67361">
        <w:rPr>
          <w:rFonts w:ascii="Times New Roman" w:hAnsi="Times New Roman"/>
          <w:b/>
          <w:sz w:val="24"/>
          <w:szCs w:val="24"/>
        </w:rPr>
        <w:t xml:space="preserve"> 8 от Условия</w:t>
      </w:r>
      <w:r w:rsidR="00F66509" w:rsidRPr="00D67361">
        <w:rPr>
          <w:rFonts w:ascii="Times New Roman" w:hAnsi="Times New Roman"/>
          <w:b/>
          <w:sz w:val="24"/>
          <w:szCs w:val="24"/>
        </w:rPr>
        <w:t>та</w:t>
      </w:r>
      <w:r w:rsidRPr="00D67361">
        <w:rPr>
          <w:rFonts w:ascii="Times New Roman" w:hAnsi="Times New Roman"/>
          <w:b/>
          <w:sz w:val="24"/>
          <w:szCs w:val="24"/>
        </w:rPr>
        <w:t xml:space="preserve"> за кандидатстване</w:t>
      </w:r>
      <w:r w:rsidRPr="00C84124">
        <w:rPr>
          <w:rFonts w:ascii="Times New Roman" w:hAnsi="Times New Roman"/>
          <w:sz w:val="24"/>
          <w:szCs w:val="24"/>
        </w:rPr>
        <w:t xml:space="preserve">. </w:t>
      </w:r>
    </w:p>
    <w:p w14:paraId="2E814509" w14:textId="77777777" w:rsidR="005326F6" w:rsidRDefault="005326F6" w:rsidP="00A02CCA">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p>
    <w:p w14:paraId="7AC28E79" w14:textId="6D13DFE5" w:rsidR="00A02CCA" w:rsidRPr="00C84124" w:rsidRDefault="00A02CCA" w:rsidP="00A02CCA">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r w:rsidRPr="00A02CCA">
        <w:rPr>
          <w:rFonts w:ascii="Times New Roman" w:hAnsi="Times New Roman"/>
          <w:sz w:val="24"/>
          <w:szCs w:val="24"/>
        </w:rPr>
        <w:t xml:space="preserve">В случай че дадено проектно предложение получи </w:t>
      </w:r>
      <w:r w:rsidR="001A5048" w:rsidRPr="00A02CCA">
        <w:rPr>
          <w:rFonts w:ascii="Times New Roman" w:hAnsi="Times New Roman"/>
          <w:b/>
          <w:sz w:val="24"/>
          <w:szCs w:val="24"/>
        </w:rPr>
        <w:t xml:space="preserve">по-малко от </w:t>
      </w:r>
      <w:r w:rsidR="00705051" w:rsidRPr="00A02CCA">
        <w:rPr>
          <w:rFonts w:ascii="Times New Roman" w:hAnsi="Times New Roman"/>
          <w:b/>
          <w:sz w:val="24"/>
          <w:szCs w:val="24"/>
        </w:rPr>
        <w:t>2</w:t>
      </w:r>
      <w:r w:rsidR="00CF19E7">
        <w:rPr>
          <w:rFonts w:ascii="Times New Roman" w:hAnsi="Times New Roman"/>
          <w:b/>
          <w:sz w:val="24"/>
          <w:szCs w:val="24"/>
        </w:rPr>
        <w:t>7</w:t>
      </w:r>
      <w:r w:rsidR="001A5048" w:rsidRPr="00A02CCA">
        <w:rPr>
          <w:rFonts w:ascii="Times New Roman" w:hAnsi="Times New Roman"/>
          <w:b/>
          <w:sz w:val="24"/>
          <w:szCs w:val="24"/>
        </w:rPr>
        <w:t xml:space="preserve"> точки</w:t>
      </w:r>
      <w:r w:rsidR="001A5048" w:rsidRPr="00A02CCA">
        <w:rPr>
          <w:rFonts w:ascii="Times New Roman" w:hAnsi="Times New Roman"/>
          <w:sz w:val="24"/>
          <w:szCs w:val="24"/>
        </w:rPr>
        <w:t xml:space="preserve"> по критериите за техническа и финансова оценка, </w:t>
      </w:r>
      <w:r>
        <w:rPr>
          <w:rFonts w:ascii="Times New Roman" w:hAnsi="Times New Roman"/>
          <w:sz w:val="24"/>
          <w:szCs w:val="24"/>
        </w:rPr>
        <w:t>ще бъде издавано</w:t>
      </w:r>
      <w:r w:rsidRPr="00A02CCA">
        <w:rPr>
          <w:rFonts w:ascii="Times New Roman" w:hAnsi="Times New Roman"/>
          <w:sz w:val="24"/>
          <w:szCs w:val="24"/>
        </w:rPr>
        <w:t xml:space="preserve"> </w:t>
      </w:r>
      <w:r w:rsidRPr="00A02CCA">
        <w:rPr>
          <w:rFonts w:ascii="Times New Roman" w:hAnsi="Times New Roman"/>
          <w:b/>
          <w:sz w:val="24"/>
          <w:szCs w:val="24"/>
        </w:rPr>
        <w:t>Решение за отказ</w:t>
      </w:r>
      <w:r w:rsidRPr="00A02CCA">
        <w:rPr>
          <w:rFonts w:ascii="Times New Roman" w:hAnsi="Times New Roman"/>
          <w:sz w:val="24"/>
          <w:szCs w:val="24"/>
        </w:rPr>
        <w:t xml:space="preserve"> за предоставяне на безвъзмездна финансова помощ на съответния кандидат.</w:t>
      </w:r>
    </w:p>
    <w:p w14:paraId="44FCB2AD" w14:textId="77777777" w:rsidR="005326F6" w:rsidRDefault="005326F6"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p>
    <w:p w14:paraId="77C15086" w14:textId="31D7F5C7" w:rsidR="00C84124" w:rsidRDefault="00D429DD"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r w:rsidRPr="004874F2">
        <w:rPr>
          <w:rFonts w:ascii="Times New Roman" w:hAnsi="Times New Roman"/>
          <w:sz w:val="24"/>
          <w:szCs w:val="24"/>
        </w:rPr>
        <w:t>В случай че проектното предложение получи „</w:t>
      </w:r>
      <w:r w:rsidRPr="004874F2">
        <w:rPr>
          <w:rFonts w:ascii="Times New Roman" w:hAnsi="Times New Roman"/>
          <w:b/>
          <w:sz w:val="24"/>
          <w:szCs w:val="24"/>
        </w:rPr>
        <w:t>0“ точки</w:t>
      </w:r>
      <w:r w:rsidRPr="004874F2">
        <w:rPr>
          <w:rFonts w:ascii="Times New Roman" w:hAnsi="Times New Roman"/>
          <w:sz w:val="24"/>
          <w:szCs w:val="24"/>
        </w:rPr>
        <w:t xml:space="preserve"> по критерий </w:t>
      </w:r>
      <w:r w:rsidRPr="00352DD5">
        <w:rPr>
          <w:rFonts w:ascii="Times New Roman" w:hAnsi="Times New Roman"/>
          <w:b/>
          <w:sz w:val="24"/>
          <w:szCs w:val="24"/>
        </w:rPr>
        <w:t>„</w:t>
      </w:r>
      <w:r w:rsidR="00352DD5" w:rsidRPr="00352DD5">
        <w:rPr>
          <w:rFonts w:ascii="Times New Roman" w:hAnsi="Times New Roman"/>
          <w:b/>
          <w:sz w:val="24"/>
          <w:szCs w:val="24"/>
        </w:rPr>
        <w:t>Пазарно влияние и жизнеспособност на стоките/услугите, свързани с внедряваната по проекта иновация</w:t>
      </w:r>
      <w:r w:rsidRPr="00352DD5">
        <w:rPr>
          <w:rFonts w:ascii="Times New Roman" w:hAnsi="Times New Roman"/>
          <w:b/>
          <w:sz w:val="24"/>
          <w:szCs w:val="24"/>
        </w:rPr>
        <w:t>“</w:t>
      </w:r>
      <w:r w:rsidRPr="004874F2">
        <w:rPr>
          <w:rFonts w:ascii="Times New Roman" w:hAnsi="Times New Roman"/>
          <w:sz w:val="24"/>
          <w:szCs w:val="24"/>
        </w:rPr>
        <w:t xml:space="preserve"> и/или </w:t>
      </w:r>
      <w:r w:rsidR="002B2CEE" w:rsidRPr="004874F2">
        <w:rPr>
          <w:rFonts w:ascii="Times New Roman" w:hAnsi="Times New Roman"/>
          <w:sz w:val="24"/>
          <w:szCs w:val="24"/>
        </w:rPr>
        <w:t xml:space="preserve">по </w:t>
      </w:r>
      <w:r w:rsidRPr="004874F2">
        <w:rPr>
          <w:rFonts w:ascii="Times New Roman" w:hAnsi="Times New Roman"/>
          <w:sz w:val="24"/>
          <w:szCs w:val="24"/>
        </w:rPr>
        <w:t xml:space="preserve">критерий </w:t>
      </w:r>
      <w:r w:rsidRPr="00352DD5">
        <w:rPr>
          <w:rFonts w:ascii="Times New Roman" w:hAnsi="Times New Roman"/>
          <w:b/>
          <w:sz w:val="24"/>
          <w:szCs w:val="24"/>
        </w:rPr>
        <w:t>„Бюджет на проекта“</w:t>
      </w:r>
      <w:r w:rsidRPr="004874F2">
        <w:rPr>
          <w:rFonts w:ascii="Times New Roman" w:hAnsi="Times New Roman"/>
          <w:sz w:val="24"/>
          <w:szCs w:val="24"/>
        </w:rPr>
        <w:t xml:space="preserve">, за проектното предложение ще бъде издадено </w:t>
      </w:r>
      <w:r w:rsidRPr="004874F2">
        <w:rPr>
          <w:rFonts w:ascii="Times New Roman" w:hAnsi="Times New Roman"/>
          <w:b/>
          <w:sz w:val="24"/>
          <w:szCs w:val="24"/>
        </w:rPr>
        <w:t>Решение за отказ</w:t>
      </w:r>
      <w:r w:rsidRPr="004874F2">
        <w:rPr>
          <w:rFonts w:ascii="Times New Roman" w:hAnsi="Times New Roman"/>
          <w:sz w:val="24"/>
          <w:szCs w:val="24"/>
        </w:rPr>
        <w:t xml:space="preserve"> за предоставяне на безвъзмездна финансова помощ.</w:t>
      </w:r>
    </w:p>
    <w:p w14:paraId="68F554DB" w14:textId="77777777" w:rsidR="00D429DD" w:rsidRDefault="00D429DD"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p>
    <w:p w14:paraId="4A070288" w14:textId="44AE9F48" w:rsidR="004F24B1" w:rsidRPr="00A44F84" w:rsidRDefault="004F24B1" w:rsidP="00F23D63">
      <w:pPr>
        <w:pStyle w:val="ListParagraph"/>
        <w:pBdr>
          <w:top w:val="single" w:sz="4" w:space="1" w:color="auto"/>
          <w:left w:val="single" w:sz="4" w:space="0" w:color="auto"/>
          <w:bottom w:val="single" w:sz="4" w:space="1" w:color="auto"/>
          <w:right w:val="single" w:sz="4" w:space="4" w:color="auto"/>
        </w:pBdr>
        <w:spacing w:before="120" w:after="120"/>
        <w:ind w:left="0"/>
        <w:jc w:val="both"/>
        <w:rPr>
          <w:rFonts w:ascii="Times New Roman" w:hAnsi="Times New Roman"/>
          <w:sz w:val="24"/>
          <w:szCs w:val="24"/>
        </w:rPr>
      </w:pPr>
      <w:r w:rsidRPr="00C84124">
        <w:rPr>
          <w:rFonts w:ascii="Times New Roman" w:hAnsi="Times New Roman"/>
          <w:sz w:val="24"/>
          <w:szCs w:val="24"/>
        </w:rPr>
        <w:lastRenderedPageBreak/>
        <w:t xml:space="preserve">За проектни предложения, които са получили еднакъв средноаритметичен брой точки на етап „Техническа и финансова оценка“, класирането ще се извърши съобразно получения брой точки по </w:t>
      </w:r>
      <w:r w:rsidRPr="00C41AAA">
        <w:rPr>
          <w:rFonts w:ascii="Times New Roman" w:hAnsi="Times New Roman"/>
          <w:sz w:val="24"/>
          <w:szCs w:val="24"/>
        </w:rPr>
        <w:t>следните критерии: I.</w:t>
      </w:r>
      <w:r w:rsidR="00194E5E" w:rsidRPr="00C41AAA">
        <w:rPr>
          <w:rFonts w:ascii="Times New Roman" w:hAnsi="Times New Roman"/>
          <w:sz w:val="24"/>
          <w:szCs w:val="24"/>
        </w:rPr>
        <w:t>1</w:t>
      </w:r>
      <w:r w:rsidR="00E00C40" w:rsidRPr="00C41AAA">
        <w:rPr>
          <w:rFonts w:ascii="Times New Roman" w:hAnsi="Times New Roman"/>
          <w:sz w:val="24"/>
          <w:szCs w:val="24"/>
        </w:rPr>
        <w:t>,</w:t>
      </w:r>
      <w:r w:rsidRPr="00C41AAA">
        <w:rPr>
          <w:rFonts w:ascii="Times New Roman" w:hAnsi="Times New Roman"/>
          <w:sz w:val="24"/>
          <w:szCs w:val="24"/>
        </w:rPr>
        <w:t xml:space="preserve"> I.</w:t>
      </w:r>
      <w:r w:rsidR="00194E5E" w:rsidRPr="00C41AAA">
        <w:rPr>
          <w:rFonts w:ascii="Times New Roman" w:hAnsi="Times New Roman"/>
          <w:sz w:val="24"/>
          <w:szCs w:val="24"/>
        </w:rPr>
        <w:t>2</w:t>
      </w:r>
      <w:r w:rsidRPr="00C41AAA">
        <w:rPr>
          <w:rFonts w:ascii="Times New Roman" w:hAnsi="Times New Roman"/>
          <w:sz w:val="24"/>
          <w:szCs w:val="24"/>
        </w:rPr>
        <w:t>,</w:t>
      </w:r>
      <w:r w:rsidR="00E00C40" w:rsidRPr="00C41AAA">
        <w:rPr>
          <w:rFonts w:ascii="Times New Roman" w:hAnsi="Times New Roman"/>
          <w:sz w:val="24"/>
          <w:szCs w:val="24"/>
        </w:rPr>
        <w:t xml:space="preserve"> I.3, I.4,</w:t>
      </w:r>
      <w:r w:rsidRPr="00C41AAA">
        <w:rPr>
          <w:rFonts w:ascii="Times New Roman" w:hAnsi="Times New Roman"/>
          <w:sz w:val="24"/>
          <w:szCs w:val="24"/>
        </w:rPr>
        <w:t xml:space="preserve"> </w:t>
      </w:r>
      <w:r w:rsidR="00E97860" w:rsidRPr="00C41AAA">
        <w:rPr>
          <w:rFonts w:ascii="Times New Roman" w:hAnsi="Times New Roman"/>
          <w:sz w:val="24"/>
          <w:szCs w:val="24"/>
        </w:rPr>
        <w:t xml:space="preserve">II.1, II.2, II.3, II.4, </w:t>
      </w:r>
      <w:r w:rsidR="00AD38A1" w:rsidRPr="00C41AAA">
        <w:rPr>
          <w:rFonts w:ascii="Times New Roman" w:hAnsi="Times New Roman"/>
          <w:sz w:val="24"/>
          <w:szCs w:val="24"/>
        </w:rPr>
        <w:t>III.1</w:t>
      </w:r>
      <w:r w:rsidR="00F23D63">
        <w:rPr>
          <w:rFonts w:ascii="Times New Roman" w:hAnsi="Times New Roman"/>
          <w:sz w:val="24"/>
          <w:szCs w:val="24"/>
        </w:rPr>
        <w:t xml:space="preserve"> и</w:t>
      </w:r>
      <w:r w:rsidR="00E97860" w:rsidRPr="00C41AAA">
        <w:rPr>
          <w:rFonts w:ascii="Times New Roman" w:hAnsi="Times New Roman"/>
          <w:sz w:val="24"/>
          <w:szCs w:val="24"/>
        </w:rPr>
        <w:t xml:space="preserve"> </w:t>
      </w:r>
      <w:r w:rsidR="00C84124" w:rsidRPr="00C41AAA">
        <w:rPr>
          <w:rFonts w:ascii="Times New Roman" w:hAnsi="Times New Roman"/>
          <w:sz w:val="24"/>
          <w:szCs w:val="24"/>
        </w:rPr>
        <w:t>III.2</w:t>
      </w:r>
      <w:r w:rsidRPr="00C41AAA">
        <w:rPr>
          <w:rFonts w:ascii="Times New Roman" w:hAnsi="Times New Roman"/>
          <w:sz w:val="24"/>
          <w:szCs w:val="24"/>
        </w:rPr>
        <w:t>.</w:t>
      </w:r>
      <w:r w:rsidR="006B1801" w:rsidRPr="00C41AAA">
        <w:rPr>
          <w:rFonts w:ascii="Times New Roman" w:hAnsi="Times New Roman"/>
          <w:sz w:val="24"/>
          <w:szCs w:val="24"/>
        </w:rPr>
        <w:t xml:space="preserve"> </w:t>
      </w:r>
      <w:r w:rsidRPr="00C41AAA">
        <w:rPr>
          <w:rFonts w:ascii="Times New Roman" w:hAnsi="Times New Roman"/>
          <w:sz w:val="24"/>
          <w:szCs w:val="24"/>
        </w:rPr>
        <w:t>В случай че има равенство</w:t>
      </w:r>
      <w:r w:rsidRPr="00C84124">
        <w:rPr>
          <w:rFonts w:ascii="Times New Roman" w:hAnsi="Times New Roman"/>
          <w:sz w:val="24"/>
          <w:szCs w:val="24"/>
        </w:rPr>
        <w:t xml:space="preserve"> по всички гореизброени показатели, проектните предложения ще бъдат класирани по реда на подаването </w:t>
      </w:r>
      <w:r w:rsidR="00E97860" w:rsidRPr="00C84124">
        <w:rPr>
          <w:rFonts w:ascii="Times New Roman" w:hAnsi="Times New Roman"/>
          <w:sz w:val="24"/>
          <w:szCs w:val="24"/>
        </w:rPr>
        <w:t>им</w:t>
      </w:r>
      <w:r w:rsidRPr="00C84124">
        <w:rPr>
          <w:rFonts w:ascii="Times New Roman" w:hAnsi="Times New Roman"/>
          <w:sz w:val="24"/>
          <w:szCs w:val="24"/>
        </w:rPr>
        <w:t xml:space="preserve"> в ИСУН.</w:t>
      </w:r>
    </w:p>
    <w:p w14:paraId="09F8F3FA" w14:textId="77777777" w:rsidR="007B1427" w:rsidRPr="00A44F84" w:rsidRDefault="007B1427" w:rsidP="00F23D63">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p>
    <w:p w14:paraId="0446A573" w14:textId="5A545C9A"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b/>
          <w:sz w:val="24"/>
          <w:szCs w:val="24"/>
        </w:rPr>
        <w:t xml:space="preserve">Решение за </w:t>
      </w:r>
      <w:r w:rsidR="00A02CCA">
        <w:rPr>
          <w:rFonts w:ascii="Times New Roman" w:hAnsi="Times New Roman"/>
          <w:b/>
          <w:sz w:val="24"/>
          <w:szCs w:val="24"/>
        </w:rPr>
        <w:t>отказ</w:t>
      </w:r>
      <w:r w:rsidRPr="00A44F84">
        <w:rPr>
          <w:rFonts w:ascii="Times New Roman" w:hAnsi="Times New Roman"/>
          <w:sz w:val="24"/>
          <w:szCs w:val="24"/>
        </w:rPr>
        <w:t xml:space="preserve"> на дадено проектно предложение ще бъде </w:t>
      </w:r>
      <w:r w:rsidR="00A02CCA">
        <w:rPr>
          <w:rFonts w:ascii="Times New Roman" w:hAnsi="Times New Roman"/>
          <w:sz w:val="24"/>
          <w:szCs w:val="24"/>
        </w:rPr>
        <w:t xml:space="preserve">издавано </w:t>
      </w:r>
      <w:r w:rsidRPr="00A44F84">
        <w:rPr>
          <w:rFonts w:ascii="Times New Roman" w:hAnsi="Times New Roman"/>
          <w:sz w:val="24"/>
          <w:szCs w:val="24"/>
        </w:rPr>
        <w:t>на следните основания:</w:t>
      </w:r>
    </w:p>
    <w:p w14:paraId="43A59B99"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Предложението е непълно или не отговаря в други отношения на поставените условия за административно съответствие;</w:t>
      </w:r>
    </w:p>
    <w:p w14:paraId="57F53365"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Кандидатът не отговаря на условията за допустимост;</w:t>
      </w:r>
    </w:p>
    <w:p w14:paraId="1B39F01E"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отговаря на условията за допустимост;</w:t>
      </w:r>
    </w:p>
    <w:p w14:paraId="1CA0A5BD"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Проектът не покрива критериите за качество (не покрива минималния брой точки);</w:t>
      </w:r>
    </w:p>
    <w:p w14:paraId="514363C2" w14:textId="77777777" w:rsidR="002322F5"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Не са спазени други критерии, посочени в Условията за кандидатстване;</w:t>
      </w:r>
    </w:p>
    <w:p w14:paraId="398040E2" w14:textId="0051ED1A" w:rsidR="00417827" w:rsidRDefault="00417827"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A44F84">
        <w:rPr>
          <w:rFonts w:ascii="Times New Roman" w:hAnsi="Times New Roman"/>
          <w:sz w:val="24"/>
          <w:szCs w:val="24"/>
        </w:rPr>
        <w:t xml:space="preserve">- Кандидатите са представили невярна информация с </w:t>
      </w:r>
      <w:r w:rsidR="00B7357D" w:rsidRPr="00A44F84">
        <w:rPr>
          <w:rFonts w:ascii="Times New Roman" w:hAnsi="Times New Roman"/>
          <w:sz w:val="24"/>
          <w:szCs w:val="24"/>
        </w:rPr>
        <w:t xml:space="preserve">цел </w:t>
      </w:r>
      <w:r w:rsidRPr="00A44F84">
        <w:rPr>
          <w:rFonts w:ascii="Times New Roman" w:hAnsi="Times New Roman"/>
          <w:sz w:val="24"/>
          <w:szCs w:val="24"/>
        </w:rPr>
        <w:t>получаване на безвъзмездна помощ по настоящата процедура или не са представили задължителна</w:t>
      </w:r>
      <w:r w:rsidR="000041C7">
        <w:rPr>
          <w:rFonts w:ascii="Times New Roman" w:hAnsi="Times New Roman"/>
          <w:sz w:val="24"/>
          <w:szCs w:val="24"/>
        </w:rPr>
        <w:t>та</w:t>
      </w:r>
      <w:r w:rsidRPr="00A44F84">
        <w:rPr>
          <w:rFonts w:ascii="Times New Roman" w:hAnsi="Times New Roman"/>
          <w:sz w:val="24"/>
          <w:szCs w:val="24"/>
        </w:rPr>
        <w:t xml:space="preserve"> </w:t>
      </w:r>
      <w:r w:rsidR="000041C7" w:rsidRPr="00A44F84">
        <w:rPr>
          <w:rFonts w:ascii="Times New Roman" w:hAnsi="Times New Roman"/>
          <w:sz w:val="24"/>
          <w:szCs w:val="24"/>
        </w:rPr>
        <w:t xml:space="preserve">изисквана информация </w:t>
      </w:r>
      <w:r w:rsidR="000041C7">
        <w:rPr>
          <w:rFonts w:ascii="Times New Roman" w:hAnsi="Times New Roman"/>
          <w:sz w:val="24"/>
          <w:szCs w:val="24"/>
        </w:rPr>
        <w:t>съгласно</w:t>
      </w:r>
      <w:r w:rsidRPr="00A44F84">
        <w:rPr>
          <w:rFonts w:ascii="Times New Roman" w:hAnsi="Times New Roman"/>
          <w:sz w:val="24"/>
          <w:szCs w:val="24"/>
        </w:rPr>
        <w:t xml:space="preserve"> Условията за кандидатстване</w:t>
      </w:r>
      <w:r w:rsidR="004319CD">
        <w:rPr>
          <w:rFonts w:ascii="Times New Roman" w:hAnsi="Times New Roman"/>
          <w:sz w:val="24"/>
          <w:szCs w:val="24"/>
        </w:rPr>
        <w:t>.</w:t>
      </w:r>
    </w:p>
    <w:p w14:paraId="252771F9"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b/>
          <w:sz w:val="24"/>
          <w:szCs w:val="24"/>
        </w:rPr>
      </w:pPr>
    </w:p>
    <w:p w14:paraId="431F5959" w14:textId="5CAAF28A"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1C7A35">
        <w:rPr>
          <w:rFonts w:ascii="Times New Roman" w:hAnsi="Times New Roman"/>
          <w:b/>
          <w:sz w:val="24"/>
          <w:szCs w:val="24"/>
        </w:rPr>
        <w:t>ВАЖНО:</w:t>
      </w:r>
      <w:r w:rsidRPr="00B75A43">
        <w:rPr>
          <w:rFonts w:ascii="Times New Roman" w:hAnsi="Times New Roman"/>
          <w:sz w:val="24"/>
          <w:szCs w:val="24"/>
        </w:rPr>
        <w:t xml:space="preserve"> </w:t>
      </w:r>
      <w:r>
        <w:rPr>
          <w:rFonts w:ascii="Times New Roman" w:hAnsi="Times New Roman"/>
          <w:sz w:val="24"/>
          <w:szCs w:val="24"/>
        </w:rPr>
        <w:t>След приключването на оценката по всеки един от крайните срокове</w:t>
      </w:r>
      <w:r w:rsidRPr="00B75A43">
        <w:rPr>
          <w:rFonts w:ascii="Times New Roman" w:hAnsi="Times New Roman"/>
          <w:sz w:val="24"/>
          <w:szCs w:val="24"/>
        </w:rPr>
        <w:t xml:space="preserve"> се изготвят поотделно за кандидатите от територията на вс</w:t>
      </w:r>
      <w:r>
        <w:rPr>
          <w:rFonts w:ascii="Times New Roman" w:hAnsi="Times New Roman"/>
          <w:sz w:val="24"/>
          <w:szCs w:val="24"/>
        </w:rPr>
        <w:t>яка</w:t>
      </w:r>
      <w:r w:rsidRPr="00B75A43">
        <w:rPr>
          <w:rFonts w:ascii="Times New Roman" w:hAnsi="Times New Roman"/>
          <w:sz w:val="24"/>
          <w:szCs w:val="24"/>
        </w:rPr>
        <w:t xml:space="preserve"> МИГ - Списък с предложените за финансиране проектни предложения, Списък на отхвърлените проектни предложения</w:t>
      </w:r>
      <w:r>
        <w:rPr>
          <w:rFonts w:ascii="Times New Roman" w:hAnsi="Times New Roman"/>
          <w:sz w:val="24"/>
          <w:szCs w:val="24"/>
        </w:rPr>
        <w:t xml:space="preserve"> (ако има такива)</w:t>
      </w:r>
      <w:r w:rsidRPr="00B75A43">
        <w:rPr>
          <w:rFonts w:ascii="Times New Roman" w:hAnsi="Times New Roman"/>
          <w:sz w:val="24"/>
          <w:szCs w:val="24"/>
        </w:rPr>
        <w:t>, а в случай че има проек</w:t>
      </w:r>
      <w:r>
        <w:rPr>
          <w:rFonts w:ascii="Times New Roman" w:hAnsi="Times New Roman"/>
          <w:sz w:val="24"/>
          <w:szCs w:val="24"/>
        </w:rPr>
        <w:t>т</w:t>
      </w:r>
      <w:r w:rsidRPr="00B75A43">
        <w:rPr>
          <w:rFonts w:ascii="Times New Roman" w:hAnsi="Times New Roman"/>
          <w:sz w:val="24"/>
          <w:szCs w:val="24"/>
        </w:rPr>
        <w:t>и</w:t>
      </w:r>
      <w:r>
        <w:rPr>
          <w:rFonts w:ascii="Times New Roman" w:hAnsi="Times New Roman"/>
          <w:sz w:val="24"/>
          <w:szCs w:val="24"/>
        </w:rPr>
        <w:t>,</w:t>
      </w:r>
      <w:r w:rsidRPr="00B75A43">
        <w:rPr>
          <w:rFonts w:ascii="Times New Roman" w:hAnsi="Times New Roman"/>
          <w:sz w:val="24"/>
          <w:szCs w:val="24"/>
        </w:rPr>
        <w:t xml:space="preserve"> покриващи минималните изисквания за качество по процедурата, но финансовият ресурс</w:t>
      </w:r>
      <w:r>
        <w:rPr>
          <w:rFonts w:ascii="Times New Roman" w:hAnsi="Times New Roman"/>
          <w:sz w:val="24"/>
          <w:szCs w:val="24"/>
        </w:rPr>
        <w:t xml:space="preserve"> (определен</w:t>
      </w:r>
      <w:r w:rsidRPr="00B75A43">
        <w:rPr>
          <w:rFonts w:ascii="Times New Roman" w:hAnsi="Times New Roman"/>
          <w:sz w:val="24"/>
          <w:szCs w:val="24"/>
        </w:rPr>
        <w:t xml:space="preserve"> за съответн</w:t>
      </w:r>
      <w:r>
        <w:rPr>
          <w:rFonts w:ascii="Times New Roman" w:hAnsi="Times New Roman"/>
          <w:sz w:val="24"/>
          <w:szCs w:val="24"/>
        </w:rPr>
        <w:t>ата</w:t>
      </w:r>
      <w:r w:rsidRPr="00B75A43">
        <w:rPr>
          <w:rFonts w:ascii="Times New Roman" w:hAnsi="Times New Roman"/>
          <w:sz w:val="24"/>
          <w:szCs w:val="24"/>
        </w:rPr>
        <w:t xml:space="preserve"> МИГ</w:t>
      </w:r>
      <w:r>
        <w:rPr>
          <w:rFonts w:ascii="Times New Roman" w:hAnsi="Times New Roman"/>
          <w:sz w:val="24"/>
          <w:szCs w:val="24"/>
        </w:rPr>
        <w:t>)</w:t>
      </w:r>
      <w:r w:rsidRPr="00B75A43">
        <w:rPr>
          <w:rFonts w:ascii="Times New Roman" w:hAnsi="Times New Roman"/>
          <w:sz w:val="24"/>
          <w:szCs w:val="24"/>
        </w:rPr>
        <w:t xml:space="preserve"> не е достатъчен за финансирането им, и Списък с резервни проектни предложения</w:t>
      </w:r>
      <w:r>
        <w:rPr>
          <w:rFonts w:ascii="Times New Roman" w:hAnsi="Times New Roman"/>
          <w:sz w:val="24"/>
          <w:szCs w:val="24"/>
        </w:rPr>
        <w:t xml:space="preserve">. </w:t>
      </w:r>
    </w:p>
    <w:p w14:paraId="24B394C2"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4D2576">
        <w:rPr>
          <w:rFonts w:ascii="Times New Roman" w:hAnsi="Times New Roman"/>
          <w:sz w:val="24"/>
          <w:szCs w:val="24"/>
        </w:rPr>
        <w:t xml:space="preserve">Бюджетът за втори краен срок за всяка </w:t>
      </w:r>
      <w:r>
        <w:rPr>
          <w:rFonts w:ascii="Times New Roman" w:hAnsi="Times New Roman"/>
          <w:sz w:val="24"/>
          <w:szCs w:val="24"/>
        </w:rPr>
        <w:t>МИГ</w:t>
      </w:r>
      <w:r w:rsidRPr="004D2576">
        <w:rPr>
          <w:rFonts w:ascii="Times New Roman" w:hAnsi="Times New Roman"/>
          <w:sz w:val="24"/>
          <w:szCs w:val="24"/>
        </w:rPr>
        <w:t xml:space="preserve"> се формира като разлика между първоначално определения в Условията за кандидатстване и сумата на предоставената </w:t>
      </w:r>
      <w:r>
        <w:rPr>
          <w:rFonts w:ascii="Times New Roman" w:hAnsi="Times New Roman"/>
          <w:sz w:val="24"/>
          <w:szCs w:val="24"/>
        </w:rPr>
        <w:t>безвъзмездна помощ</w:t>
      </w:r>
      <w:r w:rsidRPr="004D2576">
        <w:rPr>
          <w:rFonts w:ascii="Times New Roman" w:hAnsi="Times New Roman"/>
          <w:sz w:val="24"/>
          <w:szCs w:val="24"/>
        </w:rPr>
        <w:t xml:space="preserve"> след извърше</w:t>
      </w:r>
      <w:r>
        <w:rPr>
          <w:rFonts w:ascii="Times New Roman" w:hAnsi="Times New Roman"/>
          <w:sz w:val="24"/>
          <w:szCs w:val="24"/>
        </w:rPr>
        <w:t>ното</w:t>
      </w:r>
      <w:r w:rsidRPr="004D2576">
        <w:rPr>
          <w:rFonts w:ascii="Times New Roman" w:hAnsi="Times New Roman"/>
          <w:sz w:val="24"/>
          <w:szCs w:val="24"/>
        </w:rPr>
        <w:t xml:space="preserve"> договаряне по първи краен срок.</w:t>
      </w:r>
    </w:p>
    <w:p w14:paraId="185E9FC2"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4D2576">
        <w:rPr>
          <w:rFonts w:ascii="Times New Roman" w:hAnsi="Times New Roman"/>
          <w:sz w:val="24"/>
          <w:szCs w:val="24"/>
        </w:rPr>
        <w:t xml:space="preserve">В случай че след </w:t>
      </w:r>
      <w:r>
        <w:rPr>
          <w:rFonts w:ascii="Times New Roman" w:hAnsi="Times New Roman"/>
          <w:sz w:val="24"/>
          <w:szCs w:val="24"/>
        </w:rPr>
        <w:t xml:space="preserve">приключване на </w:t>
      </w:r>
      <w:r w:rsidRPr="004D2576">
        <w:rPr>
          <w:rFonts w:ascii="Times New Roman" w:hAnsi="Times New Roman"/>
          <w:sz w:val="24"/>
          <w:szCs w:val="24"/>
        </w:rPr>
        <w:t>договарянето по втори краен срок е налице неусвоен финансов ресурс по процедурата</w:t>
      </w:r>
      <w:r>
        <w:rPr>
          <w:rFonts w:ascii="Times New Roman" w:hAnsi="Times New Roman"/>
          <w:sz w:val="24"/>
          <w:szCs w:val="24"/>
        </w:rPr>
        <w:t>,</w:t>
      </w:r>
      <w:r w:rsidRPr="004D2576">
        <w:rPr>
          <w:rFonts w:ascii="Times New Roman" w:hAnsi="Times New Roman"/>
          <w:sz w:val="24"/>
          <w:szCs w:val="24"/>
        </w:rPr>
        <w:t xml:space="preserve"> Оценителната комисия извършва общо класиране в низходящ ред съобразно получената оценка на всички подадени проектни предложения в рамките на първи и втори краен срок, за които финансовият ресурс не е бил достатъчен на основа на съставени</w:t>
      </w:r>
      <w:r>
        <w:rPr>
          <w:rFonts w:ascii="Times New Roman" w:hAnsi="Times New Roman"/>
          <w:sz w:val="24"/>
          <w:szCs w:val="24"/>
        </w:rPr>
        <w:t>те</w:t>
      </w:r>
      <w:r w:rsidRPr="004D2576">
        <w:rPr>
          <w:rFonts w:ascii="Times New Roman" w:hAnsi="Times New Roman"/>
          <w:sz w:val="24"/>
          <w:szCs w:val="24"/>
        </w:rPr>
        <w:t xml:space="preserve"> за вс</w:t>
      </w:r>
      <w:r>
        <w:rPr>
          <w:rFonts w:ascii="Times New Roman" w:hAnsi="Times New Roman"/>
          <w:sz w:val="24"/>
          <w:szCs w:val="24"/>
        </w:rPr>
        <w:t>яка</w:t>
      </w:r>
      <w:r w:rsidRPr="004D2576">
        <w:rPr>
          <w:rFonts w:ascii="Times New Roman" w:hAnsi="Times New Roman"/>
          <w:sz w:val="24"/>
          <w:szCs w:val="24"/>
        </w:rPr>
        <w:t xml:space="preserve"> М</w:t>
      </w:r>
      <w:r>
        <w:rPr>
          <w:rFonts w:ascii="Times New Roman" w:hAnsi="Times New Roman"/>
          <w:sz w:val="24"/>
          <w:szCs w:val="24"/>
        </w:rPr>
        <w:t>И</w:t>
      </w:r>
      <w:r w:rsidRPr="004D2576">
        <w:rPr>
          <w:rFonts w:ascii="Times New Roman" w:hAnsi="Times New Roman"/>
          <w:sz w:val="24"/>
          <w:szCs w:val="24"/>
        </w:rPr>
        <w:t xml:space="preserve">Г </w:t>
      </w:r>
      <w:r>
        <w:rPr>
          <w:rFonts w:ascii="Times New Roman" w:hAnsi="Times New Roman"/>
          <w:sz w:val="24"/>
          <w:szCs w:val="24"/>
        </w:rPr>
        <w:t xml:space="preserve">- </w:t>
      </w:r>
      <w:r w:rsidRPr="004D2576">
        <w:rPr>
          <w:rFonts w:ascii="Times New Roman" w:hAnsi="Times New Roman"/>
          <w:sz w:val="24"/>
          <w:szCs w:val="24"/>
        </w:rPr>
        <w:t>Списък с резервни проектни предложения</w:t>
      </w:r>
      <w:r>
        <w:rPr>
          <w:rFonts w:ascii="Times New Roman" w:hAnsi="Times New Roman"/>
          <w:sz w:val="24"/>
          <w:szCs w:val="24"/>
        </w:rPr>
        <w:t xml:space="preserve"> (по първи и по втори краен срок)</w:t>
      </w:r>
      <w:r w:rsidRPr="004D2576">
        <w:rPr>
          <w:rFonts w:ascii="Times New Roman" w:hAnsi="Times New Roman"/>
          <w:sz w:val="24"/>
          <w:szCs w:val="24"/>
        </w:rPr>
        <w:t xml:space="preserve">. За финансиране се предлагат проектните предложения по реда на класирането им до изчерпване на </w:t>
      </w:r>
      <w:r>
        <w:rPr>
          <w:rFonts w:ascii="Times New Roman" w:hAnsi="Times New Roman"/>
          <w:sz w:val="24"/>
          <w:szCs w:val="24"/>
        </w:rPr>
        <w:t xml:space="preserve">общия </w:t>
      </w:r>
      <w:r w:rsidRPr="004D2576">
        <w:rPr>
          <w:rFonts w:ascii="Times New Roman" w:hAnsi="Times New Roman"/>
          <w:sz w:val="24"/>
          <w:szCs w:val="24"/>
        </w:rPr>
        <w:t>остатъч</w:t>
      </w:r>
      <w:r>
        <w:rPr>
          <w:rFonts w:ascii="Times New Roman" w:hAnsi="Times New Roman"/>
          <w:sz w:val="24"/>
          <w:szCs w:val="24"/>
        </w:rPr>
        <w:t>е</w:t>
      </w:r>
      <w:r w:rsidRPr="004D2576">
        <w:rPr>
          <w:rFonts w:ascii="Times New Roman" w:hAnsi="Times New Roman"/>
          <w:sz w:val="24"/>
          <w:szCs w:val="24"/>
        </w:rPr>
        <w:t>н финансов ресурс по процедурата</w:t>
      </w:r>
      <w:r>
        <w:rPr>
          <w:rFonts w:ascii="Times New Roman" w:hAnsi="Times New Roman"/>
          <w:sz w:val="24"/>
          <w:szCs w:val="24"/>
        </w:rPr>
        <w:t>, формиран чрез сумиране на неусвоените бюджети на всички МИГ</w:t>
      </w:r>
      <w:r w:rsidRPr="004D2576">
        <w:rPr>
          <w:rFonts w:ascii="Times New Roman" w:hAnsi="Times New Roman"/>
          <w:sz w:val="24"/>
          <w:szCs w:val="24"/>
        </w:rPr>
        <w:t>.</w:t>
      </w:r>
    </w:p>
    <w:p w14:paraId="0123A1AF" w14:textId="77777777" w:rsidR="005326F6" w:rsidRDefault="005326F6" w:rsidP="005326F6">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sidRPr="00236292">
        <w:rPr>
          <w:rFonts w:ascii="Times New Roman" w:hAnsi="Times New Roman"/>
          <w:sz w:val="24"/>
          <w:szCs w:val="24"/>
        </w:rPr>
        <w:t xml:space="preserve">Кандидат, подал проектно предложение </w:t>
      </w:r>
      <w:r>
        <w:rPr>
          <w:rFonts w:ascii="Times New Roman" w:hAnsi="Times New Roman"/>
          <w:sz w:val="24"/>
          <w:szCs w:val="24"/>
        </w:rPr>
        <w:t xml:space="preserve">по </w:t>
      </w:r>
      <w:r w:rsidRPr="00236292">
        <w:rPr>
          <w:rFonts w:ascii="Times New Roman" w:hAnsi="Times New Roman"/>
          <w:sz w:val="24"/>
          <w:szCs w:val="24"/>
        </w:rPr>
        <w:t xml:space="preserve">първи краен </w:t>
      </w:r>
      <w:r>
        <w:rPr>
          <w:rFonts w:ascii="Times New Roman" w:hAnsi="Times New Roman"/>
          <w:sz w:val="24"/>
          <w:szCs w:val="24"/>
        </w:rPr>
        <w:t xml:space="preserve">срок </w:t>
      </w:r>
      <w:r w:rsidRPr="00236292">
        <w:rPr>
          <w:rFonts w:ascii="Times New Roman" w:hAnsi="Times New Roman"/>
          <w:sz w:val="24"/>
          <w:szCs w:val="24"/>
        </w:rPr>
        <w:t xml:space="preserve">и класиран в Списък с резервни проектни предложения </w:t>
      </w:r>
      <w:r>
        <w:rPr>
          <w:rFonts w:ascii="Times New Roman" w:hAnsi="Times New Roman"/>
          <w:sz w:val="24"/>
          <w:szCs w:val="24"/>
        </w:rPr>
        <w:t xml:space="preserve">или в </w:t>
      </w:r>
      <w:r w:rsidRPr="005C0BE5">
        <w:rPr>
          <w:rFonts w:ascii="Times New Roman" w:hAnsi="Times New Roman"/>
          <w:sz w:val="24"/>
          <w:szCs w:val="24"/>
        </w:rPr>
        <w:t>Списък на отхвърлените проектни предложения</w:t>
      </w:r>
      <w:r>
        <w:rPr>
          <w:rFonts w:ascii="Times New Roman" w:hAnsi="Times New Roman"/>
          <w:sz w:val="24"/>
          <w:szCs w:val="24"/>
        </w:rPr>
        <w:t>,</w:t>
      </w:r>
      <w:r w:rsidRPr="005C0BE5">
        <w:rPr>
          <w:rFonts w:ascii="Times New Roman" w:hAnsi="Times New Roman"/>
          <w:sz w:val="24"/>
          <w:szCs w:val="24"/>
        </w:rPr>
        <w:t xml:space="preserve"> </w:t>
      </w:r>
      <w:r w:rsidRPr="00236292">
        <w:rPr>
          <w:rFonts w:ascii="Times New Roman" w:hAnsi="Times New Roman"/>
          <w:sz w:val="24"/>
          <w:szCs w:val="24"/>
        </w:rPr>
        <w:t xml:space="preserve">може да подаде проект и </w:t>
      </w:r>
      <w:r>
        <w:rPr>
          <w:rFonts w:ascii="Times New Roman" w:hAnsi="Times New Roman"/>
          <w:sz w:val="24"/>
          <w:szCs w:val="24"/>
        </w:rPr>
        <w:t xml:space="preserve">по </w:t>
      </w:r>
      <w:r w:rsidRPr="00236292">
        <w:rPr>
          <w:rFonts w:ascii="Times New Roman" w:hAnsi="Times New Roman"/>
          <w:sz w:val="24"/>
          <w:szCs w:val="24"/>
        </w:rPr>
        <w:t>втори краен срок. В този случай, проектното предложение</w:t>
      </w:r>
      <w:r>
        <w:rPr>
          <w:rFonts w:ascii="Times New Roman" w:hAnsi="Times New Roman"/>
          <w:sz w:val="24"/>
          <w:szCs w:val="24"/>
        </w:rPr>
        <w:t xml:space="preserve"> на кандидата, подадено по първи краен срок, се счита за оттеглено и не участва в последващи класирания.</w:t>
      </w:r>
    </w:p>
    <w:p w14:paraId="629EB58F" w14:textId="65BAF0CB" w:rsidR="005326F6" w:rsidRPr="00A44F84" w:rsidRDefault="005326F6" w:rsidP="002322F5">
      <w:pPr>
        <w:pStyle w:val="ListParagraph"/>
        <w:pBdr>
          <w:top w:val="single" w:sz="4" w:space="1" w:color="auto"/>
          <w:left w:val="single" w:sz="4" w:space="0" w:color="auto"/>
          <w:bottom w:val="single" w:sz="4" w:space="1" w:color="auto"/>
          <w:right w:val="single" w:sz="4" w:space="4" w:color="auto"/>
        </w:pBdr>
        <w:spacing w:after="120"/>
        <w:ind w:left="0"/>
        <w:jc w:val="both"/>
        <w:rPr>
          <w:rFonts w:ascii="Times New Roman" w:hAnsi="Times New Roman"/>
          <w:sz w:val="24"/>
          <w:szCs w:val="24"/>
        </w:rPr>
      </w:pPr>
      <w:r>
        <w:rPr>
          <w:rFonts w:ascii="Times New Roman" w:hAnsi="Times New Roman"/>
          <w:sz w:val="24"/>
          <w:szCs w:val="24"/>
        </w:rPr>
        <w:t>По процедурата е допустимо кандидат да сключи само един АДПБФП.</w:t>
      </w:r>
    </w:p>
    <w:p w14:paraId="0845E67C" w14:textId="77777777" w:rsidR="002D4B6A" w:rsidRPr="00A44F84" w:rsidRDefault="009E70F7" w:rsidP="007D181D">
      <w:pPr>
        <w:pStyle w:val="Heading2"/>
        <w:spacing w:after="120"/>
        <w:jc w:val="both"/>
        <w:rPr>
          <w:rFonts w:ascii="Times New Roman" w:hAnsi="Times New Roman"/>
        </w:rPr>
      </w:pPr>
      <w:bookmarkStart w:id="37" w:name="_Toc212464008"/>
      <w:r w:rsidRPr="00A44F84">
        <w:rPr>
          <w:rFonts w:ascii="Times New Roman" w:hAnsi="Times New Roman"/>
        </w:rPr>
        <w:lastRenderedPageBreak/>
        <w:t>23</w:t>
      </w:r>
      <w:r w:rsidR="002D4B6A" w:rsidRPr="00A44F84">
        <w:rPr>
          <w:rFonts w:ascii="Times New Roman" w:hAnsi="Times New Roman"/>
        </w:rPr>
        <w:t>.</w:t>
      </w:r>
      <w:r w:rsidR="00F366E3" w:rsidRPr="00A44F84">
        <w:rPr>
          <w:rFonts w:ascii="Times New Roman" w:hAnsi="Times New Roman"/>
        </w:rPr>
        <w:t xml:space="preserve"> </w:t>
      </w:r>
      <w:r w:rsidR="002D4B6A" w:rsidRPr="00A44F84">
        <w:rPr>
          <w:rFonts w:ascii="Times New Roman" w:hAnsi="Times New Roman"/>
        </w:rPr>
        <w:t>Начин на подаване на проектните предложения</w:t>
      </w:r>
      <w:r w:rsidR="00752519" w:rsidRPr="00A44F84">
        <w:rPr>
          <w:rFonts w:ascii="Times New Roman" w:hAnsi="Times New Roman"/>
        </w:rPr>
        <w:t>/концепциите за проектни предложения</w:t>
      </w:r>
      <w:r w:rsidR="002D4B6A" w:rsidRPr="00A44F84">
        <w:rPr>
          <w:rFonts w:ascii="Times New Roman" w:hAnsi="Times New Roman"/>
        </w:rPr>
        <w:t>:</w:t>
      </w:r>
      <w:bookmarkEnd w:id="37"/>
    </w:p>
    <w:p w14:paraId="4448FB1F" w14:textId="77777777" w:rsidR="00A359F9" w:rsidRDefault="004039A1"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Подаването на проектното предложение по настоящата процедура се извършва изцяло по електронен път чрез попълване на уеб базиран формуляр за кандидатстване и подаване на формуляра и придружителните документи чрез </w:t>
      </w:r>
      <w:r w:rsidR="00A35842">
        <w:rPr>
          <w:rFonts w:ascii="Times New Roman" w:hAnsi="Times New Roman"/>
          <w:sz w:val="24"/>
        </w:rPr>
        <w:t>ИСУН</w:t>
      </w:r>
      <w:r w:rsidRPr="00A44F84">
        <w:rPr>
          <w:rFonts w:ascii="Times New Roman" w:hAnsi="Times New Roman"/>
          <w:sz w:val="24"/>
        </w:rPr>
        <w:t xml:space="preserve">, </w:t>
      </w:r>
      <w:r w:rsidRPr="00A44F84">
        <w:rPr>
          <w:rFonts w:ascii="Times New Roman" w:hAnsi="Times New Roman"/>
          <w:b/>
          <w:sz w:val="24"/>
        </w:rPr>
        <w:t>раздел „Европейски фондове при споделено управление (2021-2027)“</w:t>
      </w:r>
      <w:r w:rsidRPr="00A44F84">
        <w:rPr>
          <w:rFonts w:ascii="Times New Roman" w:hAnsi="Times New Roman"/>
          <w:sz w:val="24"/>
        </w:rPr>
        <w:t>, единствено с използването на валиден Квалифициран електронен подпис (КЕП)</w:t>
      </w:r>
      <w:r w:rsidR="004C2B11">
        <w:rPr>
          <w:rStyle w:val="FootnoteReference"/>
          <w:rFonts w:ascii="Times New Roman" w:hAnsi="Times New Roman"/>
          <w:sz w:val="24"/>
        </w:rPr>
        <w:footnoteReference w:id="48"/>
      </w:r>
      <w:r w:rsidRPr="00A44F84">
        <w:rPr>
          <w:rFonts w:ascii="Times New Roman" w:hAnsi="Times New Roman"/>
          <w:sz w:val="24"/>
        </w:rPr>
        <w:t>, издаден от доставчик на квалифицирани електронни удостоверителни услуги по смисъла на чл. 3, параграф 20) от Регламент (ЕС) № 910/2014, чрез модула „Е-кандидатстване“ на следния интернет адрес:</w:t>
      </w:r>
    </w:p>
    <w:p w14:paraId="7CA7E85A" w14:textId="2BD08CA0" w:rsidR="004039A1" w:rsidRPr="00A44F84" w:rsidRDefault="009E76D2"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hyperlink r:id="rId28" w:history="1">
        <w:r w:rsidR="004039A1" w:rsidRPr="00A44F84">
          <w:rPr>
            <w:rStyle w:val="Hyperlink"/>
            <w:rFonts w:ascii="Times New Roman" w:hAnsi="Times New Roman"/>
            <w:sz w:val="24"/>
          </w:rPr>
          <w:t>https://eumis2020.government.bg/bg/s/8d3ebf57-ff75-4ad5-afa1-5747f558ee98/Procedure/Active</w:t>
        </w:r>
      </w:hyperlink>
      <w:r w:rsidR="004039A1" w:rsidRPr="00A44F84">
        <w:rPr>
          <w:rFonts w:ascii="Times New Roman" w:hAnsi="Times New Roman"/>
          <w:sz w:val="24"/>
        </w:rPr>
        <w:t xml:space="preserve"> </w:t>
      </w:r>
    </w:p>
    <w:p w14:paraId="5089C592" w14:textId="77777777"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Подготовката и подаването на проектното предложение в ИСУН се извършва по следния начин: Кандидатът влиза в ИСУН, след регистрация чрез имейл и парола, избира настоящата процедура за кандидатстване от „Отворени процедури“ и създава ново проектно предложение.</w:t>
      </w:r>
    </w:p>
    <w:p w14:paraId="506D5C10" w14:textId="56237559"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Проектното предложение се изготвя от кандидата съгласно инструкциите </w:t>
      </w:r>
      <w:r w:rsidRPr="004B58C9">
        <w:rPr>
          <w:rFonts w:ascii="Times New Roman" w:hAnsi="Times New Roman"/>
          <w:sz w:val="24"/>
        </w:rPr>
        <w:t>на У</w:t>
      </w:r>
      <w:r w:rsidR="00384C27" w:rsidRPr="004B58C9">
        <w:rPr>
          <w:rFonts w:ascii="Times New Roman" w:hAnsi="Times New Roman"/>
          <w:sz w:val="24"/>
        </w:rPr>
        <w:t>правляващия орган</w:t>
      </w:r>
      <w:r w:rsidRPr="004B58C9">
        <w:rPr>
          <w:rFonts w:ascii="Times New Roman" w:hAnsi="Times New Roman"/>
          <w:sz w:val="24"/>
        </w:rPr>
        <w:t xml:space="preserve">, дадени в </w:t>
      </w:r>
      <w:r w:rsidR="006813A1" w:rsidRPr="009248E5">
        <w:rPr>
          <w:rFonts w:ascii="Times New Roman" w:hAnsi="Times New Roman"/>
          <w:b/>
          <w:sz w:val="24"/>
        </w:rPr>
        <w:t>Приложение 7</w:t>
      </w:r>
      <w:r w:rsidR="006813A1">
        <w:rPr>
          <w:rFonts w:ascii="Times New Roman" w:hAnsi="Times New Roman"/>
          <w:b/>
          <w:sz w:val="24"/>
        </w:rPr>
        <w:t xml:space="preserve"> </w:t>
      </w:r>
      <w:r w:rsidR="0074145A" w:rsidRPr="00722AD9">
        <w:rPr>
          <w:rFonts w:ascii="Times New Roman" w:hAnsi="Times New Roman"/>
          <w:b/>
          <w:sz w:val="24"/>
          <w:lang w:val="ru-RU"/>
        </w:rPr>
        <w:t xml:space="preserve">- </w:t>
      </w:r>
      <w:r w:rsidRPr="004B58C9">
        <w:rPr>
          <w:rFonts w:ascii="Times New Roman" w:hAnsi="Times New Roman"/>
          <w:sz w:val="24"/>
        </w:rPr>
        <w:t xml:space="preserve">Примерните указания за попълване на електронен Формуляр за </w:t>
      </w:r>
      <w:r w:rsidRPr="004C118D">
        <w:rPr>
          <w:rFonts w:ascii="Times New Roman" w:hAnsi="Times New Roman"/>
          <w:sz w:val="24"/>
        </w:rPr>
        <w:t>кандидатстване.</w:t>
      </w:r>
    </w:p>
    <w:p w14:paraId="0E71AC7B" w14:textId="2881D1DB" w:rsidR="004039A1" w:rsidRPr="00A44F84" w:rsidRDefault="004039A1" w:rsidP="004039A1">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4B58C9">
        <w:rPr>
          <w:rFonts w:ascii="Times New Roman" w:hAnsi="Times New Roman"/>
          <w:sz w:val="24"/>
        </w:rPr>
        <w:t xml:space="preserve">Изискващите се съгласно </w:t>
      </w:r>
      <w:r w:rsidR="004319CD">
        <w:rPr>
          <w:rFonts w:ascii="Times New Roman" w:hAnsi="Times New Roman"/>
          <w:sz w:val="24"/>
        </w:rPr>
        <w:t>Раздел</w:t>
      </w:r>
      <w:r w:rsidRPr="004B58C9">
        <w:rPr>
          <w:rFonts w:ascii="Times New Roman" w:hAnsi="Times New Roman"/>
          <w:sz w:val="24"/>
        </w:rPr>
        <w:t xml:space="preserve"> 24 от Условията за кандидатстване придружителни документи</w:t>
      </w:r>
      <w:r w:rsidRPr="00A35842">
        <w:rPr>
          <w:rFonts w:ascii="Times New Roman" w:hAnsi="Times New Roman"/>
          <w:sz w:val="24"/>
        </w:rPr>
        <w:t xml:space="preserve"> к</w:t>
      </w:r>
      <w:r w:rsidRPr="00A44F84">
        <w:rPr>
          <w:rFonts w:ascii="Times New Roman" w:hAnsi="Times New Roman"/>
          <w:sz w:val="24"/>
        </w:rPr>
        <w:t xml:space="preserve">ъм формуляра за кандидатстване също </w:t>
      </w:r>
      <w:r w:rsidRPr="00A44F84">
        <w:rPr>
          <w:rFonts w:ascii="Times New Roman" w:hAnsi="Times New Roman"/>
          <w:b/>
          <w:sz w:val="24"/>
        </w:rPr>
        <w:t>се подават изцяло електронно</w:t>
      </w:r>
      <w:r w:rsidRPr="00A44F84">
        <w:rPr>
          <w:rFonts w:ascii="Times New Roman" w:hAnsi="Times New Roman"/>
          <w:sz w:val="24"/>
        </w:rPr>
        <w:t>. Всички документи се представят на български език без корекции. Документ, чийто оригинал е на чужд език, се представя и в превод на български език.</w:t>
      </w:r>
    </w:p>
    <w:p w14:paraId="39F295EB" w14:textId="6C289204"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Проектното предложение се подава електронно чрез ИСУН като се подписва с валиден КЕП към датата на кандидатстване от лице, което е </w:t>
      </w:r>
      <w:r w:rsidRPr="00A44F84">
        <w:rPr>
          <w:rFonts w:ascii="Times New Roman" w:hAnsi="Times New Roman"/>
          <w:b/>
          <w:sz w:val="24"/>
        </w:rPr>
        <w:t>официален представляващ</w:t>
      </w:r>
      <w:r w:rsidRPr="00A44F84">
        <w:rPr>
          <w:rFonts w:ascii="Times New Roman" w:hAnsi="Times New Roman"/>
          <w:sz w:val="24"/>
        </w:rPr>
        <w:t xml:space="preserve"> на кандидата и е вписан като такъв в </w:t>
      </w:r>
      <w:r w:rsidR="00A35842">
        <w:rPr>
          <w:rFonts w:ascii="Times New Roman" w:hAnsi="Times New Roman"/>
          <w:sz w:val="24"/>
        </w:rPr>
        <w:t>Търговския регистър (</w:t>
      </w:r>
      <w:r w:rsidRPr="00A44F84">
        <w:rPr>
          <w:rFonts w:ascii="Times New Roman" w:hAnsi="Times New Roman"/>
          <w:sz w:val="24"/>
        </w:rPr>
        <w:t>ТР</w:t>
      </w:r>
      <w:r w:rsidR="00A35842">
        <w:rPr>
          <w:rFonts w:ascii="Times New Roman" w:hAnsi="Times New Roman"/>
          <w:sz w:val="24"/>
        </w:rPr>
        <w:t>)</w:t>
      </w:r>
      <w:r w:rsidRPr="00A44F84">
        <w:rPr>
          <w:rFonts w:ascii="Times New Roman" w:hAnsi="Times New Roman"/>
          <w:sz w:val="24"/>
        </w:rPr>
        <w:t xml:space="preserve"> и </w:t>
      </w:r>
      <w:r w:rsidR="00A35842">
        <w:rPr>
          <w:rFonts w:ascii="Times New Roman" w:hAnsi="Times New Roman"/>
          <w:sz w:val="24"/>
        </w:rPr>
        <w:t>р</w:t>
      </w:r>
      <w:r w:rsidRPr="00A44F84">
        <w:rPr>
          <w:rFonts w:ascii="Times New Roman" w:hAnsi="Times New Roman"/>
          <w:sz w:val="24"/>
        </w:rPr>
        <w:t xml:space="preserve">егистъра на ЮЛНЦ, </w:t>
      </w:r>
      <w:r w:rsidRPr="00A44F84">
        <w:rPr>
          <w:rFonts w:ascii="Times New Roman" w:hAnsi="Times New Roman"/>
          <w:b/>
          <w:sz w:val="24"/>
        </w:rPr>
        <w:t>или упълномощено от него лице</w:t>
      </w:r>
      <w:r w:rsidRPr="00A44F84">
        <w:rPr>
          <w:rFonts w:ascii="Times New Roman" w:hAnsi="Times New Roman"/>
          <w:sz w:val="24"/>
        </w:rPr>
        <w:t xml:space="preserve">. В случаите, когато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проектното предложение се подписва от всяко от тях при подаването. </w:t>
      </w:r>
    </w:p>
    <w:p w14:paraId="2A6E2ACB" w14:textId="6FD7E333" w:rsidR="004039A1"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При упълномощаване следва да се прикачи в ИСУН изрично пълномощно – попълнено по </w:t>
      </w:r>
      <w:r w:rsidRPr="004C118D">
        <w:rPr>
          <w:rFonts w:ascii="Times New Roman" w:hAnsi="Times New Roman"/>
          <w:sz w:val="24"/>
        </w:rPr>
        <w:t>образец (</w:t>
      </w:r>
      <w:r w:rsidRPr="009248E5">
        <w:rPr>
          <w:rFonts w:ascii="Times New Roman" w:hAnsi="Times New Roman"/>
          <w:b/>
          <w:sz w:val="24"/>
        </w:rPr>
        <w:t xml:space="preserve">Приложение </w:t>
      </w:r>
      <w:r w:rsidR="00D6208C" w:rsidRPr="009248E5">
        <w:rPr>
          <w:rFonts w:ascii="Times New Roman" w:hAnsi="Times New Roman"/>
          <w:b/>
          <w:sz w:val="24"/>
        </w:rPr>
        <w:t>1</w:t>
      </w:r>
      <w:r w:rsidRPr="004C118D">
        <w:rPr>
          <w:rFonts w:ascii="Times New Roman" w:hAnsi="Times New Roman"/>
          <w:sz w:val="24"/>
        </w:rPr>
        <w:t xml:space="preserve">), подписано на хартия </w:t>
      </w:r>
      <w:r w:rsidR="002B0A0F" w:rsidRPr="004C118D">
        <w:rPr>
          <w:rFonts w:ascii="Times New Roman" w:hAnsi="Times New Roman"/>
          <w:sz w:val="24"/>
        </w:rPr>
        <w:t xml:space="preserve">или с КЕП </w:t>
      </w:r>
      <w:r w:rsidRPr="004C118D">
        <w:rPr>
          <w:rFonts w:ascii="Times New Roman" w:hAnsi="Times New Roman"/>
          <w:sz w:val="24"/>
        </w:rPr>
        <w:t>от официалния представител на кандидата и</w:t>
      </w:r>
      <w:r w:rsidRPr="00A44F84">
        <w:rPr>
          <w:rFonts w:ascii="Times New Roman" w:hAnsi="Times New Roman"/>
          <w:sz w:val="24"/>
        </w:rPr>
        <w:t xml:space="preserve"> сканирано, а в случай че кандидатът се представлява </w:t>
      </w:r>
      <w:r w:rsidRPr="00A44F84">
        <w:rPr>
          <w:rFonts w:ascii="Times New Roman" w:hAnsi="Times New Roman"/>
          <w:b/>
          <w:sz w:val="24"/>
        </w:rPr>
        <w:t>само заедно</w:t>
      </w:r>
      <w:r w:rsidRPr="00A44F84">
        <w:rPr>
          <w:rFonts w:ascii="Times New Roman" w:hAnsi="Times New Roman"/>
          <w:sz w:val="24"/>
        </w:rPr>
        <w:t xml:space="preserve"> от няколко физически лица, изричното пълномощно се подписва на хартия </w:t>
      </w:r>
      <w:r w:rsidR="002B0A0F" w:rsidRPr="00A44F84">
        <w:rPr>
          <w:rFonts w:ascii="Times New Roman" w:hAnsi="Times New Roman"/>
          <w:sz w:val="24"/>
        </w:rPr>
        <w:t xml:space="preserve">или с КЕП </w:t>
      </w:r>
      <w:r w:rsidRPr="00A44F84">
        <w:rPr>
          <w:rFonts w:ascii="Times New Roman" w:hAnsi="Times New Roman"/>
          <w:sz w:val="24"/>
        </w:rPr>
        <w:t>от всички от тях, сканира се и се прикачва в ИСУН.</w:t>
      </w:r>
    </w:p>
    <w:p w14:paraId="5F6C8017" w14:textId="506EF40A" w:rsidR="00D31108" w:rsidRPr="00A44F84" w:rsidRDefault="00D31108" w:rsidP="00D3110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В случай на подаване на проектно предложение от пълномощник, КЕП, с който се подписва проектното предложение, следва да бъде с титуляр и автор упълномощеното физическо лице, а в случай на упълномощаване на юридическо лице – КЕП следва да бъде с титуляр упълномощеното юридическо лице и автор – официалният представляващ на упълномощеното юридическо лице.</w:t>
      </w:r>
    </w:p>
    <w:p w14:paraId="17FFDE6C" w14:textId="5BA2520C" w:rsidR="00565BE7" w:rsidRPr="00565BE7" w:rsidRDefault="00565BE7" w:rsidP="00565BE7">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lastRenderedPageBreak/>
        <w:t xml:space="preserve">Проектното предложение е препоръчително да се </w:t>
      </w:r>
      <w:r w:rsidRPr="004B58C9">
        <w:rPr>
          <w:rFonts w:ascii="Times New Roman" w:hAnsi="Times New Roman"/>
          <w:b/>
          <w:bCs/>
          <w:sz w:val="24"/>
        </w:rPr>
        <w:t>подава винаги от профила на кандидата</w:t>
      </w:r>
      <w:r w:rsidRPr="00565BE7">
        <w:rPr>
          <w:rFonts w:ascii="Times New Roman" w:hAnsi="Times New Roman"/>
          <w:bCs/>
          <w:sz w:val="24"/>
        </w:rPr>
        <w:t xml:space="preserve">, не от друг профил, тъй като впоследствие ще бъде използван именно този профил за комуникация с </w:t>
      </w:r>
      <w:r w:rsidR="00E23F38">
        <w:rPr>
          <w:rFonts w:ascii="Times New Roman" w:hAnsi="Times New Roman"/>
          <w:bCs/>
          <w:sz w:val="24"/>
        </w:rPr>
        <w:t>УО</w:t>
      </w:r>
      <w:r w:rsidRPr="00565BE7">
        <w:rPr>
          <w:rFonts w:ascii="Times New Roman" w:hAnsi="Times New Roman"/>
          <w:bCs/>
          <w:sz w:val="24"/>
        </w:rPr>
        <w:t xml:space="preserve"> на ПКИП и за отстраняване на </w:t>
      </w:r>
      <w:proofErr w:type="spellStart"/>
      <w:r w:rsidRPr="00565BE7">
        <w:rPr>
          <w:rFonts w:ascii="Times New Roman" w:hAnsi="Times New Roman"/>
          <w:bCs/>
          <w:sz w:val="24"/>
        </w:rPr>
        <w:t>нередовности</w:t>
      </w:r>
      <w:proofErr w:type="spellEnd"/>
      <w:r w:rsidRPr="00565BE7">
        <w:rPr>
          <w:rFonts w:ascii="Times New Roman" w:hAnsi="Times New Roman"/>
          <w:bCs/>
          <w:sz w:val="24"/>
        </w:rPr>
        <w:t xml:space="preserve"> във връзка с подаденото проектно предложение, установени по време на оценителния процес, както и при сключването на </w:t>
      </w:r>
      <w:r w:rsidR="00D26EC8" w:rsidRPr="00D26EC8">
        <w:rPr>
          <w:rFonts w:ascii="Times New Roman" w:hAnsi="Times New Roman"/>
          <w:bCs/>
          <w:sz w:val="24"/>
        </w:rPr>
        <w:t>АДПБФП</w:t>
      </w:r>
      <w:r w:rsidRPr="00565BE7">
        <w:rPr>
          <w:rFonts w:ascii="Times New Roman" w:hAnsi="Times New Roman"/>
          <w:bCs/>
          <w:sz w:val="24"/>
        </w:rPr>
        <w:t xml:space="preserve"> в случай на одобрение на проекта. По тази причина промени на посочения профил (вкл. промяна на имейл адреса, асоцииран към съответния профил) </w:t>
      </w:r>
      <w:r w:rsidRPr="004B58C9">
        <w:rPr>
          <w:rFonts w:ascii="Times New Roman" w:hAnsi="Times New Roman"/>
          <w:b/>
          <w:bCs/>
          <w:sz w:val="24"/>
        </w:rPr>
        <w:t>не са препоръчителни</w:t>
      </w:r>
      <w:r w:rsidRPr="00565BE7">
        <w:rPr>
          <w:rFonts w:ascii="Times New Roman" w:hAnsi="Times New Roman"/>
          <w:bCs/>
          <w:sz w:val="24"/>
        </w:rPr>
        <w:t>.</w:t>
      </w:r>
    </w:p>
    <w:p w14:paraId="7EBECACC" w14:textId="2FD2455A" w:rsidR="00E23F38" w:rsidRDefault="00565BE7" w:rsidP="006A673D">
      <w:pPr>
        <w:pBdr>
          <w:top w:val="single" w:sz="4" w:space="1" w:color="auto"/>
          <w:left w:val="single" w:sz="4" w:space="4" w:color="auto"/>
          <w:bottom w:val="single" w:sz="4" w:space="1" w:color="auto"/>
          <w:right w:val="single" w:sz="4" w:space="4" w:color="auto"/>
        </w:pBdr>
        <w:jc w:val="both"/>
        <w:rPr>
          <w:rFonts w:ascii="Times New Roman" w:hAnsi="Times New Roman"/>
          <w:bCs/>
          <w:sz w:val="24"/>
        </w:rPr>
      </w:pPr>
      <w:r w:rsidRPr="00565BE7">
        <w:rPr>
          <w:rFonts w:ascii="Times New Roman" w:hAnsi="Times New Roman"/>
          <w:bCs/>
          <w:sz w:val="24"/>
        </w:rPr>
        <w:t xml:space="preserve">До приключването на работата на Оценителната комисия кандидатът </w:t>
      </w:r>
      <w:r w:rsidRPr="004B58C9">
        <w:rPr>
          <w:rFonts w:ascii="Times New Roman" w:hAnsi="Times New Roman"/>
          <w:b/>
          <w:bCs/>
          <w:sz w:val="24"/>
        </w:rPr>
        <w:t xml:space="preserve">има възможност да оттегли </w:t>
      </w:r>
      <w:r w:rsidRPr="00565BE7">
        <w:rPr>
          <w:rFonts w:ascii="Times New Roman" w:hAnsi="Times New Roman"/>
          <w:bCs/>
          <w:sz w:val="24"/>
        </w:rPr>
        <w:t>своето проектно предложение като подаде писмено искане пред УО, подписано от официалния представляващ кандидата съгласно Т</w:t>
      </w:r>
      <w:r w:rsidR="00E23F38">
        <w:rPr>
          <w:rFonts w:ascii="Times New Roman" w:hAnsi="Times New Roman"/>
          <w:bCs/>
          <w:sz w:val="24"/>
        </w:rPr>
        <w:t>Р</w:t>
      </w:r>
      <w:r w:rsidRPr="00565BE7">
        <w:rPr>
          <w:rFonts w:ascii="Times New Roman" w:hAnsi="Times New Roman"/>
          <w:bCs/>
          <w:sz w:val="24"/>
        </w:rPr>
        <w:t xml:space="preserve"> и регистъра на ЮЛНЦ, като в този случай Оценителната комисия не разглежда оттегленото предложение.</w:t>
      </w:r>
      <w:r>
        <w:rPr>
          <w:rFonts w:ascii="Times New Roman" w:hAnsi="Times New Roman"/>
          <w:bCs/>
          <w:sz w:val="24"/>
        </w:rPr>
        <w:t xml:space="preserve"> </w:t>
      </w:r>
    </w:p>
    <w:p w14:paraId="69683942" w14:textId="1C383AC8" w:rsidR="006305F7" w:rsidRPr="0022587F" w:rsidRDefault="006A673D" w:rsidP="00B117D4">
      <w:pPr>
        <w:pBdr>
          <w:top w:val="single" w:sz="4" w:space="1" w:color="auto"/>
          <w:left w:val="single" w:sz="4" w:space="4" w:color="auto"/>
          <w:bottom w:val="single" w:sz="4" w:space="1" w:color="auto"/>
          <w:right w:val="single" w:sz="4" w:space="4" w:color="auto"/>
        </w:pBdr>
        <w:jc w:val="both"/>
        <w:rPr>
          <w:rFonts w:ascii="Times New Roman" w:hAnsi="Times New Roman"/>
          <w:b/>
          <w:sz w:val="24"/>
        </w:rPr>
      </w:pPr>
      <w:r w:rsidRPr="0022587F">
        <w:rPr>
          <w:rFonts w:ascii="Times New Roman" w:hAnsi="Times New Roman"/>
          <w:b/>
          <w:bCs/>
          <w:sz w:val="24"/>
        </w:rPr>
        <w:t>Моля, обърнете внимание, че само Формулярът за кандидатстване и изискуемите на етап кандидатстване документи ще бъдат оценявани. Затова изключително важно е тези документи да съдържат цялата необходима информация в пълнота.</w:t>
      </w:r>
      <w:r w:rsidR="00B117D4" w:rsidRPr="0022587F">
        <w:rPr>
          <w:rFonts w:ascii="Times New Roman" w:hAnsi="Times New Roman"/>
          <w:b/>
          <w:bCs/>
          <w:sz w:val="24"/>
        </w:rPr>
        <w:t xml:space="preserve"> </w:t>
      </w:r>
      <w:r w:rsidRPr="0022587F">
        <w:rPr>
          <w:rFonts w:ascii="Times New Roman" w:hAnsi="Times New Roman"/>
          <w:b/>
          <w:bCs/>
          <w:sz w:val="24"/>
        </w:rPr>
        <w:t>Кандидатът носи отговорност за пълнотата и верността на представената в проектното предложението информация, вкл. финансовата.</w:t>
      </w:r>
    </w:p>
    <w:p w14:paraId="5E69804D" w14:textId="77777777" w:rsidR="004A58E5" w:rsidRPr="00A44F84" w:rsidRDefault="009E70F7" w:rsidP="00264118">
      <w:pPr>
        <w:pStyle w:val="Heading2"/>
        <w:spacing w:before="120" w:after="120"/>
        <w:rPr>
          <w:rFonts w:ascii="Times New Roman" w:hAnsi="Times New Roman"/>
        </w:rPr>
      </w:pPr>
      <w:bookmarkStart w:id="38" w:name="_Toc212464009"/>
      <w:r w:rsidRPr="00A44F84">
        <w:rPr>
          <w:rFonts w:ascii="Times New Roman" w:hAnsi="Times New Roman"/>
        </w:rPr>
        <w:t>24</w:t>
      </w:r>
      <w:r w:rsidR="004A58E5" w:rsidRPr="00A44F84">
        <w:rPr>
          <w:rFonts w:ascii="Times New Roman" w:hAnsi="Times New Roman"/>
        </w:rPr>
        <w:t>. Списък на документите, които се подават на етап кандидатстване:</w:t>
      </w:r>
      <w:bookmarkEnd w:id="38"/>
    </w:p>
    <w:p w14:paraId="106BF652" w14:textId="77777777" w:rsidR="007D6778" w:rsidRPr="00A44F84" w:rsidRDefault="003939F6" w:rsidP="0095752A">
      <w:pPr>
        <w:pBdr>
          <w:top w:val="single" w:sz="4" w:space="1" w:color="auto"/>
          <w:left w:val="single" w:sz="4" w:space="4" w:color="auto"/>
          <w:bottom w:val="single" w:sz="4" w:space="15" w:color="auto"/>
          <w:right w:val="single" w:sz="4" w:space="4" w:color="auto"/>
        </w:pBdr>
        <w:jc w:val="both"/>
        <w:rPr>
          <w:rFonts w:ascii="Times New Roman" w:hAnsi="Times New Roman"/>
          <w:b/>
          <w:sz w:val="24"/>
          <w:u w:val="single"/>
        </w:rPr>
      </w:pPr>
      <w:r w:rsidRPr="00A44F84">
        <w:rPr>
          <w:rFonts w:ascii="Times New Roman" w:hAnsi="Times New Roman"/>
          <w:sz w:val="24"/>
        </w:rPr>
        <w:t>Кандидатите по процедурата за безвъзмездна финансова помощ следва да представят към Формуляра за кандидатстване по изцяло електронен път чрез ИСУН следните документи:</w:t>
      </w:r>
    </w:p>
    <w:p w14:paraId="06E0392E" w14:textId="1DD4848A" w:rsidR="000A2A6E" w:rsidRDefault="005919A2"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Pr>
          <w:rFonts w:ascii="Times New Roman" w:hAnsi="Times New Roman"/>
          <w:b/>
          <w:sz w:val="24"/>
        </w:rPr>
        <w:t>1</w:t>
      </w:r>
      <w:r w:rsidR="007D6778" w:rsidRPr="00A44F84">
        <w:rPr>
          <w:rFonts w:ascii="Times New Roman" w:hAnsi="Times New Roman"/>
          <w:b/>
          <w:sz w:val="24"/>
        </w:rPr>
        <w:t xml:space="preserve">) Изрично пълномощно за подаване на </w:t>
      </w:r>
      <w:r w:rsidR="007D6778" w:rsidRPr="00A359F9">
        <w:rPr>
          <w:rFonts w:ascii="Times New Roman" w:hAnsi="Times New Roman"/>
          <w:b/>
          <w:sz w:val="24"/>
        </w:rPr>
        <w:t>проектно</w:t>
      </w:r>
      <w:r w:rsidR="007A0E21" w:rsidRPr="00A359F9">
        <w:rPr>
          <w:rFonts w:ascii="Times New Roman" w:hAnsi="Times New Roman"/>
          <w:b/>
          <w:sz w:val="24"/>
        </w:rPr>
        <w:t>то</w:t>
      </w:r>
      <w:r w:rsidR="007D6778" w:rsidRPr="00A359F9">
        <w:rPr>
          <w:rFonts w:ascii="Times New Roman" w:hAnsi="Times New Roman"/>
          <w:b/>
          <w:sz w:val="24"/>
        </w:rPr>
        <w:t xml:space="preserve"> предложение – </w:t>
      </w:r>
      <w:r w:rsidR="007D6778" w:rsidRPr="00A359F9">
        <w:rPr>
          <w:rFonts w:ascii="Times New Roman" w:hAnsi="Times New Roman"/>
          <w:sz w:val="24"/>
        </w:rPr>
        <w:t>попълнено по образец (</w:t>
      </w:r>
      <w:r w:rsidR="007D6778" w:rsidRPr="00A359F9">
        <w:rPr>
          <w:rFonts w:ascii="Times New Roman" w:hAnsi="Times New Roman"/>
          <w:b/>
          <w:sz w:val="24"/>
        </w:rPr>
        <w:t xml:space="preserve">Приложение </w:t>
      </w:r>
      <w:r w:rsidR="00775202" w:rsidRPr="00A359F9">
        <w:rPr>
          <w:rFonts w:ascii="Times New Roman" w:hAnsi="Times New Roman"/>
          <w:b/>
          <w:sz w:val="24"/>
        </w:rPr>
        <w:t>1</w:t>
      </w:r>
      <w:r w:rsidR="007D6778" w:rsidRPr="00A359F9">
        <w:rPr>
          <w:rFonts w:ascii="Times New Roman" w:hAnsi="Times New Roman"/>
          <w:sz w:val="24"/>
        </w:rPr>
        <w:t xml:space="preserve">), с което се упълномощава </w:t>
      </w:r>
      <w:proofErr w:type="spellStart"/>
      <w:r w:rsidR="007D6778" w:rsidRPr="00A359F9">
        <w:rPr>
          <w:rFonts w:ascii="Times New Roman" w:hAnsi="Times New Roman"/>
          <w:b/>
          <w:sz w:val="24"/>
        </w:rPr>
        <w:t>титуляра</w:t>
      </w:r>
      <w:proofErr w:type="spellEnd"/>
      <w:r w:rsidR="007D6778" w:rsidRPr="00A359F9">
        <w:rPr>
          <w:rFonts w:ascii="Times New Roman" w:hAnsi="Times New Roman"/>
          <w:b/>
          <w:sz w:val="24"/>
        </w:rPr>
        <w:t xml:space="preserve"> на валиден КЕП</w:t>
      </w:r>
      <w:r w:rsidR="007D6778" w:rsidRPr="00A359F9">
        <w:rPr>
          <w:rFonts w:ascii="Times New Roman" w:hAnsi="Times New Roman"/>
          <w:sz w:val="24"/>
        </w:rPr>
        <w:t>, с който ще се подаде проекта.</w:t>
      </w:r>
    </w:p>
    <w:p w14:paraId="1C8712A7" w14:textId="77777777" w:rsidR="000A2A6E" w:rsidRDefault="007D6778"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t>Документът не е задължителен, а се изисква само в случай, че кандидатите желаят да упълномощят лице, което не е официален представител на предприятието-кандидат, да подаде</w:t>
      </w:r>
      <w:r w:rsidR="0022587F">
        <w:rPr>
          <w:rFonts w:ascii="Times New Roman" w:hAnsi="Times New Roman"/>
          <w:sz w:val="24"/>
        </w:rPr>
        <w:t xml:space="preserve"> </w:t>
      </w:r>
      <w:r w:rsidRPr="00A44F84">
        <w:rPr>
          <w:rFonts w:ascii="Times New Roman" w:hAnsi="Times New Roman"/>
          <w:sz w:val="24"/>
        </w:rPr>
        <w:t xml:space="preserve">проектното предложение с валиден КЕП. Изричното пълномощно се подписва (на хартия или с валиден КЕП) от официалния представител на кандидата, а в случай че кандидатът се представлява </w:t>
      </w:r>
      <w:r w:rsidR="00652EE3" w:rsidRPr="00A44F84">
        <w:rPr>
          <w:rFonts w:ascii="Times New Roman" w:hAnsi="Times New Roman"/>
          <w:sz w:val="24"/>
        </w:rPr>
        <w:t xml:space="preserve">САМО ЗАЕДНО </w:t>
      </w:r>
      <w:r w:rsidRPr="00A44F84">
        <w:rPr>
          <w:rFonts w:ascii="Times New Roman" w:hAnsi="Times New Roman"/>
          <w:sz w:val="24"/>
        </w:rPr>
        <w:t xml:space="preserve">от няколко физически лица, попълват се данните и изричното пълномощно се подписва от </w:t>
      </w:r>
      <w:r w:rsidR="00652EE3" w:rsidRPr="00A44F84">
        <w:rPr>
          <w:rFonts w:ascii="Times New Roman" w:hAnsi="Times New Roman"/>
          <w:sz w:val="24"/>
        </w:rPr>
        <w:t>ВСИЧКИ</w:t>
      </w:r>
      <w:r w:rsidRPr="00A44F84">
        <w:rPr>
          <w:rFonts w:ascii="Times New Roman" w:hAnsi="Times New Roman"/>
          <w:sz w:val="24"/>
        </w:rPr>
        <w:t xml:space="preserve"> от тях, и се прикачва в ИСУН.  </w:t>
      </w:r>
    </w:p>
    <w:p w14:paraId="27CD336C" w14:textId="18D6CFAB" w:rsidR="000A2A6E" w:rsidRDefault="005919A2"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Pr>
          <w:rFonts w:ascii="Times New Roman" w:hAnsi="Times New Roman"/>
          <w:b/>
          <w:sz w:val="24"/>
        </w:rPr>
        <w:t>2</w:t>
      </w:r>
      <w:r w:rsidR="007D6778" w:rsidRPr="00A44F84">
        <w:rPr>
          <w:rFonts w:ascii="Times New Roman" w:hAnsi="Times New Roman"/>
          <w:b/>
          <w:sz w:val="24"/>
        </w:rPr>
        <w:t>)</w:t>
      </w:r>
      <w:r w:rsidR="00190FD0" w:rsidRPr="00A44F84">
        <w:rPr>
          <w:rFonts w:ascii="Times New Roman" w:hAnsi="Times New Roman"/>
          <w:sz w:val="24"/>
        </w:rPr>
        <w:t xml:space="preserve"> </w:t>
      </w:r>
      <w:r w:rsidR="007D6778" w:rsidRPr="00A44F84">
        <w:rPr>
          <w:rFonts w:ascii="Times New Roman" w:hAnsi="Times New Roman"/>
          <w:b/>
          <w:sz w:val="24"/>
        </w:rPr>
        <w:t>Декларация при кандидатстване</w:t>
      </w:r>
      <w:r w:rsidR="007D6778" w:rsidRPr="00A44F84">
        <w:rPr>
          <w:rFonts w:ascii="Times New Roman" w:hAnsi="Times New Roman"/>
          <w:sz w:val="24"/>
        </w:rPr>
        <w:t xml:space="preserve"> – попълнена по образец (</w:t>
      </w:r>
      <w:r w:rsidR="007D6778" w:rsidRPr="009E5B61">
        <w:rPr>
          <w:rFonts w:ascii="Times New Roman" w:hAnsi="Times New Roman"/>
          <w:b/>
          <w:sz w:val="24"/>
        </w:rPr>
        <w:t xml:space="preserve">Приложение </w:t>
      </w:r>
      <w:r w:rsidR="00775202" w:rsidRPr="009E5B61">
        <w:rPr>
          <w:rFonts w:ascii="Times New Roman" w:hAnsi="Times New Roman"/>
          <w:b/>
          <w:sz w:val="24"/>
        </w:rPr>
        <w:t>2</w:t>
      </w:r>
      <w:r w:rsidR="006813A1" w:rsidRPr="006813A1">
        <w:rPr>
          <w:rFonts w:ascii="Times New Roman" w:hAnsi="Times New Roman"/>
          <w:sz w:val="24"/>
        </w:rPr>
        <w:t xml:space="preserve"> </w:t>
      </w:r>
      <w:r w:rsidR="006813A1" w:rsidRPr="006813A1">
        <w:rPr>
          <w:rFonts w:ascii="Times New Roman" w:hAnsi="Times New Roman"/>
          <w:b/>
          <w:sz w:val="24"/>
        </w:rPr>
        <w:t>към Условията за кандидатстване</w:t>
      </w:r>
      <w:r w:rsidR="007D6778" w:rsidRPr="00A44F84">
        <w:rPr>
          <w:rFonts w:ascii="Times New Roman" w:hAnsi="Times New Roman"/>
          <w:sz w:val="24"/>
        </w:rPr>
        <w:t>).</w:t>
      </w:r>
      <w:r w:rsidR="007F46F7" w:rsidRPr="007F46F7">
        <w:rPr>
          <w:rFonts w:ascii="Times New Roman" w:hAnsi="Times New Roman"/>
          <w:sz w:val="24"/>
        </w:rPr>
        <w:t xml:space="preserve"> </w:t>
      </w:r>
      <w:r w:rsidR="007F46F7" w:rsidRPr="00A44F84">
        <w:rPr>
          <w:rFonts w:ascii="Times New Roman" w:hAnsi="Times New Roman"/>
          <w:sz w:val="24"/>
        </w:rPr>
        <w:t>Декларацията се попълва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предприятието-кандидат заедно и/или поотделно, и/или по друг начин.</w:t>
      </w:r>
    </w:p>
    <w:p w14:paraId="084B52CE" w14:textId="77777777" w:rsidR="000A2A6E" w:rsidRDefault="007F46F7" w:rsidP="000A2A6E">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szCs w:val="24"/>
        </w:rPr>
        <w:t>ВАЖНО</w:t>
      </w:r>
      <w:r w:rsidRPr="00157598">
        <w:rPr>
          <w:rFonts w:ascii="Times New Roman" w:hAnsi="Times New Roman"/>
          <w:b/>
          <w:sz w:val="24"/>
          <w:szCs w:val="24"/>
        </w:rPr>
        <w:t>:</w:t>
      </w:r>
      <w:r w:rsidRPr="00157598">
        <w:rPr>
          <w:rFonts w:ascii="Times New Roman" w:hAnsi="Times New Roman"/>
          <w:sz w:val="24"/>
          <w:szCs w:val="24"/>
        </w:rPr>
        <w:t xml:space="preserve"> В случай че кандидатът има САМО един официален представляващ, вписан в ТР и регистъра на ЮЛНЦ и проектното</w:t>
      </w:r>
      <w:r w:rsidRPr="00A44F84">
        <w:rPr>
          <w:rFonts w:ascii="Times New Roman" w:hAnsi="Times New Roman"/>
          <w:sz w:val="24"/>
        </w:rPr>
        <w:t xml:space="preserve"> предложение се подава с негов валиден КЕП, </w:t>
      </w:r>
      <w:r>
        <w:rPr>
          <w:rFonts w:ascii="Times New Roman" w:hAnsi="Times New Roman"/>
          <w:b/>
          <w:sz w:val="24"/>
        </w:rPr>
        <w:t>деклара</w:t>
      </w:r>
      <w:r w:rsidR="00994812">
        <w:rPr>
          <w:rFonts w:ascii="Times New Roman" w:hAnsi="Times New Roman"/>
          <w:b/>
          <w:sz w:val="24"/>
        </w:rPr>
        <w:t>ц</w:t>
      </w:r>
      <w:r>
        <w:rPr>
          <w:rFonts w:ascii="Times New Roman" w:hAnsi="Times New Roman"/>
          <w:b/>
          <w:sz w:val="24"/>
        </w:rPr>
        <w:t>ията</w:t>
      </w:r>
      <w:r w:rsidRPr="00A44F84">
        <w:rPr>
          <w:rFonts w:ascii="Times New Roman" w:hAnsi="Times New Roman"/>
          <w:b/>
          <w:sz w:val="24"/>
        </w:rPr>
        <w:t xml:space="preserve"> по </w:t>
      </w:r>
      <w:r>
        <w:rPr>
          <w:rFonts w:ascii="Times New Roman" w:hAnsi="Times New Roman"/>
          <w:b/>
          <w:sz w:val="24"/>
        </w:rPr>
        <w:t>т.</w:t>
      </w:r>
      <w:r w:rsidRPr="00A44F84">
        <w:rPr>
          <w:rFonts w:ascii="Times New Roman" w:hAnsi="Times New Roman"/>
          <w:b/>
          <w:sz w:val="24"/>
        </w:rPr>
        <w:t xml:space="preserve"> </w:t>
      </w:r>
      <w:r>
        <w:rPr>
          <w:rFonts w:ascii="Times New Roman" w:hAnsi="Times New Roman"/>
          <w:b/>
          <w:sz w:val="24"/>
        </w:rPr>
        <w:t xml:space="preserve">2) </w:t>
      </w:r>
      <w:r w:rsidRPr="005919A2">
        <w:rPr>
          <w:rFonts w:ascii="Times New Roman" w:hAnsi="Times New Roman"/>
          <w:b/>
          <w:sz w:val="24"/>
        </w:rPr>
        <w:t>НЕ</w:t>
      </w:r>
      <w:r w:rsidRPr="00A44F84">
        <w:rPr>
          <w:rFonts w:ascii="Times New Roman" w:hAnsi="Times New Roman"/>
          <w:sz w:val="24"/>
        </w:rPr>
        <w:t xml:space="preserve"> </w:t>
      </w:r>
      <w:r>
        <w:rPr>
          <w:rFonts w:ascii="Times New Roman" w:hAnsi="Times New Roman"/>
          <w:sz w:val="24"/>
        </w:rPr>
        <w:t>е необходимо да се</w:t>
      </w:r>
      <w:r w:rsidRPr="00A44F84">
        <w:rPr>
          <w:rFonts w:ascii="Times New Roman" w:hAnsi="Times New Roman"/>
          <w:sz w:val="24"/>
        </w:rPr>
        <w:t xml:space="preserve"> прилага</w:t>
      </w:r>
      <w:r>
        <w:rPr>
          <w:rFonts w:ascii="Times New Roman" w:hAnsi="Times New Roman"/>
          <w:sz w:val="24"/>
        </w:rPr>
        <w:t>т</w:t>
      </w:r>
      <w:r w:rsidRPr="00A44F84">
        <w:rPr>
          <w:rFonts w:ascii="Times New Roman" w:hAnsi="Times New Roman"/>
          <w:sz w:val="24"/>
        </w:rPr>
        <w:t xml:space="preserve">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137BF295" w14:textId="395760F7" w:rsidR="00CE1B5B" w:rsidRDefault="00C943E6"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rPr>
        <w:lastRenderedPageBreak/>
        <w:t>ВАЖНО</w:t>
      </w:r>
      <w:r w:rsidRPr="00A44F84">
        <w:rPr>
          <w:rFonts w:ascii="Times New Roman" w:hAnsi="Times New Roman"/>
          <w:b/>
          <w:sz w:val="24"/>
        </w:rPr>
        <w:t>:</w:t>
      </w:r>
      <w:r w:rsidRPr="00A44F84">
        <w:rPr>
          <w:rFonts w:ascii="Times New Roman" w:hAnsi="Times New Roman"/>
          <w:sz w:val="24"/>
        </w:rPr>
        <w:t xml:space="preserve"> В случай че след подаване на проектното предложение </w:t>
      </w:r>
      <w:r w:rsidRPr="00A44F84">
        <w:rPr>
          <w:rFonts w:ascii="Times New Roman" w:hAnsi="Times New Roman"/>
          <w:b/>
          <w:sz w:val="24"/>
        </w:rPr>
        <w:t>настъпи промяна по о</w:t>
      </w:r>
      <w:r>
        <w:rPr>
          <w:rFonts w:ascii="Times New Roman" w:hAnsi="Times New Roman"/>
          <w:b/>
          <w:sz w:val="24"/>
        </w:rPr>
        <w:t xml:space="preserve">тношение на получената </w:t>
      </w:r>
      <w:r w:rsidRPr="00A44F84">
        <w:rPr>
          <w:rFonts w:ascii="Times New Roman" w:hAnsi="Times New Roman"/>
          <w:b/>
          <w:sz w:val="24"/>
        </w:rPr>
        <w:t>минимална помощ</w:t>
      </w:r>
      <w:r w:rsidRPr="00A44F84">
        <w:rPr>
          <w:rFonts w:ascii="Times New Roman" w:hAnsi="Times New Roman"/>
          <w:sz w:val="24"/>
        </w:rPr>
        <w:t xml:space="preserve"> от кандидата, същият следва да уведо</w:t>
      </w:r>
      <w:r>
        <w:rPr>
          <w:rFonts w:ascii="Times New Roman" w:hAnsi="Times New Roman"/>
          <w:sz w:val="24"/>
        </w:rPr>
        <w:t xml:space="preserve">ми писмено УО и </w:t>
      </w:r>
      <w:r w:rsidRPr="00F03131">
        <w:rPr>
          <w:rFonts w:ascii="Times New Roman" w:hAnsi="Times New Roman"/>
          <w:b/>
          <w:sz w:val="24"/>
        </w:rPr>
        <w:t>да изпрати нова Декларация при кандидатстване (Приложение 2), с попълнени актуални данни в Раздел 4.А „Декларация за минимална помощ” и Раздел 4.Б „Данни за получена минимална помощ”</w:t>
      </w:r>
      <w:r w:rsidRPr="005A240A">
        <w:rPr>
          <w:rFonts w:ascii="Times New Roman" w:hAnsi="Times New Roman"/>
          <w:sz w:val="24"/>
        </w:rPr>
        <w:t xml:space="preserve"> от декларацията</w:t>
      </w:r>
      <w:r w:rsidRPr="00A44F84">
        <w:rPr>
          <w:rFonts w:ascii="Times New Roman" w:hAnsi="Times New Roman"/>
          <w:sz w:val="24"/>
        </w:rPr>
        <w:t>, в срок от 5 (пет) работни дни поср</w:t>
      </w:r>
      <w:r>
        <w:rPr>
          <w:rFonts w:ascii="Times New Roman" w:hAnsi="Times New Roman"/>
          <w:sz w:val="24"/>
        </w:rPr>
        <w:t>едством модул „Комуникация с УО</w:t>
      </w:r>
      <w:r w:rsidRPr="006A3177">
        <w:rPr>
          <w:rFonts w:ascii="Times New Roman" w:hAnsi="Times New Roman"/>
          <w:sz w:val="24"/>
        </w:rPr>
        <w:t>”</w:t>
      </w:r>
      <w:r w:rsidRPr="00A44F84">
        <w:rPr>
          <w:rFonts w:ascii="Times New Roman" w:hAnsi="Times New Roman"/>
          <w:sz w:val="24"/>
        </w:rPr>
        <w:t xml:space="preserve"> в ИСУН. </w:t>
      </w:r>
      <w:r w:rsidRPr="005A240A">
        <w:rPr>
          <w:rFonts w:ascii="Times New Roman" w:hAnsi="Times New Roman"/>
          <w:sz w:val="24"/>
        </w:rPr>
        <w:t>Новата декларация по буква б/</w:t>
      </w:r>
      <w:r w:rsidRPr="006A3177">
        <w:rPr>
          <w:rFonts w:ascii="Times New Roman" w:hAnsi="Times New Roman"/>
          <w:sz w:val="24"/>
        </w:rPr>
        <w:t xml:space="preserve"> </w:t>
      </w:r>
      <w:r>
        <w:rPr>
          <w:rFonts w:ascii="Times New Roman" w:hAnsi="Times New Roman"/>
          <w:sz w:val="24"/>
        </w:rPr>
        <w:t xml:space="preserve">се попълва и подписва с валиден КЕП от </w:t>
      </w:r>
      <w:r w:rsidRPr="005A240A">
        <w:rPr>
          <w:rFonts w:ascii="Times New Roman" w:hAnsi="Times New Roman"/>
          <w:sz w:val="24"/>
        </w:rPr>
        <w:t>ВСИЧКИ лица, които са официални представляващи на кандидата и са вписани като такива в ТР и регистъра на ЮЛНЦ</w:t>
      </w:r>
      <w:r w:rsidRPr="00616BCF">
        <w:rPr>
          <w:rFonts w:ascii="Times New Roman" w:hAnsi="Times New Roman"/>
          <w:sz w:val="24"/>
        </w:rPr>
        <w:t xml:space="preserve"> </w:t>
      </w:r>
      <w:r w:rsidRPr="005A240A">
        <w:rPr>
          <w:rFonts w:ascii="Times New Roman" w:hAnsi="Times New Roman"/>
          <w:sz w:val="24"/>
        </w:rPr>
        <w:t>(вкл. прокурист/и, ако е приложимо), независимо дали представляват предприятието-кандидат заедно и/или поотделно, и/или по друг начин.</w:t>
      </w:r>
      <w:r>
        <w:rPr>
          <w:rFonts w:ascii="Times New Roman" w:hAnsi="Times New Roman"/>
          <w:sz w:val="24"/>
        </w:rPr>
        <w:t xml:space="preserve"> </w:t>
      </w:r>
      <w:r w:rsidRPr="005A240A">
        <w:rPr>
          <w:rFonts w:ascii="Times New Roman" w:hAnsi="Times New Roman"/>
          <w:sz w:val="24"/>
        </w:rPr>
        <w:t>В случай че едно или повече от лицата, официално представляв</w:t>
      </w:r>
      <w:r>
        <w:rPr>
          <w:rFonts w:ascii="Times New Roman" w:hAnsi="Times New Roman"/>
          <w:sz w:val="24"/>
        </w:rPr>
        <w:t>ащи кандидата, не са подписали д</w:t>
      </w:r>
      <w:r w:rsidRPr="005A240A">
        <w:rPr>
          <w:rFonts w:ascii="Times New Roman" w:hAnsi="Times New Roman"/>
          <w:sz w:val="24"/>
        </w:rPr>
        <w:t xml:space="preserve">екларацията по </w:t>
      </w:r>
      <w:r w:rsidR="00F03131">
        <w:rPr>
          <w:rFonts w:ascii="Times New Roman" w:hAnsi="Times New Roman"/>
          <w:b/>
          <w:sz w:val="24"/>
        </w:rPr>
        <w:t>т. 2</w:t>
      </w:r>
      <w:r w:rsidR="00F03131" w:rsidRPr="00A44F84">
        <w:rPr>
          <w:rFonts w:ascii="Times New Roman" w:hAnsi="Times New Roman"/>
          <w:b/>
          <w:sz w:val="24"/>
        </w:rPr>
        <w:t>)</w:t>
      </w:r>
      <w:r w:rsidR="00F03131" w:rsidRPr="00A44F84">
        <w:rPr>
          <w:rFonts w:ascii="Times New Roman" w:hAnsi="Times New Roman"/>
          <w:sz w:val="24"/>
        </w:rPr>
        <w:t xml:space="preserve"> </w:t>
      </w:r>
      <w:r w:rsidRPr="005A240A">
        <w:rPr>
          <w:rFonts w:ascii="Times New Roman" w:hAnsi="Times New Roman"/>
          <w:sz w:val="24"/>
        </w:rPr>
        <w:t>с валиден КЕП, същата може да бъде подписана на хартиен носител от съответното лице, сканирана и заверена с КЕП на официален пред</w:t>
      </w:r>
      <w:r>
        <w:rPr>
          <w:rFonts w:ascii="Times New Roman" w:hAnsi="Times New Roman"/>
          <w:sz w:val="24"/>
        </w:rPr>
        <w:t>ставляващ на кандидата, и/или на</w:t>
      </w:r>
      <w:r w:rsidRPr="005A240A">
        <w:rPr>
          <w:rFonts w:ascii="Times New Roman" w:hAnsi="Times New Roman"/>
          <w:sz w:val="24"/>
        </w:rPr>
        <w:t xml:space="preserve"> упълномощеното лице при представянето</w:t>
      </w:r>
      <w:r>
        <w:rPr>
          <w:rFonts w:ascii="Times New Roman" w:hAnsi="Times New Roman"/>
          <w:sz w:val="24"/>
        </w:rPr>
        <w:t xml:space="preserve"> й чрез модул „Комуникация с УО</w:t>
      </w:r>
      <w:r w:rsidRPr="006A3177">
        <w:rPr>
          <w:rFonts w:ascii="Times New Roman" w:hAnsi="Times New Roman"/>
          <w:sz w:val="24"/>
        </w:rPr>
        <w:t xml:space="preserve">” </w:t>
      </w:r>
      <w:r>
        <w:rPr>
          <w:rFonts w:ascii="Times New Roman" w:hAnsi="Times New Roman"/>
          <w:sz w:val="24"/>
        </w:rPr>
        <w:t>в ИСУН</w:t>
      </w:r>
      <w:r w:rsidRPr="005A240A">
        <w:rPr>
          <w:rFonts w:ascii="Times New Roman" w:hAnsi="Times New Roman"/>
          <w:sz w:val="24"/>
        </w:rPr>
        <w:t>.</w:t>
      </w:r>
    </w:p>
    <w:p w14:paraId="39EB7E5F" w14:textId="37D5787C" w:rsidR="005A4B23" w:rsidRDefault="005919A2" w:rsidP="005A4B23">
      <w:pPr>
        <w:pBdr>
          <w:top w:val="single" w:sz="4" w:space="1" w:color="auto"/>
          <w:left w:val="single" w:sz="4" w:space="4" w:color="auto"/>
          <w:bottom w:val="single" w:sz="4" w:space="15" w:color="auto"/>
          <w:right w:val="single" w:sz="4" w:space="4" w:color="auto"/>
        </w:pBdr>
        <w:jc w:val="both"/>
        <w:rPr>
          <w:rFonts w:ascii="Times New Roman" w:hAnsi="Times New Roman"/>
          <w:bCs/>
          <w:sz w:val="24"/>
        </w:rPr>
      </w:pPr>
      <w:r>
        <w:rPr>
          <w:rFonts w:ascii="Times New Roman" w:hAnsi="Times New Roman"/>
          <w:b/>
          <w:bCs/>
          <w:sz w:val="24"/>
        </w:rPr>
        <w:t>3</w:t>
      </w:r>
      <w:r w:rsidR="007D6778" w:rsidRPr="00A44F84">
        <w:rPr>
          <w:rFonts w:ascii="Times New Roman" w:hAnsi="Times New Roman"/>
          <w:b/>
          <w:bCs/>
          <w:sz w:val="24"/>
        </w:rPr>
        <w:t>)</w:t>
      </w:r>
      <w:r w:rsidR="00190FD0" w:rsidRPr="00A44F84">
        <w:rPr>
          <w:rFonts w:ascii="Times New Roman" w:hAnsi="Times New Roman"/>
          <w:bCs/>
          <w:sz w:val="24"/>
        </w:rPr>
        <w:t xml:space="preserve"> </w:t>
      </w:r>
      <w:r w:rsidR="00EC0AC0" w:rsidRPr="00A44F84">
        <w:rPr>
          <w:rFonts w:ascii="Times New Roman" w:hAnsi="Times New Roman"/>
          <w:b/>
          <w:bCs/>
          <w:sz w:val="24"/>
        </w:rPr>
        <w:t>Декларация за обстоятелствата по чл. 3 и чл. 4 от Закона за малките и средните предприятия</w:t>
      </w:r>
      <w:r w:rsidR="00EC0AC0" w:rsidRPr="00A44F84">
        <w:rPr>
          <w:rFonts w:ascii="Times New Roman" w:hAnsi="Times New Roman"/>
          <w:bCs/>
          <w:sz w:val="24"/>
        </w:rPr>
        <w:t xml:space="preserve"> – попълнена по образец (</w:t>
      </w:r>
      <w:r w:rsidR="00EC0AC0" w:rsidRPr="00004D89">
        <w:rPr>
          <w:rFonts w:ascii="Times New Roman" w:hAnsi="Times New Roman"/>
          <w:b/>
          <w:bCs/>
          <w:sz w:val="24"/>
        </w:rPr>
        <w:t xml:space="preserve">Приложение </w:t>
      </w:r>
      <w:r w:rsidR="00775202" w:rsidRPr="00004D89">
        <w:rPr>
          <w:rFonts w:ascii="Times New Roman" w:hAnsi="Times New Roman"/>
          <w:b/>
          <w:bCs/>
          <w:sz w:val="24"/>
        </w:rPr>
        <w:t>4</w:t>
      </w:r>
      <w:r w:rsidR="006813A1" w:rsidRPr="006813A1">
        <w:t xml:space="preserve"> </w:t>
      </w:r>
      <w:r w:rsidR="006813A1" w:rsidRPr="006813A1">
        <w:rPr>
          <w:rFonts w:ascii="Times New Roman" w:hAnsi="Times New Roman"/>
          <w:b/>
          <w:bCs/>
          <w:sz w:val="24"/>
        </w:rPr>
        <w:t>към Условията за кандидатстване</w:t>
      </w:r>
      <w:r w:rsidR="00EC0AC0" w:rsidRPr="00A44F84">
        <w:rPr>
          <w:rFonts w:ascii="Times New Roman" w:hAnsi="Times New Roman"/>
          <w:bCs/>
          <w:sz w:val="24"/>
        </w:rPr>
        <w:t>)</w:t>
      </w:r>
      <w:r w:rsidR="00A21EE6" w:rsidRPr="00A21EE6">
        <w:rPr>
          <w:rFonts w:ascii="Times New Roman" w:hAnsi="Times New Roman"/>
          <w:bCs/>
          <w:sz w:val="24"/>
        </w:rPr>
        <w:t xml:space="preserve"> и подписана с валиден КЕП от официалния представляващ/официалните представляващи на кандидата.</w:t>
      </w:r>
      <w:r w:rsidR="00BD6B22">
        <w:rPr>
          <w:rFonts w:ascii="Times New Roman" w:hAnsi="Times New Roman"/>
          <w:bCs/>
          <w:sz w:val="24"/>
        </w:rPr>
        <w:t xml:space="preserve"> </w:t>
      </w:r>
    </w:p>
    <w:p w14:paraId="2CBABEAD" w14:textId="77777777" w:rsidR="005A4B23" w:rsidRDefault="00A21EE6" w:rsidP="005A4B23">
      <w:pPr>
        <w:pBdr>
          <w:top w:val="single" w:sz="4" w:space="1" w:color="auto"/>
          <w:left w:val="single" w:sz="4" w:space="4" w:color="auto"/>
          <w:bottom w:val="single" w:sz="4" w:space="15" w:color="auto"/>
          <w:right w:val="single" w:sz="4" w:space="4" w:color="auto"/>
        </w:pBdr>
        <w:jc w:val="both"/>
        <w:rPr>
          <w:rFonts w:ascii="Times New Roman" w:hAnsi="Times New Roman"/>
          <w:bCs/>
          <w:sz w:val="24"/>
        </w:rPr>
      </w:pPr>
      <w:r w:rsidRPr="00A21EE6">
        <w:rPr>
          <w:rFonts w:ascii="Times New Roman" w:hAnsi="Times New Roman"/>
          <w:bCs/>
          <w:sz w:val="24"/>
        </w:rPr>
        <w:t>В случай че предприятието се представлява САМО ЗАЕДНО от двама или повече официални представляващи, вписани в ТР и регистъра на ЮЛНЦ се попълват данните и декларацията се подписва с валиден КЕП от всяко от тях.</w:t>
      </w:r>
    </w:p>
    <w:p w14:paraId="41D1C17A" w14:textId="77777777" w:rsidR="005A4B23" w:rsidRDefault="00186434"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szCs w:val="24"/>
        </w:rPr>
        <w:t>ВАЖНО</w:t>
      </w:r>
      <w:r w:rsidRPr="00157598">
        <w:rPr>
          <w:rFonts w:ascii="Times New Roman" w:hAnsi="Times New Roman"/>
          <w:b/>
          <w:sz w:val="24"/>
          <w:szCs w:val="24"/>
        </w:rPr>
        <w:t>:</w:t>
      </w:r>
      <w:r w:rsidRPr="00157598">
        <w:rPr>
          <w:rFonts w:ascii="Times New Roman" w:hAnsi="Times New Roman"/>
          <w:sz w:val="24"/>
          <w:szCs w:val="24"/>
        </w:rPr>
        <w:t xml:space="preserve"> </w:t>
      </w:r>
      <w:r w:rsidR="00B77301" w:rsidRPr="00157598">
        <w:rPr>
          <w:rFonts w:ascii="Times New Roman" w:hAnsi="Times New Roman"/>
          <w:sz w:val="24"/>
          <w:szCs w:val="24"/>
        </w:rPr>
        <w:t>В случай че кандидатът има САМО един официален представляващ, вписан в ТР и регистъра на ЮЛНЦ, и проектното</w:t>
      </w:r>
      <w:r w:rsidR="00B77301" w:rsidRPr="00A44F84">
        <w:rPr>
          <w:rFonts w:ascii="Times New Roman" w:hAnsi="Times New Roman"/>
          <w:sz w:val="24"/>
        </w:rPr>
        <w:t xml:space="preserve"> предложение се подава с негов валиден КЕП, </w:t>
      </w:r>
      <w:r w:rsidR="00B77301" w:rsidRPr="00A44F84">
        <w:rPr>
          <w:rFonts w:ascii="Times New Roman" w:hAnsi="Times New Roman"/>
          <w:b/>
          <w:sz w:val="24"/>
        </w:rPr>
        <w:t>деклараци</w:t>
      </w:r>
      <w:r w:rsidR="00BD6B22">
        <w:rPr>
          <w:rFonts w:ascii="Times New Roman" w:hAnsi="Times New Roman"/>
          <w:b/>
          <w:sz w:val="24"/>
        </w:rPr>
        <w:t>ята</w:t>
      </w:r>
      <w:r w:rsidR="00B77301" w:rsidRPr="00A44F84">
        <w:rPr>
          <w:rFonts w:ascii="Times New Roman" w:hAnsi="Times New Roman"/>
          <w:b/>
          <w:sz w:val="24"/>
        </w:rPr>
        <w:t xml:space="preserve"> по </w:t>
      </w:r>
      <w:r w:rsidR="005919A2">
        <w:rPr>
          <w:rFonts w:ascii="Times New Roman" w:hAnsi="Times New Roman"/>
          <w:b/>
          <w:sz w:val="24"/>
        </w:rPr>
        <w:t>т.</w:t>
      </w:r>
      <w:r w:rsidR="00B77301" w:rsidRPr="00A44F84">
        <w:rPr>
          <w:rFonts w:ascii="Times New Roman" w:hAnsi="Times New Roman"/>
          <w:b/>
          <w:sz w:val="24"/>
        </w:rPr>
        <w:t xml:space="preserve"> </w:t>
      </w:r>
      <w:r w:rsidR="00BD6B22">
        <w:rPr>
          <w:rFonts w:ascii="Times New Roman" w:hAnsi="Times New Roman"/>
          <w:b/>
          <w:sz w:val="24"/>
        </w:rPr>
        <w:t>3</w:t>
      </w:r>
      <w:r w:rsidR="005919A2">
        <w:rPr>
          <w:rFonts w:ascii="Times New Roman" w:hAnsi="Times New Roman"/>
          <w:b/>
          <w:sz w:val="24"/>
        </w:rPr>
        <w:t>)</w:t>
      </w:r>
      <w:r w:rsidR="006A0E2B">
        <w:rPr>
          <w:rFonts w:ascii="Times New Roman" w:hAnsi="Times New Roman"/>
          <w:b/>
          <w:sz w:val="24"/>
        </w:rPr>
        <w:t xml:space="preserve"> </w:t>
      </w:r>
      <w:r w:rsidR="00B77301" w:rsidRPr="005919A2">
        <w:rPr>
          <w:rFonts w:ascii="Times New Roman" w:hAnsi="Times New Roman"/>
          <w:b/>
          <w:sz w:val="24"/>
        </w:rPr>
        <w:t>НЕ</w:t>
      </w:r>
      <w:r w:rsidR="00B77301" w:rsidRPr="00A44F84">
        <w:rPr>
          <w:rFonts w:ascii="Times New Roman" w:hAnsi="Times New Roman"/>
          <w:sz w:val="24"/>
        </w:rPr>
        <w:t xml:space="preserve"> </w:t>
      </w:r>
      <w:r w:rsidR="0050430E">
        <w:rPr>
          <w:rFonts w:ascii="Times New Roman" w:hAnsi="Times New Roman"/>
          <w:sz w:val="24"/>
        </w:rPr>
        <w:t>е необходимо да се</w:t>
      </w:r>
      <w:r w:rsidR="00B77301" w:rsidRPr="00A44F84">
        <w:rPr>
          <w:rFonts w:ascii="Times New Roman" w:hAnsi="Times New Roman"/>
          <w:sz w:val="24"/>
        </w:rPr>
        <w:t xml:space="preserve"> прилага в раздел „Прикачени документи“ от Формуляра за кандидатстване, в случай че релевантната информация е попълнена и декларирана от кандидата в раздел „E-ДЕКЛАРАЦИИ“ от Формуляра.</w:t>
      </w:r>
    </w:p>
    <w:p w14:paraId="4CF73E21" w14:textId="77777777" w:rsidR="005A4B23" w:rsidRDefault="0004772D"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b/>
          <w:sz w:val="24"/>
        </w:rPr>
        <w:t>Деклараци</w:t>
      </w:r>
      <w:r w:rsidR="0022587F">
        <w:rPr>
          <w:rFonts w:ascii="Times New Roman" w:hAnsi="Times New Roman"/>
          <w:b/>
          <w:sz w:val="24"/>
        </w:rPr>
        <w:t>и</w:t>
      </w:r>
      <w:r w:rsidR="00BD6B22">
        <w:rPr>
          <w:rFonts w:ascii="Times New Roman" w:hAnsi="Times New Roman"/>
          <w:b/>
          <w:sz w:val="24"/>
        </w:rPr>
        <w:t>т</w:t>
      </w:r>
      <w:r w:rsidR="0022587F">
        <w:rPr>
          <w:rFonts w:ascii="Times New Roman" w:hAnsi="Times New Roman"/>
          <w:b/>
          <w:sz w:val="24"/>
        </w:rPr>
        <w:t>е</w:t>
      </w:r>
      <w:r w:rsidRPr="00A44F84">
        <w:rPr>
          <w:rFonts w:ascii="Times New Roman" w:hAnsi="Times New Roman"/>
          <w:b/>
          <w:sz w:val="24"/>
        </w:rPr>
        <w:t xml:space="preserve"> по </w:t>
      </w:r>
      <w:r w:rsidR="005919A2">
        <w:rPr>
          <w:rFonts w:ascii="Times New Roman" w:hAnsi="Times New Roman"/>
          <w:b/>
          <w:sz w:val="24"/>
        </w:rPr>
        <w:t>т.</w:t>
      </w:r>
      <w:r w:rsidRPr="00A44F84">
        <w:rPr>
          <w:rFonts w:ascii="Times New Roman" w:hAnsi="Times New Roman"/>
          <w:b/>
          <w:sz w:val="24"/>
        </w:rPr>
        <w:t xml:space="preserve"> </w:t>
      </w:r>
      <w:r w:rsidR="005919A2">
        <w:rPr>
          <w:rFonts w:ascii="Times New Roman" w:hAnsi="Times New Roman"/>
          <w:b/>
          <w:sz w:val="24"/>
        </w:rPr>
        <w:t>2) и 3</w:t>
      </w:r>
      <w:r w:rsidR="002A674A">
        <w:rPr>
          <w:rFonts w:ascii="Times New Roman" w:hAnsi="Times New Roman"/>
          <w:b/>
          <w:sz w:val="24"/>
        </w:rPr>
        <w:t>)</w:t>
      </w:r>
      <w:r w:rsidRPr="00A44F84">
        <w:rPr>
          <w:rFonts w:ascii="Times New Roman" w:hAnsi="Times New Roman"/>
          <w:sz w:val="24"/>
        </w:rPr>
        <w:t xml:space="preserve"> </w:t>
      </w:r>
      <w:r w:rsidR="003E2930">
        <w:rPr>
          <w:rFonts w:ascii="Times New Roman" w:hAnsi="Times New Roman"/>
          <w:sz w:val="24"/>
        </w:rPr>
        <w:t>трябва да бъдат приложени</w:t>
      </w:r>
      <w:r w:rsidRPr="00A44F84">
        <w:rPr>
          <w:rFonts w:ascii="Times New Roman" w:hAnsi="Times New Roman"/>
          <w:sz w:val="24"/>
        </w:rPr>
        <w:t xml:space="preserve"> в раздел „Прикачени документи“ от Формуляра за кандидатстване, в случаите когато:</w:t>
      </w:r>
    </w:p>
    <w:p w14:paraId="22D22795" w14:textId="77777777" w:rsidR="005A4B23" w:rsidRDefault="0004772D"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има двама или повече официални представляващи, вписани в ТР и регистъра на ЮЛНЦ (вкл. прокурист/и, ако е приложимо), независимо дали представляват предприятието заедно и/или поотделно, и/или по друг начин, а Формулярът за кандидатстване се подава с КЕП само от единия от тях: в този случай </w:t>
      </w:r>
      <w:r w:rsidRPr="00A44F84">
        <w:rPr>
          <w:rFonts w:ascii="Times New Roman" w:hAnsi="Times New Roman"/>
          <w:b/>
          <w:sz w:val="24"/>
        </w:rPr>
        <w:t xml:space="preserve">декларацията по </w:t>
      </w:r>
      <w:r w:rsidR="005919A2">
        <w:rPr>
          <w:rFonts w:ascii="Times New Roman" w:hAnsi="Times New Roman"/>
          <w:b/>
          <w:sz w:val="24"/>
        </w:rPr>
        <w:t>т. 2</w:t>
      </w:r>
      <w:r w:rsidRPr="00A44F84">
        <w:rPr>
          <w:rFonts w:ascii="Times New Roman" w:hAnsi="Times New Roman"/>
          <w:b/>
          <w:sz w:val="24"/>
        </w:rPr>
        <w:t>)</w:t>
      </w:r>
      <w:r w:rsidRPr="00A44F84">
        <w:rPr>
          <w:rFonts w:ascii="Times New Roman" w:hAnsi="Times New Roman"/>
          <w:sz w:val="24"/>
        </w:rPr>
        <w:t xml:space="preserve"> се попълва, датира и подписва от ВСИЧКИ представляващи (независимо дали представляват кандидата заедно и/или поотделно), които не са подписали с КЕП Формуляра за кандидатстване, след което се прилага в раздел „Прикачени документи“ от Формуляра.</w:t>
      </w:r>
    </w:p>
    <w:p w14:paraId="06C700B1" w14:textId="77777777" w:rsidR="005A4B23" w:rsidRDefault="0004772D"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t>- кандидат</w:t>
      </w:r>
      <w:r w:rsidR="003E2930">
        <w:rPr>
          <w:rFonts w:ascii="Times New Roman" w:hAnsi="Times New Roman"/>
          <w:sz w:val="24"/>
        </w:rPr>
        <w:t>ът</w:t>
      </w:r>
      <w:r w:rsidRPr="00A44F84">
        <w:rPr>
          <w:rFonts w:ascii="Times New Roman" w:hAnsi="Times New Roman"/>
          <w:sz w:val="24"/>
        </w:rPr>
        <w:t xml:space="preserve"> се представлява САМО ЗАЕДНО от няколко физически лица, вписани в ТР и регистъра на ЮЛНЦ (вкл. прокурист/и, ако е приложимо), а Формулярът за кандидатстване се подава с КЕП само от единия от тях: в този случай </w:t>
      </w:r>
      <w:r w:rsidR="005919A2">
        <w:rPr>
          <w:rFonts w:ascii="Times New Roman" w:hAnsi="Times New Roman"/>
          <w:b/>
          <w:sz w:val="24"/>
        </w:rPr>
        <w:t>д</w:t>
      </w:r>
      <w:r w:rsidR="005919A2" w:rsidRPr="005919A2">
        <w:rPr>
          <w:rFonts w:ascii="Times New Roman" w:hAnsi="Times New Roman"/>
          <w:b/>
          <w:sz w:val="24"/>
        </w:rPr>
        <w:t>екларациите по т. 2) и 3)</w:t>
      </w:r>
      <w:r w:rsidR="005919A2">
        <w:rPr>
          <w:rFonts w:ascii="Times New Roman" w:hAnsi="Times New Roman"/>
          <w:b/>
          <w:sz w:val="24"/>
        </w:rPr>
        <w:t xml:space="preserve"> </w:t>
      </w:r>
      <w:r w:rsidRPr="00A44F84">
        <w:rPr>
          <w:rFonts w:ascii="Times New Roman" w:hAnsi="Times New Roman"/>
          <w:sz w:val="24"/>
        </w:rPr>
        <w:t>се попълват, датират и подписват от ВСИЧКИ представляващи, които не са подписали с КЕП Формуляра за кандидатстване, след което се прилагат в раздел „Прикачени документи“ от Формуляра.</w:t>
      </w:r>
    </w:p>
    <w:p w14:paraId="1F309404" w14:textId="77777777" w:rsidR="005A4B23" w:rsidRDefault="00C610AF"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sz w:val="24"/>
        </w:rPr>
        <w:lastRenderedPageBreak/>
        <w:t xml:space="preserve">Формулярът за кандидатстване се подава </w:t>
      </w:r>
      <w:r w:rsidRPr="00A44F84">
        <w:rPr>
          <w:rFonts w:ascii="Times New Roman" w:hAnsi="Times New Roman"/>
          <w:b/>
          <w:sz w:val="24"/>
        </w:rPr>
        <w:t>с КЕП от упълномощено лице</w:t>
      </w:r>
      <w:r w:rsidRPr="00A44F84">
        <w:rPr>
          <w:rFonts w:ascii="Times New Roman" w:hAnsi="Times New Roman"/>
          <w:sz w:val="24"/>
        </w:rPr>
        <w:t xml:space="preserve">: в този случай </w:t>
      </w:r>
      <w:r w:rsidRPr="00A44F84">
        <w:rPr>
          <w:rFonts w:ascii="Times New Roman" w:hAnsi="Times New Roman"/>
          <w:b/>
          <w:sz w:val="24"/>
        </w:rPr>
        <w:t xml:space="preserve">декларацията по </w:t>
      </w:r>
      <w:r w:rsidR="005919A2">
        <w:rPr>
          <w:rFonts w:ascii="Times New Roman" w:hAnsi="Times New Roman"/>
          <w:b/>
          <w:sz w:val="24"/>
        </w:rPr>
        <w:t>т. 2</w:t>
      </w:r>
      <w:r w:rsidRPr="00A44F84">
        <w:rPr>
          <w:rFonts w:ascii="Times New Roman" w:hAnsi="Times New Roman"/>
          <w:b/>
          <w:sz w:val="24"/>
        </w:rPr>
        <w:t>)</w:t>
      </w:r>
      <w:r w:rsidRPr="00A44F84">
        <w:rPr>
          <w:rFonts w:ascii="Times New Roman" w:hAnsi="Times New Roman"/>
          <w:sz w:val="24"/>
        </w:rPr>
        <w:t xml:space="preserve"> се попълва, датира и подписва от ВСИЧКИ лица, които са официални представляващи на кандидата и са вписани като такива в ТР и регистъра на ЮЛНЦ (вкл. прокурист/и, ако е приложимо) и се прилага в раздел „Прикачени документи“ от Формуляра. </w:t>
      </w:r>
      <w:r w:rsidR="00437CBF">
        <w:rPr>
          <w:rFonts w:ascii="Times New Roman" w:hAnsi="Times New Roman"/>
          <w:sz w:val="24"/>
        </w:rPr>
        <w:t>Съответно</w:t>
      </w:r>
      <w:r w:rsidRPr="00A44F84">
        <w:rPr>
          <w:rFonts w:ascii="Times New Roman" w:hAnsi="Times New Roman"/>
          <w:sz w:val="24"/>
        </w:rPr>
        <w:t xml:space="preserve">, </w:t>
      </w:r>
      <w:r w:rsidRPr="00A44F84">
        <w:rPr>
          <w:rFonts w:ascii="Times New Roman" w:hAnsi="Times New Roman"/>
          <w:b/>
          <w:sz w:val="24"/>
        </w:rPr>
        <w:t>деклараци</w:t>
      </w:r>
      <w:r w:rsidR="005919A2">
        <w:rPr>
          <w:rFonts w:ascii="Times New Roman" w:hAnsi="Times New Roman"/>
          <w:b/>
          <w:sz w:val="24"/>
        </w:rPr>
        <w:t>ята по т. 3</w:t>
      </w:r>
      <w:r w:rsidRPr="00A44F84">
        <w:rPr>
          <w:rFonts w:ascii="Times New Roman" w:hAnsi="Times New Roman"/>
          <w:b/>
          <w:sz w:val="24"/>
        </w:rPr>
        <w:t>)</w:t>
      </w:r>
      <w:r w:rsidRPr="00A44F84">
        <w:rPr>
          <w:rFonts w:ascii="Times New Roman" w:hAnsi="Times New Roman"/>
          <w:sz w:val="24"/>
        </w:rPr>
        <w:t xml:space="preserve"> </w:t>
      </w:r>
      <w:r w:rsidR="005919A2">
        <w:rPr>
          <w:rFonts w:ascii="Times New Roman" w:hAnsi="Times New Roman"/>
          <w:sz w:val="24"/>
        </w:rPr>
        <w:t>се попълва, датира</w:t>
      </w:r>
      <w:r w:rsidRPr="00A44F84">
        <w:rPr>
          <w:rFonts w:ascii="Times New Roman" w:hAnsi="Times New Roman"/>
          <w:sz w:val="24"/>
        </w:rPr>
        <w:t xml:space="preserve"> и подписва от официален представляващ на кандидата, а ако предприятието се представлява САМО </w:t>
      </w:r>
      <w:r w:rsidR="00701F4E" w:rsidRPr="00A44F84">
        <w:rPr>
          <w:rFonts w:ascii="Times New Roman" w:hAnsi="Times New Roman"/>
          <w:sz w:val="24"/>
        </w:rPr>
        <w:t>ЗАЕДНО</w:t>
      </w:r>
      <w:r w:rsidRPr="00A44F84">
        <w:rPr>
          <w:rFonts w:ascii="Times New Roman" w:hAnsi="Times New Roman"/>
          <w:sz w:val="24"/>
        </w:rPr>
        <w:t xml:space="preserve"> от няколко физически лица - </w:t>
      </w:r>
      <w:r w:rsidR="005919A2" w:rsidRPr="005919A2">
        <w:rPr>
          <w:rFonts w:ascii="Times New Roman" w:hAnsi="Times New Roman"/>
          <w:b/>
          <w:sz w:val="24"/>
        </w:rPr>
        <w:t xml:space="preserve">декларацията по т. 3) </w:t>
      </w:r>
      <w:r w:rsidRPr="00A44F84">
        <w:rPr>
          <w:rFonts w:ascii="Times New Roman" w:hAnsi="Times New Roman"/>
          <w:sz w:val="24"/>
        </w:rPr>
        <w:t>се попълва, датира и подписва от всички тях, след което се прилага в раздел „Прикачени документи“ от Формуляра.</w:t>
      </w:r>
    </w:p>
    <w:p w14:paraId="7409B441" w14:textId="77777777" w:rsidR="005A4B23" w:rsidRDefault="00C610AF"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 xml:space="preserve">: </w:t>
      </w:r>
      <w:r w:rsidRPr="00A44F84">
        <w:rPr>
          <w:rFonts w:ascii="Times New Roman" w:hAnsi="Times New Roman"/>
          <w:sz w:val="24"/>
        </w:rPr>
        <w:t>Информацията, декларирана в раздел „</w:t>
      </w:r>
      <w:r w:rsidR="00701F4E" w:rsidRPr="00A44F84">
        <w:rPr>
          <w:rFonts w:ascii="Times New Roman" w:hAnsi="Times New Roman"/>
          <w:sz w:val="24"/>
        </w:rPr>
        <w:t>Е-ДЕКЛАРАЦИИ</w:t>
      </w:r>
      <w:r w:rsidRPr="00A44F84">
        <w:rPr>
          <w:rFonts w:ascii="Times New Roman" w:hAnsi="Times New Roman"/>
          <w:sz w:val="24"/>
        </w:rPr>
        <w:t>“ от Формуляра за кандидатстване</w:t>
      </w:r>
      <w:r w:rsidR="009B2FA6">
        <w:rPr>
          <w:rFonts w:ascii="Times New Roman" w:hAnsi="Times New Roman"/>
          <w:sz w:val="24"/>
        </w:rPr>
        <w:t>,</w:t>
      </w:r>
      <w:r w:rsidRPr="00A44F84">
        <w:rPr>
          <w:rFonts w:ascii="Times New Roman" w:hAnsi="Times New Roman"/>
          <w:sz w:val="24"/>
        </w:rPr>
        <w:t xml:space="preserve"> трябва да бъде идентична с тази, посочена в </w:t>
      </w:r>
      <w:r w:rsidR="005919A2">
        <w:rPr>
          <w:rFonts w:ascii="Times New Roman" w:hAnsi="Times New Roman"/>
          <w:b/>
          <w:sz w:val="24"/>
        </w:rPr>
        <w:t>д</w:t>
      </w:r>
      <w:r w:rsidR="005919A2" w:rsidRPr="005919A2">
        <w:rPr>
          <w:rFonts w:ascii="Times New Roman" w:hAnsi="Times New Roman"/>
          <w:b/>
          <w:sz w:val="24"/>
        </w:rPr>
        <w:t>екларациите по т. 2) и 3)</w:t>
      </w:r>
      <w:r w:rsidR="00C45BEB">
        <w:rPr>
          <w:rFonts w:ascii="Times New Roman" w:hAnsi="Times New Roman"/>
          <w:b/>
          <w:sz w:val="24"/>
        </w:rPr>
        <w:t>,</w:t>
      </w:r>
      <w:r w:rsidRPr="00A44F84">
        <w:rPr>
          <w:rFonts w:ascii="Times New Roman" w:hAnsi="Times New Roman"/>
          <w:sz w:val="24"/>
        </w:rPr>
        <w:t xml:space="preserve"> </w:t>
      </w:r>
      <w:r w:rsidR="009B2FA6" w:rsidRPr="009B2FA6">
        <w:rPr>
          <w:rFonts w:ascii="Times New Roman" w:hAnsi="Times New Roman"/>
          <w:sz w:val="24"/>
        </w:rPr>
        <w:t>представени в раздел „Прикачени документи” от Формуляра (ако последното е приложимо)</w:t>
      </w:r>
      <w:r w:rsidR="009B2FA6">
        <w:rPr>
          <w:rStyle w:val="FootnoteReference"/>
          <w:rFonts w:ascii="Times New Roman" w:hAnsi="Times New Roman"/>
          <w:sz w:val="24"/>
        </w:rPr>
        <w:footnoteReference w:id="49"/>
      </w:r>
      <w:r w:rsidRPr="00A44F84">
        <w:rPr>
          <w:rFonts w:ascii="Times New Roman" w:hAnsi="Times New Roman"/>
          <w:sz w:val="24"/>
        </w:rPr>
        <w:t>.</w:t>
      </w:r>
      <w:r w:rsidR="0022587F">
        <w:rPr>
          <w:rFonts w:ascii="Times New Roman" w:hAnsi="Times New Roman"/>
          <w:sz w:val="24"/>
        </w:rPr>
        <w:t xml:space="preserve"> </w:t>
      </w:r>
      <w:r w:rsidR="008853F4" w:rsidRPr="00A44F84">
        <w:rPr>
          <w:rFonts w:ascii="Times New Roman" w:hAnsi="Times New Roman"/>
          <w:sz w:val="24"/>
        </w:rPr>
        <w:t>Допустим</w:t>
      </w:r>
      <w:r w:rsidR="0047584A">
        <w:rPr>
          <w:rFonts w:ascii="Times New Roman" w:hAnsi="Times New Roman"/>
          <w:sz w:val="24"/>
        </w:rPr>
        <w:t>и</w:t>
      </w:r>
      <w:r w:rsidR="008853F4" w:rsidRPr="00A44F84">
        <w:rPr>
          <w:rFonts w:ascii="Times New Roman" w:hAnsi="Times New Roman"/>
          <w:sz w:val="24"/>
        </w:rPr>
        <w:t xml:space="preserve"> </w:t>
      </w:r>
      <w:r w:rsidR="0047584A">
        <w:rPr>
          <w:rFonts w:ascii="Times New Roman" w:hAnsi="Times New Roman"/>
          <w:sz w:val="24"/>
        </w:rPr>
        <w:t>са</w:t>
      </w:r>
      <w:r w:rsidR="0030657C" w:rsidRPr="00A44F84">
        <w:rPr>
          <w:rFonts w:ascii="Times New Roman" w:hAnsi="Times New Roman"/>
          <w:sz w:val="24"/>
        </w:rPr>
        <w:t xml:space="preserve"> </w:t>
      </w:r>
      <w:r w:rsidR="008853F4" w:rsidRPr="00A44F84">
        <w:rPr>
          <w:rFonts w:ascii="Times New Roman" w:hAnsi="Times New Roman"/>
          <w:sz w:val="24"/>
        </w:rPr>
        <w:t xml:space="preserve">следните </w:t>
      </w:r>
      <w:r w:rsidR="008853F4" w:rsidRPr="00A44F84">
        <w:rPr>
          <w:rFonts w:ascii="Times New Roman" w:hAnsi="Times New Roman"/>
          <w:b/>
          <w:sz w:val="24"/>
        </w:rPr>
        <w:t xml:space="preserve">два варианта на подписване </w:t>
      </w:r>
      <w:r w:rsidR="008853F4" w:rsidRPr="00EE108E">
        <w:rPr>
          <w:rFonts w:ascii="Times New Roman" w:hAnsi="Times New Roman"/>
          <w:b/>
          <w:sz w:val="24"/>
        </w:rPr>
        <w:t xml:space="preserve">на пълномощното по </w:t>
      </w:r>
      <w:r w:rsidR="00C45BEB">
        <w:rPr>
          <w:rFonts w:ascii="Times New Roman" w:hAnsi="Times New Roman"/>
          <w:b/>
          <w:sz w:val="24"/>
        </w:rPr>
        <w:t>т. 1</w:t>
      </w:r>
      <w:r w:rsidR="008853F4" w:rsidRPr="00EE108E">
        <w:rPr>
          <w:rFonts w:ascii="Times New Roman" w:hAnsi="Times New Roman"/>
          <w:b/>
          <w:sz w:val="24"/>
        </w:rPr>
        <w:t>)</w:t>
      </w:r>
      <w:r w:rsidR="008853F4" w:rsidRPr="00A44F84">
        <w:rPr>
          <w:rFonts w:ascii="Times New Roman" w:hAnsi="Times New Roman"/>
          <w:sz w:val="24"/>
        </w:rPr>
        <w:t xml:space="preserve"> (ако е приложимо) и </w:t>
      </w:r>
      <w:r w:rsidR="00C45BEB" w:rsidRPr="00C45BEB">
        <w:rPr>
          <w:rFonts w:ascii="Times New Roman" w:hAnsi="Times New Roman"/>
          <w:b/>
          <w:sz w:val="24"/>
        </w:rPr>
        <w:t>декларациите по т. 2) и 3)</w:t>
      </w:r>
      <w:r w:rsidR="008853F4" w:rsidRPr="00A44F84">
        <w:rPr>
          <w:rFonts w:ascii="Times New Roman" w:hAnsi="Times New Roman"/>
          <w:sz w:val="24"/>
        </w:rPr>
        <w:t xml:space="preserve"> при прилагането им в раздел „Прикачени документи“ от Формуляра за кандидатстване:</w:t>
      </w:r>
    </w:p>
    <w:p w14:paraId="7C00BED2" w14:textId="77777777" w:rsidR="005A4B23" w:rsidRDefault="008853F4" w:rsidP="005A4B23">
      <w:pPr>
        <w:pBdr>
          <w:top w:val="single" w:sz="4" w:space="1" w:color="auto"/>
          <w:left w:val="single" w:sz="4" w:space="4" w:color="auto"/>
          <w:bottom w:val="single" w:sz="4" w:space="15" w:color="auto"/>
          <w:right w:val="single" w:sz="4" w:space="4" w:color="auto"/>
        </w:pBdr>
        <w:jc w:val="both"/>
        <w:rPr>
          <w:rFonts w:ascii="Times New Roman" w:hAnsi="Times New Roman"/>
          <w:sz w:val="24"/>
        </w:rPr>
      </w:pPr>
      <w:r w:rsidRPr="00A44F84">
        <w:rPr>
          <w:rFonts w:ascii="Times New Roman" w:hAnsi="Times New Roman"/>
          <w:b/>
          <w:sz w:val="24"/>
        </w:rPr>
        <w:t xml:space="preserve">- </w:t>
      </w:r>
      <w:r w:rsidRPr="00EE108E">
        <w:rPr>
          <w:rFonts w:ascii="Times New Roman" w:hAnsi="Times New Roman"/>
          <w:b/>
          <w:i/>
          <w:sz w:val="24"/>
        </w:rPr>
        <w:t>Вариант 1</w:t>
      </w:r>
      <w:r w:rsidRPr="00A44F84">
        <w:rPr>
          <w:rFonts w:ascii="Times New Roman" w:hAnsi="Times New Roman"/>
          <w:b/>
          <w:sz w:val="24"/>
        </w:rPr>
        <w:t>:</w:t>
      </w:r>
      <w:r w:rsidRPr="00A44F84">
        <w:rPr>
          <w:rFonts w:ascii="Times New Roman" w:hAnsi="Times New Roman"/>
          <w:sz w:val="24"/>
        </w:rPr>
        <w:t xml:space="preserve"> Документите се попълват по образец, датират се и се подписват </w:t>
      </w:r>
      <w:r w:rsidRPr="00A44F84">
        <w:rPr>
          <w:rFonts w:ascii="Times New Roman" w:hAnsi="Times New Roman"/>
          <w:b/>
          <w:sz w:val="24"/>
        </w:rPr>
        <w:t xml:space="preserve">на хартиен носител </w:t>
      </w:r>
      <w:r w:rsidRPr="00A44F84">
        <w:rPr>
          <w:rFonts w:ascii="Times New Roman" w:hAnsi="Times New Roman"/>
          <w:sz w:val="24"/>
        </w:rPr>
        <w:t xml:space="preserve">от съответните лица, официално представляващи кандидата (вкл. прокурист/и, ако е приложимо), сканират </w:t>
      </w:r>
      <w:r w:rsidR="0047584A">
        <w:rPr>
          <w:rFonts w:ascii="Times New Roman" w:hAnsi="Times New Roman"/>
          <w:sz w:val="24"/>
        </w:rPr>
        <w:t xml:space="preserve">се </w:t>
      </w:r>
      <w:r w:rsidRPr="00A44F84">
        <w:rPr>
          <w:rFonts w:ascii="Times New Roman" w:hAnsi="Times New Roman"/>
          <w:sz w:val="24"/>
        </w:rPr>
        <w:t>и се прикачват в раздел „Прикачени документи“ от Формуляра.</w:t>
      </w:r>
    </w:p>
    <w:p w14:paraId="0E949A10" w14:textId="77777777" w:rsidR="00722AD9" w:rsidRDefault="008853F4" w:rsidP="00F62CC9">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rPr>
      </w:pPr>
      <w:r w:rsidRPr="00A44F84">
        <w:rPr>
          <w:rFonts w:ascii="Times New Roman" w:hAnsi="Times New Roman"/>
          <w:b/>
          <w:sz w:val="24"/>
        </w:rPr>
        <w:t xml:space="preserve">- </w:t>
      </w:r>
      <w:r w:rsidRPr="00EE108E">
        <w:rPr>
          <w:rFonts w:ascii="Times New Roman" w:hAnsi="Times New Roman"/>
          <w:b/>
          <w:i/>
          <w:sz w:val="24"/>
        </w:rPr>
        <w:t>Вариант 2</w:t>
      </w:r>
      <w:r w:rsidRPr="00A44F84">
        <w:rPr>
          <w:rFonts w:ascii="Times New Roman" w:hAnsi="Times New Roman"/>
          <w:b/>
          <w:sz w:val="24"/>
        </w:rPr>
        <w:t>:</w:t>
      </w:r>
      <w:r w:rsidRPr="00A44F84">
        <w:rPr>
          <w:rFonts w:ascii="Times New Roman" w:hAnsi="Times New Roman"/>
          <w:sz w:val="24"/>
        </w:rPr>
        <w:t xml:space="preserve"> Документите се попълват и </w:t>
      </w:r>
      <w:r w:rsidRPr="00A44F84">
        <w:rPr>
          <w:rFonts w:ascii="Times New Roman" w:hAnsi="Times New Roman"/>
          <w:b/>
          <w:sz w:val="24"/>
        </w:rPr>
        <w:t>подписват с валиден КЕП</w:t>
      </w:r>
      <w:r w:rsidRPr="00A44F84">
        <w:rPr>
          <w:rFonts w:ascii="Times New Roman" w:hAnsi="Times New Roman"/>
          <w:sz w:val="24"/>
        </w:rPr>
        <w:t xml:space="preserve"> от съответните лица, официално представляващи кандидата (вкл. прокурист/и, ако е приложимо)</w:t>
      </w:r>
      <w:r w:rsidR="0047584A">
        <w:rPr>
          <w:rFonts w:ascii="Times New Roman" w:hAnsi="Times New Roman"/>
          <w:sz w:val="24"/>
        </w:rPr>
        <w:t xml:space="preserve"> и</w:t>
      </w:r>
      <w:r w:rsidRPr="00A44F84">
        <w:rPr>
          <w:rFonts w:ascii="Times New Roman" w:hAnsi="Times New Roman"/>
          <w:sz w:val="24"/>
        </w:rPr>
        <w:t xml:space="preserve"> се прикачват в раздел „Прикачени документи“ от Формуляра. В случай че е възприет подход на подписване на документите с КЕП, то е препоръчително </w:t>
      </w:r>
      <w:r w:rsidRPr="00A44F84">
        <w:rPr>
          <w:rFonts w:ascii="Times New Roman" w:hAnsi="Times New Roman"/>
          <w:b/>
          <w:sz w:val="24"/>
        </w:rPr>
        <w:t xml:space="preserve">подписването да е чрез </w:t>
      </w:r>
      <w:proofErr w:type="spellStart"/>
      <w:r w:rsidRPr="00A44F84">
        <w:rPr>
          <w:rFonts w:ascii="Times New Roman" w:hAnsi="Times New Roman"/>
          <w:b/>
          <w:sz w:val="24"/>
        </w:rPr>
        <w:t>attached</w:t>
      </w:r>
      <w:proofErr w:type="spellEnd"/>
      <w:r w:rsidR="00E30B90">
        <w:rPr>
          <w:rFonts w:ascii="Times New Roman" w:hAnsi="Times New Roman"/>
          <w:b/>
          <w:sz w:val="24"/>
        </w:rPr>
        <w:t xml:space="preserve"> </w:t>
      </w:r>
      <w:proofErr w:type="spellStart"/>
      <w:r w:rsidRPr="00A44F84">
        <w:rPr>
          <w:rFonts w:ascii="Times New Roman" w:hAnsi="Times New Roman"/>
          <w:b/>
          <w:sz w:val="24"/>
        </w:rPr>
        <w:t>signature</w:t>
      </w:r>
      <w:proofErr w:type="spellEnd"/>
      <w:r w:rsidRPr="00A44F84">
        <w:rPr>
          <w:rFonts w:ascii="Times New Roman" w:hAnsi="Times New Roman"/>
          <w:b/>
          <w:sz w:val="24"/>
        </w:rPr>
        <w:t xml:space="preserve"> –</w:t>
      </w:r>
      <w:r w:rsidR="00E30B90">
        <w:rPr>
          <w:rFonts w:ascii="Times New Roman" w:hAnsi="Times New Roman"/>
          <w:b/>
          <w:sz w:val="24"/>
        </w:rPr>
        <w:t xml:space="preserve"> </w:t>
      </w:r>
      <w:r w:rsidRPr="00A44F84">
        <w:rPr>
          <w:rFonts w:ascii="Times New Roman" w:hAnsi="Times New Roman"/>
          <w:b/>
          <w:sz w:val="24"/>
        </w:rPr>
        <w:t>файл и подпис в един документ (</w:t>
      </w:r>
      <w:r w:rsidRPr="00EE108E">
        <w:rPr>
          <w:rFonts w:ascii="Times New Roman" w:hAnsi="Times New Roman"/>
          <w:sz w:val="24"/>
        </w:rPr>
        <w:t>подписът да се съдържа в документа</w:t>
      </w:r>
      <w:r w:rsidRPr="00A44F84">
        <w:rPr>
          <w:rFonts w:ascii="Times New Roman" w:hAnsi="Times New Roman"/>
          <w:b/>
          <w:sz w:val="24"/>
        </w:rPr>
        <w:t>).</w:t>
      </w:r>
    </w:p>
    <w:p w14:paraId="74EDA870" w14:textId="77777777" w:rsidR="00722AD9" w:rsidRDefault="00B44BEA" w:rsidP="00F62CC9">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 xml:space="preserve">: </w:t>
      </w:r>
      <w:r w:rsidRPr="00A44F84">
        <w:rPr>
          <w:rFonts w:ascii="Times New Roman" w:hAnsi="Times New Roman"/>
          <w:sz w:val="24"/>
        </w:rPr>
        <w:t xml:space="preserve">Лицето/ата, официално представляващо/и кандидата, </w:t>
      </w:r>
      <w:r w:rsidRPr="00A44F84">
        <w:rPr>
          <w:rFonts w:ascii="Times New Roman" w:hAnsi="Times New Roman"/>
          <w:b/>
          <w:sz w:val="24"/>
        </w:rPr>
        <w:t xml:space="preserve">няма/т право да упълномощава/т други лица да подписват декларациите по </w:t>
      </w:r>
      <w:r w:rsidR="0095752A">
        <w:rPr>
          <w:rFonts w:ascii="Times New Roman" w:hAnsi="Times New Roman"/>
          <w:b/>
          <w:sz w:val="24"/>
        </w:rPr>
        <w:t>т. 2) и 3)</w:t>
      </w:r>
      <w:r w:rsidRPr="00A44F84">
        <w:rPr>
          <w:rFonts w:ascii="Times New Roman" w:hAnsi="Times New Roman"/>
          <w:sz w:val="24"/>
        </w:rPr>
        <w:t>, тъй като с тях се декларират данни, които деклараторът/</w:t>
      </w:r>
      <w:proofErr w:type="spellStart"/>
      <w:r w:rsidRPr="00A44F84">
        <w:rPr>
          <w:rFonts w:ascii="Times New Roman" w:hAnsi="Times New Roman"/>
          <w:sz w:val="24"/>
        </w:rPr>
        <w:t>ите</w:t>
      </w:r>
      <w:proofErr w:type="spellEnd"/>
      <w:r w:rsidRPr="00A44F84">
        <w:rPr>
          <w:rFonts w:ascii="Times New Roman" w:hAnsi="Times New Roman"/>
          <w:sz w:val="24"/>
        </w:rPr>
        <w:t xml:space="preserve"> декларира/т в лично качество или съответно данни за представляваното от него/тях юридическо лице, като за верността им се носи </w:t>
      </w:r>
      <w:r w:rsidRPr="00BE4720">
        <w:rPr>
          <w:rFonts w:ascii="Times New Roman" w:hAnsi="Times New Roman"/>
          <w:sz w:val="24"/>
        </w:rPr>
        <w:t>наказателна отговорност, която също е лична.</w:t>
      </w:r>
    </w:p>
    <w:p w14:paraId="7FEE8690" w14:textId="31F4B5F5"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4</w:t>
      </w:r>
      <w:r w:rsidR="00E278CD" w:rsidRPr="00A17E11">
        <w:rPr>
          <w:rFonts w:ascii="Times New Roman" w:hAnsi="Times New Roman"/>
          <w:b/>
          <w:sz w:val="24"/>
          <w:szCs w:val="24"/>
          <w:lang w:val="ru-RU"/>
        </w:rPr>
        <w:t xml:space="preserve">) </w:t>
      </w:r>
      <w:r w:rsidR="00E278CD" w:rsidRPr="0022652F">
        <w:rPr>
          <w:rFonts w:ascii="Times New Roman" w:hAnsi="Times New Roman"/>
          <w:b/>
          <w:sz w:val="24"/>
          <w:szCs w:val="24"/>
        </w:rPr>
        <w:t>Документи</w:t>
      </w:r>
      <w:r w:rsidR="00D10BB7" w:rsidRPr="0022652F">
        <w:rPr>
          <w:rFonts w:ascii="Times New Roman" w:hAnsi="Times New Roman"/>
          <w:b/>
          <w:sz w:val="24"/>
          <w:szCs w:val="24"/>
        </w:rPr>
        <w:t>,</w:t>
      </w:r>
      <w:r w:rsidR="00E278CD" w:rsidRPr="0022652F">
        <w:rPr>
          <w:rFonts w:ascii="Times New Roman" w:hAnsi="Times New Roman"/>
          <w:b/>
          <w:sz w:val="24"/>
          <w:szCs w:val="24"/>
        </w:rPr>
        <w:t xml:space="preserve"> </w:t>
      </w:r>
      <w:r w:rsidR="00D10BB7" w:rsidRPr="0022652F">
        <w:rPr>
          <w:rFonts w:ascii="Times New Roman" w:hAnsi="Times New Roman"/>
          <w:b/>
          <w:sz w:val="24"/>
          <w:szCs w:val="24"/>
        </w:rPr>
        <w:t xml:space="preserve">удостоверяващи </w:t>
      </w:r>
      <w:r w:rsidR="00EF3B96" w:rsidRPr="00565779">
        <w:rPr>
          <w:rFonts w:ascii="Times New Roman" w:hAnsi="Times New Roman"/>
          <w:b/>
          <w:sz w:val="24"/>
          <w:szCs w:val="24"/>
        </w:rPr>
        <w:t xml:space="preserve">степен на защита </w:t>
      </w:r>
      <w:r w:rsidR="00EF3B96" w:rsidRPr="00565779">
        <w:rPr>
          <w:rFonts w:ascii="Times New Roman" w:hAnsi="Times New Roman"/>
          <w:sz w:val="24"/>
          <w:szCs w:val="24"/>
        </w:rPr>
        <w:t xml:space="preserve">на </w:t>
      </w:r>
      <w:r w:rsidR="00C46BE1">
        <w:rPr>
          <w:rFonts w:ascii="Times New Roman" w:hAnsi="Times New Roman"/>
          <w:sz w:val="24"/>
          <w:szCs w:val="24"/>
        </w:rPr>
        <w:t>внедряваната</w:t>
      </w:r>
      <w:r w:rsidR="002145A9">
        <w:rPr>
          <w:rFonts w:ascii="Times New Roman" w:hAnsi="Times New Roman"/>
          <w:sz w:val="24"/>
          <w:szCs w:val="24"/>
        </w:rPr>
        <w:t xml:space="preserve"> по</w:t>
      </w:r>
      <w:r w:rsidR="00EF3B96" w:rsidRPr="00565779">
        <w:rPr>
          <w:rFonts w:ascii="Times New Roman" w:hAnsi="Times New Roman"/>
          <w:sz w:val="24"/>
          <w:szCs w:val="24"/>
        </w:rPr>
        <w:t xml:space="preserve"> проекта </w:t>
      </w:r>
      <w:r w:rsidR="002145A9">
        <w:rPr>
          <w:rFonts w:ascii="Times New Roman" w:hAnsi="Times New Roman"/>
          <w:sz w:val="24"/>
          <w:szCs w:val="24"/>
        </w:rPr>
        <w:t xml:space="preserve">иновация </w:t>
      </w:r>
      <w:r w:rsidR="00E278CD" w:rsidRPr="00BE4720">
        <w:rPr>
          <w:rFonts w:ascii="Times New Roman" w:hAnsi="Times New Roman"/>
          <w:sz w:val="24"/>
          <w:szCs w:val="24"/>
        </w:rPr>
        <w:t>(стока</w:t>
      </w:r>
      <w:r w:rsidR="00EF3B96" w:rsidRPr="00565779">
        <w:rPr>
          <w:rFonts w:ascii="Times New Roman" w:hAnsi="Times New Roman"/>
          <w:sz w:val="24"/>
          <w:szCs w:val="24"/>
        </w:rPr>
        <w:t>,</w:t>
      </w:r>
      <w:r w:rsidR="00E278CD" w:rsidRPr="00BE4720">
        <w:rPr>
          <w:rFonts w:ascii="Times New Roman" w:hAnsi="Times New Roman"/>
          <w:sz w:val="24"/>
          <w:szCs w:val="24"/>
        </w:rPr>
        <w:t xml:space="preserve"> услуга</w:t>
      </w:r>
      <w:r w:rsidR="00EF3B96" w:rsidRPr="00565779">
        <w:rPr>
          <w:rFonts w:ascii="Times New Roman" w:hAnsi="Times New Roman"/>
          <w:sz w:val="24"/>
          <w:szCs w:val="24"/>
        </w:rPr>
        <w:t xml:space="preserve"> и/или процес</w:t>
      </w:r>
      <w:r w:rsidR="00E278CD" w:rsidRPr="00BE4720">
        <w:rPr>
          <w:rFonts w:ascii="Times New Roman" w:hAnsi="Times New Roman"/>
          <w:sz w:val="24"/>
          <w:szCs w:val="24"/>
        </w:rPr>
        <w:t>):</w:t>
      </w:r>
    </w:p>
    <w:p w14:paraId="0F2D9156" w14:textId="1C04D1BA" w:rsidR="002C443C" w:rsidRDefault="0095752A"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а</w:t>
      </w:r>
      <w:r w:rsidR="0038091B" w:rsidRPr="00565779">
        <w:rPr>
          <w:rFonts w:ascii="Times New Roman" w:hAnsi="Times New Roman"/>
          <w:b/>
          <w:sz w:val="24"/>
          <w:szCs w:val="24"/>
        </w:rPr>
        <w:t>)</w:t>
      </w:r>
      <w:r w:rsidR="00E278CD" w:rsidRPr="00BE4720">
        <w:rPr>
          <w:rFonts w:ascii="Times New Roman" w:hAnsi="Times New Roman"/>
          <w:sz w:val="24"/>
          <w:szCs w:val="24"/>
        </w:rPr>
        <w:t xml:space="preserve"> патент за изобретение или решение за издаване на патент;</w:t>
      </w:r>
    </w:p>
    <w:p w14:paraId="17E899E0" w14:textId="77777777"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б</w:t>
      </w:r>
      <w:r w:rsidR="0038091B" w:rsidRPr="00565779">
        <w:rPr>
          <w:rFonts w:ascii="Times New Roman" w:hAnsi="Times New Roman"/>
          <w:b/>
          <w:sz w:val="24"/>
          <w:szCs w:val="24"/>
        </w:rPr>
        <w:t>)</w:t>
      </w:r>
      <w:r w:rsidR="00E278CD" w:rsidRPr="00BE4720">
        <w:rPr>
          <w:rFonts w:ascii="Times New Roman" w:hAnsi="Times New Roman"/>
          <w:sz w:val="24"/>
          <w:szCs w:val="24"/>
        </w:rPr>
        <w:t xml:space="preserve"> свидетелство за регистрация на полезен модел</w:t>
      </w:r>
      <w:r w:rsidR="00CE562C" w:rsidRPr="00BE4720">
        <w:rPr>
          <w:rFonts w:ascii="Times New Roman" w:hAnsi="Times New Roman"/>
          <w:sz w:val="24"/>
          <w:szCs w:val="24"/>
        </w:rPr>
        <w:t xml:space="preserve"> или промишлен дизайн,</w:t>
      </w:r>
      <w:r w:rsidR="00E278CD" w:rsidRPr="00BE4720">
        <w:rPr>
          <w:rFonts w:ascii="Times New Roman" w:hAnsi="Times New Roman"/>
          <w:sz w:val="24"/>
          <w:szCs w:val="24"/>
        </w:rPr>
        <w:t xml:space="preserve"> или решение за регистрация на полезен модел </w:t>
      </w:r>
      <w:r w:rsidR="00CE562C" w:rsidRPr="00BE4720">
        <w:rPr>
          <w:rFonts w:ascii="Times New Roman" w:hAnsi="Times New Roman"/>
          <w:sz w:val="24"/>
          <w:szCs w:val="24"/>
        </w:rPr>
        <w:t>или промишлен дизайн</w:t>
      </w:r>
      <w:r w:rsidR="00E278CD" w:rsidRPr="00BE4720">
        <w:rPr>
          <w:rFonts w:ascii="Times New Roman" w:hAnsi="Times New Roman"/>
          <w:sz w:val="24"/>
          <w:szCs w:val="24"/>
        </w:rPr>
        <w:t>;</w:t>
      </w:r>
    </w:p>
    <w:p w14:paraId="5813F3E0" w14:textId="77777777"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szCs w:val="24"/>
        </w:rPr>
        <w:t>в</w:t>
      </w:r>
      <w:r w:rsidR="0038091B" w:rsidRPr="00565779">
        <w:rPr>
          <w:rFonts w:ascii="Times New Roman" w:hAnsi="Times New Roman"/>
          <w:b/>
          <w:sz w:val="24"/>
          <w:szCs w:val="24"/>
        </w:rPr>
        <w:t>)</w:t>
      </w:r>
      <w:r w:rsidR="00E278CD" w:rsidRPr="00BE4720">
        <w:rPr>
          <w:rFonts w:ascii="Times New Roman" w:hAnsi="Times New Roman"/>
          <w:sz w:val="24"/>
          <w:szCs w:val="24"/>
        </w:rPr>
        <w:t xml:space="preserve"> </w:t>
      </w:r>
      <w:r w:rsidR="0082479C" w:rsidRPr="00BE4720">
        <w:rPr>
          <w:rFonts w:ascii="Times New Roman" w:hAnsi="Times New Roman"/>
          <w:sz w:val="24"/>
          <w:szCs w:val="24"/>
        </w:rPr>
        <w:t xml:space="preserve">заявка за издаване на патент или </w:t>
      </w:r>
      <w:r w:rsidR="00E278CD" w:rsidRPr="00BE4720">
        <w:rPr>
          <w:rFonts w:ascii="Times New Roman" w:hAnsi="Times New Roman"/>
          <w:sz w:val="24"/>
          <w:szCs w:val="24"/>
        </w:rPr>
        <w:t>за регистрация на полезен модел</w:t>
      </w:r>
      <w:r w:rsidR="00CF2627" w:rsidRPr="00BE4720">
        <w:rPr>
          <w:rFonts w:ascii="Times New Roman" w:hAnsi="Times New Roman"/>
          <w:sz w:val="24"/>
          <w:szCs w:val="24"/>
        </w:rPr>
        <w:t xml:space="preserve"> или </w:t>
      </w:r>
      <w:r w:rsidR="001C7E28" w:rsidRPr="00BE4720">
        <w:rPr>
          <w:rFonts w:ascii="Times New Roman" w:hAnsi="Times New Roman"/>
          <w:sz w:val="24"/>
          <w:szCs w:val="24"/>
        </w:rPr>
        <w:t xml:space="preserve">за регистрация на </w:t>
      </w:r>
      <w:r w:rsidR="00CF2627" w:rsidRPr="00BE4720">
        <w:rPr>
          <w:rFonts w:ascii="Times New Roman" w:hAnsi="Times New Roman"/>
          <w:sz w:val="24"/>
          <w:szCs w:val="24"/>
        </w:rPr>
        <w:t>промишлен дизайн</w:t>
      </w:r>
      <w:r w:rsidR="00E278CD" w:rsidRPr="00BE4720">
        <w:rPr>
          <w:rFonts w:ascii="Times New Roman" w:hAnsi="Times New Roman"/>
          <w:sz w:val="24"/>
          <w:szCs w:val="24"/>
        </w:rPr>
        <w:t>;</w:t>
      </w:r>
    </w:p>
    <w:p w14:paraId="64FBAB81" w14:textId="2336D62D"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szCs w:val="24"/>
        </w:rPr>
      </w:pPr>
      <w:r>
        <w:rPr>
          <w:rFonts w:ascii="Times New Roman" w:hAnsi="Times New Roman"/>
          <w:b/>
          <w:sz w:val="24"/>
          <w:szCs w:val="24"/>
        </w:rPr>
        <w:t>г</w:t>
      </w:r>
      <w:r w:rsidR="0038091B" w:rsidRPr="00565779">
        <w:rPr>
          <w:rFonts w:ascii="Times New Roman" w:hAnsi="Times New Roman"/>
          <w:b/>
          <w:sz w:val="24"/>
          <w:szCs w:val="24"/>
        </w:rPr>
        <w:t>)</w:t>
      </w:r>
      <w:r w:rsidR="00E278CD" w:rsidRPr="00BE4720">
        <w:rPr>
          <w:rFonts w:ascii="Times New Roman" w:hAnsi="Times New Roman"/>
          <w:sz w:val="24"/>
          <w:szCs w:val="24"/>
        </w:rPr>
        <w:t xml:space="preserve"> </w:t>
      </w:r>
      <w:r w:rsidR="003A3C4B">
        <w:rPr>
          <w:rFonts w:ascii="Times New Roman" w:hAnsi="Times New Roman"/>
          <w:sz w:val="24"/>
          <w:szCs w:val="24"/>
        </w:rPr>
        <w:t>д</w:t>
      </w:r>
      <w:r w:rsidR="003A3C4B" w:rsidRPr="003A3C4B">
        <w:rPr>
          <w:rFonts w:ascii="Times New Roman" w:hAnsi="Times New Roman"/>
          <w:sz w:val="24"/>
          <w:szCs w:val="24"/>
        </w:rPr>
        <w:t>екларация за авторско право върху компютърна програма</w:t>
      </w:r>
      <w:r>
        <w:rPr>
          <w:rFonts w:ascii="Times New Roman" w:hAnsi="Times New Roman"/>
          <w:sz w:val="24"/>
          <w:szCs w:val="24"/>
        </w:rPr>
        <w:t xml:space="preserve"> </w:t>
      </w:r>
      <w:r w:rsidR="00E278CD" w:rsidRPr="00BE4720">
        <w:rPr>
          <w:rFonts w:ascii="Times New Roman" w:hAnsi="Times New Roman"/>
          <w:sz w:val="24"/>
          <w:szCs w:val="24"/>
        </w:rPr>
        <w:t>–</w:t>
      </w:r>
      <w:r w:rsidR="006F1500">
        <w:rPr>
          <w:rFonts w:ascii="Times New Roman" w:hAnsi="Times New Roman"/>
          <w:sz w:val="24"/>
          <w:szCs w:val="24"/>
        </w:rPr>
        <w:t xml:space="preserve"> </w:t>
      </w:r>
      <w:r w:rsidR="00070A2D">
        <w:rPr>
          <w:rFonts w:ascii="Times New Roman" w:hAnsi="Times New Roman"/>
          <w:sz w:val="24"/>
          <w:szCs w:val="24"/>
        </w:rPr>
        <w:t xml:space="preserve">Раздел 9 </w:t>
      </w:r>
      <w:r w:rsidR="00070A2D" w:rsidRPr="00F44EFF">
        <w:rPr>
          <w:rFonts w:ascii="Times New Roman" w:hAnsi="Times New Roman"/>
          <w:sz w:val="24"/>
          <w:szCs w:val="24"/>
        </w:rPr>
        <w:t xml:space="preserve">към </w:t>
      </w:r>
      <w:r w:rsidRPr="006B3851">
        <w:rPr>
          <w:rFonts w:ascii="Times New Roman" w:hAnsi="Times New Roman"/>
          <w:b/>
          <w:sz w:val="24"/>
          <w:szCs w:val="24"/>
        </w:rPr>
        <w:t>Прило</w:t>
      </w:r>
      <w:r w:rsidR="006813A1" w:rsidRPr="006B3851">
        <w:rPr>
          <w:rFonts w:ascii="Times New Roman" w:hAnsi="Times New Roman"/>
          <w:b/>
          <w:sz w:val="24"/>
          <w:szCs w:val="24"/>
        </w:rPr>
        <w:t>жение 2</w:t>
      </w:r>
      <w:r w:rsidRPr="006B3851">
        <w:rPr>
          <w:rFonts w:ascii="Times New Roman" w:hAnsi="Times New Roman"/>
          <w:b/>
          <w:sz w:val="24"/>
          <w:szCs w:val="24"/>
        </w:rPr>
        <w:t xml:space="preserve"> </w:t>
      </w:r>
      <w:r w:rsidR="00362D7C" w:rsidRPr="006B3851">
        <w:rPr>
          <w:rFonts w:ascii="Times New Roman" w:hAnsi="Times New Roman"/>
          <w:b/>
          <w:sz w:val="24"/>
          <w:szCs w:val="24"/>
        </w:rPr>
        <w:t>към Условията за кандидатстване</w:t>
      </w:r>
      <w:r w:rsidR="00E278CD" w:rsidRPr="006B3851">
        <w:rPr>
          <w:rFonts w:ascii="Times New Roman" w:hAnsi="Times New Roman"/>
          <w:sz w:val="24"/>
          <w:szCs w:val="24"/>
        </w:rPr>
        <w:t>.</w:t>
      </w:r>
      <w:r w:rsidRPr="0095752A">
        <w:rPr>
          <w:rFonts w:ascii="Times New Roman" w:hAnsi="Times New Roman"/>
          <w:b/>
          <w:sz w:val="24"/>
          <w:szCs w:val="24"/>
        </w:rPr>
        <w:t xml:space="preserve"> </w:t>
      </w:r>
    </w:p>
    <w:p w14:paraId="5F33A491" w14:textId="77777777" w:rsidR="002C443C" w:rsidRDefault="00E278CD"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lastRenderedPageBreak/>
        <w:t>ВАЖНО</w:t>
      </w:r>
      <w:r w:rsidRPr="00BE4720">
        <w:rPr>
          <w:rFonts w:ascii="Times New Roman" w:hAnsi="Times New Roman"/>
          <w:b/>
          <w:sz w:val="24"/>
        </w:rPr>
        <w:t>:</w:t>
      </w:r>
      <w:r w:rsidRPr="00BE4720">
        <w:rPr>
          <w:rFonts w:ascii="Times New Roman" w:hAnsi="Times New Roman"/>
          <w:sz w:val="24"/>
        </w:rPr>
        <w:t xml:space="preserve"> По отношение на документ</w:t>
      </w:r>
      <w:r w:rsidR="0038091B" w:rsidRPr="00BE4720">
        <w:rPr>
          <w:rFonts w:ascii="Times New Roman" w:hAnsi="Times New Roman"/>
          <w:sz w:val="24"/>
        </w:rPr>
        <w:t xml:space="preserve">ите </w:t>
      </w:r>
      <w:r w:rsidR="0038091B" w:rsidRPr="0022587F">
        <w:rPr>
          <w:rFonts w:ascii="Times New Roman" w:hAnsi="Times New Roman"/>
          <w:b/>
          <w:sz w:val="24"/>
        </w:rPr>
        <w:t xml:space="preserve">по </w:t>
      </w:r>
      <w:r w:rsidR="0022587F" w:rsidRPr="0022587F">
        <w:rPr>
          <w:rFonts w:ascii="Times New Roman" w:hAnsi="Times New Roman"/>
          <w:b/>
          <w:sz w:val="24"/>
        </w:rPr>
        <w:t>т. 4,</w:t>
      </w:r>
      <w:r w:rsidR="0022587F">
        <w:rPr>
          <w:rFonts w:ascii="Times New Roman" w:hAnsi="Times New Roman"/>
          <w:sz w:val="24"/>
        </w:rPr>
        <w:t xml:space="preserve"> </w:t>
      </w:r>
      <w:r w:rsidR="00552942" w:rsidRPr="00BE4720">
        <w:rPr>
          <w:rFonts w:ascii="Times New Roman" w:hAnsi="Times New Roman"/>
          <w:b/>
          <w:sz w:val="24"/>
        </w:rPr>
        <w:t>букви</w:t>
      </w:r>
      <w:r w:rsidR="0038091B" w:rsidRPr="00BE4720">
        <w:rPr>
          <w:rFonts w:ascii="Times New Roman" w:hAnsi="Times New Roman"/>
          <w:b/>
          <w:sz w:val="24"/>
        </w:rPr>
        <w:t xml:space="preserve"> </w:t>
      </w:r>
      <w:r w:rsidR="0095752A">
        <w:rPr>
          <w:rFonts w:ascii="Times New Roman" w:hAnsi="Times New Roman"/>
          <w:b/>
          <w:sz w:val="24"/>
        </w:rPr>
        <w:t>а</w:t>
      </w:r>
      <w:r w:rsidR="0038091B" w:rsidRPr="00BE4720">
        <w:rPr>
          <w:rFonts w:ascii="Times New Roman" w:hAnsi="Times New Roman"/>
          <w:b/>
          <w:sz w:val="24"/>
        </w:rPr>
        <w:t xml:space="preserve">), </w:t>
      </w:r>
      <w:r w:rsidR="0095752A">
        <w:rPr>
          <w:rFonts w:ascii="Times New Roman" w:hAnsi="Times New Roman"/>
          <w:b/>
          <w:sz w:val="24"/>
        </w:rPr>
        <w:t>б</w:t>
      </w:r>
      <w:r w:rsidR="0038091B" w:rsidRPr="00BE4720">
        <w:rPr>
          <w:rFonts w:ascii="Times New Roman" w:hAnsi="Times New Roman"/>
          <w:b/>
          <w:sz w:val="24"/>
        </w:rPr>
        <w:t xml:space="preserve">) и </w:t>
      </w:r>
      <w:r w:rsidR="0095752A">
        <w:rPr>
          <w:rFonts w:ascii="Times New Roman" w:hAnsi="Times New Roman"/>
          <w:b/>
          <w:sz w:val="24"/>
        </w:rPr>
        <w:t>в</w:t>
      </w:r>
      <w:r w:rsidR="0038091B" w:rsidRPr="00BE4720">
        <w:rPr>
          <w:rFonts w:ascii="Times New Roman" w:hAnsi="Times New Roman"/>
          <w:b/>
          <w:sz w:val="24"/>
        </w:rPr>
        <w:t>)</w:t>
      </w:r>
      <w:r w:rsidRPr="00BE4720">
        <w:rPr>
          <w:rFonts w:ascii="Times New Roman" w:hAnsi="Times New Roman"/>
          <w:sz w:val="24"/>
        </w:rPr>
        <w:t xml:space="preserve"> се извършва служебна проверка, когато е налична съответна информация и описание в </w:t>
      </w:r>
      <w:r w:rsidR="0038091B" w:rsidRPr="0095752A">
        <w:rPr>
          <w:rFonts w:ascii="Times New Roman" w:hAnsi="Times New Roman"/>
          <w:b/>
          <w:sz w:val="24"/>
        </w:rPr>
        <w:t>раздел</w:t>
      </w:r>
      <w:r w:rsidRPr="0095752A">
        <w:rPr>
          <w:rFonts w:ascii="Times New Roman" w:hAnsi="Times New Roman"/>
          <w:b/>
          <w:sz w:val="24"/>
        </w:rPr>
        <w:t xml:space="preserve"> </w:t>
      </w:r>
      <w:r w:rsidR="0038091B" w:rsidRPr="0095752A">
        <w:rPr>
          <w:rFonts w:ascii="Times New Roman" w:hAnsi="Times New Roman"/>
          <w:b/>
          <w:sz w:val="24"/>
        </w:rPr>
        <w:t>„Допълнителна информация необходима за оценка на проектното предложение“</w:t>
      </w:r>
      <w:r w:rsidRPr="0095752A">
        <w:rPr>
          <w:rFonts w:ascii="Times New Roman" w:hAnsi="Times New Roman"/>
          <w:b/>
          <w:sz w:val="24"/>
        </w:rPr>
        <w:t xml:space="preserve"> от Формуляра за кандидатстване</w:t>
      </w:r>
      <w:r w:rsidRPr="00BE4720">
        <w:rPr>
          <w:rFonts w:ascii="Times New Roman" w:hAnsi="Times New Roman"/>
          <w:sz w:val="24"/>
        </w:rPr>
        <w:t xml:space="preserve"> (например </w:t>
      </w:r>
      <w:r w:rsidR="0038091B" w:rsidRPr="00BE4720">
        <w:rPr>
          <w:rFonts w:ascii="Times New Roman" w:hAnsi="Times New Roman"/>
          <w:sz w:val="24"/>
        </w:rPr>
        <w:t xml:space="preserve">посочен е </w:t>
      </w:r>
      <w:r w:rsidRPr="00BE4720">
        <w:rPr>
          <w:rFonts w:ascii="Times New Roman" w:hAnsi="Times New Roman"/>
          <w:sz w:val="24"/>
        </w:rPr>
        <w:t>рег. номер, номер на заявка, наименование на изобретението, данни за лицензионния договор и др.). При невъзможност за извършване на служебна проверка, Оценителната комисия ще изиска от кандидатите предоставяне на тези документи.</w:t>
      </w:r>
    </w:p>
    <w:p w14:paraId="52ECDC5F" w14:textId="77777777" w:rsidR="002C443C" w:rsidRDefault="0095752A" w:rsidP="006F1500">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Pr>
          <w:rFonts w:ascii="Times New Roman" w:hAnsi="Times New Roman"/>
          <w:b/>
          <w:sz w:val="24"/>
        </w:rPr>
        <w:t>5</w:t>
      </w:r>
      <w:r w:rsidR="0082479C" w:rsidRPr="00BE4720">
        <w:rPr>
          <w:rFonts w:ascii="Times New Roman" w:hAnsi="Times New Roman"/>
          <w:b/>
          <w:sz w:val="24"/>
        </w:rPr>
        <w:t>) Проучване за правен статус, издадено от Патентно ведомство на Република България</w:t>
      </w:r>
      <w:r w:rsidR="00B926CD">
        <w:rPr>
          <w:rFonts w:ascii="Times New Roman" w:hAnsi="Times New Roman"/>
          <w:b/>
          <w:sz w:val="24"/>
        </w:rPr>
        <w:t>,</w:t>
      </w:r>
      <w:r w:rsidR="0082479C" w:rsidRPr="00BE4720">
        <w:rPr>
          <w:rFonts w:ascii="Times New Roman" w:hAnsi="Times New Roman"/>
          <w:b/>
          <w:sz w:val="24"/>
        </w:rPr>
        <w:t xml:space="preserve"> или </w:t>
      </w:r>
      <w:r w:rsidR="0082479C" w:rsidRPr="00BE4720">
        <w:rPr>
          <w:rFonts w:ascii="Times New Roman" w:hAnsi="Times New Roman"/>
          <w:b/>
          <w:sz w:val="24"/>
          <w:szCs w:val="24"/>
        </w:rPr>
        <w:t>аналогичен документ, издаден от еквивалента организация в съответната държава</w:t>
      </w:r>
      <w:r w:rsidR="00B926CD">
        <w:rPr>
          <w:rFonts w:ascii="Times New Roman" w:hAnsi="Times New Roman"/>
          <w:b/>
          <w:sz w:val="24"/>
          <w:szCs w:val="24"/>
        </w:rPr>
        <w:t xml:space="preserve"> </w:t>
      </w:r>
      <w:r w:rsidR="00B926CD" w:rsidRPr="00B926CD">
        <w:rPr>
          <w:rFonts w:ascii="Times New Roman" w:hAnsi="Times New Roman"/>
          <w:sz w:val="24"/>
          <w:szCs w:val="24"/>
        </w:rPr>
        <w:t>(в случаите, когато кандидатът представ</w:t>
      </w:r>
      <w:r w:rsidR="00B926CD">
        <w:rPr>
          <w:rFonts w:ascii="Times New Roman" w:hAnsi="Times New Roman"/>
          <w:sz w:val="24"/>
          <w:szCs w:val="24"/>
        </w:rPr>
        <w:t xml:space="preserve">я </w:t>
      </w:r>
      <w:r w:rsidR="00B926CD" w:rsidRPr="00B926CD">
        <w:rPr>
          <w:rFonts w:ascii="Times New Roman" w:hAnsi="Times New Roman"/>
          <w:sz w:val="24"/>
          <w:szCs w:val="24"/>
        </w:rPr>
        <w:t xml:space="preserve">документи по </w:t>
      </w:r>
      <w:r w:rsidR="0022587F">
        <w:rPr>
          <w:rFonts w:ascii="Times New Roman" w:hAnsi="Times New Roman"/>
          <w:b/>
          <w:sz w:val="24"/>
          <w:szCs w:val="24"/>
        </w:rPr>
        <w:t>т. 4, б</w:t>
      </w:r>
      <w:r w:rsidRPr="0095752A">
        <w:rPr>
          <w:rFonts w:ascii="Times New Roman" w:hAnsi="Times New Roman"/>
          <w:b/>
          <w:sz w:val="24"/>
          <w:szCs w:val="24"/>
        </w:rPr>
        <w:t>укви а), б) и в)</w:t>
      </w:r>
      <w:r w:rsidR="00B926CD">
        <w:rPr>
          <w:rFonts w:ascii="Times New Roman" w:hAnsi="Times New Roman"/>
          <w:sz w:val="24"/>
          <w:szCs w:val="24"/>
        </w:rPr>
        <w:t>),</w:t>
      </w:r>
      <w:r w:rsidR="00B926CD" w:rsidRPr="00B926CD">
        <w:rPr>
          <w:rFonts w:ascii="Times New Roman" w:hAnsi="Times New Roman"/>
          <w:sz w:val="24"/>
          <w:szCs w:val="24"/>
        </w:rPr>
        <w:t xml:space="preserve"> </w:t>
      </w:r>
      <w:r w:rsidR="00DC6A66" w:rsidRPr="00BE4720">
        <w:rPr>
          <w:rFonts w:ascii="Times New Roman" w:hAnsi="Times New Roman"/>
          <w:sz w:val="24"/>
          <w:szCs w:val="24"/>
        </w:rPr>
        <w:t>от ко</w:t>
      </w:r>
      <w:r w:rsidR="001C7E28" w:rsidRPr="00BE4720">
        <w:rPr>
          <w:rFonts w:ascii="Times New Roman" w:hAnsi="Times New Roman"/>
          <w:sz w:val="24"/>
          <w:szCs w:val="24"/>
        </w:rPr>
        <w:t>й</w:t>
      </w:r>
      <w:r w:rsidR="00DC6A66" w:rsidRPr="00BE4720">
        <w:rPr>
          <w:rFonts w:ascii="Times New Roman" w:hAnsi="Times New Roman"/>
          <w:sz w:val="24"/>
          <w:szCs w:val="24"/>
        </w:rPr>
        <w:t>то е видн</w:t>
      </w:r>
      <w:r w:rsidR="001C7E28" w:rsidRPr="00BE4720">
        <w:rPr>
          <w:rFonts w:ascii="Times New Roman" w:hAnsi="Times New Roman"/>
          <w:sz w:val="24"/>
          <w:szCs w:val="24"/>
        </w:rPr>
        <w:t>а минимум следната информация:</w:t>
      </w:r>
      <w:r w:rsidR="00F81C7C" w:rsidRPr="00BE4720">
        <w:rPr>
          <w:rFonts w:ascii="Times New Roman" w:hAnsi="Times New Roman"/>
          <w:sz w:val="24"/>
          <w:szCs w:val="24"/>
        </w:rPr>
        <w:t xml:space="preserve"> </w:t>
      </w:r>
      <w:r w:rsidR="00BE4720" w:rsidRPr="00565779">
        <w:rPr>
          <w:rFonts w:ascii="Times New Roman" w:hAnsi="Times New Roman"/>
          <w:b/>
          <w:sz w:val="24"/>
          <w:szCs w:val="24"/>
        </w:rPr>
        <w:t>1)</w:t>
      </w:r>
      <w:r w:rsidR="00524823" w:rsidRPr="00BE4720">
        <w:rPr>
          <w:rFonts w:ascii="Times New Roman" w:hAnsi="Times New Roman"/>
          <w:sz w:val="24"/>
          <w:szCs w:val="24"/>
        </w:rPr>
        <w:t xml:space="preserve"> </w:t>
      </w:r>
      <w:r w:rsidR="00707606">
        <w:rPr>
          <w:rFonts w:ascii="Times New Roman" w:hAnsi="Times New Roman"/>
          <w:sz w:val="24"/>
          <w:szCs w:val="24"/>
        </w:rPr>
        <w:t xml:space="preserve">дали </w:t>
      </w:r>
      <w:r w:rsidR="00524823" w:rsidRPr="00BE4720">
        <w:rPr>
          <w:rFonts w:ascii="Times New Roman" w:hAnsi="Times New Roman"/>
          <w:sz w:val="24"/>
          <w:szCs w:val="24"/>
        </w:rPr>
        <w:t xml:space="preserve">патентът за изобретение или регистрацията на полезен модел или регистрацията на промишлен дизайн </w:t>
      </w:r>
      <w:r w:rsidR="00524823" w:rsidRPr="00BE4720">
        <w:rPr>
          <w:rFonts w:ascii="Times New Roman" w:hAnsi="Times New Roman"/>
          <w:b/>
          <w:sz w:val="24"/>
          <w:szCs w:val="24"/>
        </w:rPr>
        <w:t>са действащи</w:t>
      </w:r>
      <w:r w:rsidR="00B879FF" w:rsidRPr="00B879FF">
        <w:rPr>
          <w:rFonts w:ascii="Times New Roman" w:hAnsi="Times New Roman"/>
          <w:sz w:val="24"/>
          <w:szCs w:val="24"/>
        </w:rPr>
        <w:t xml:space="preserve"> </w:t>
      </w:r>
      <w:r w:rsidR="00B879FF">
        <w:rPr>
          <w:rFonts w:ascii="Times New Roman" w:hAnsi="Times New Roman"/>
          <w:sz w:val="24"/>
          <w:szCs w:val="24"/>
        </w:rPr>
        <w:t>към датата на кандидатстване</w:t>
      </w:r>
      <w:r w:rsidR="00524823" w:rsidRPr="00A17E11">
        <w:rPr>
          <w:rFonts w:ascii="Times New Roman" w:hAnsi="Times New Roman"/>
          <w:sz w:val="24"/>
          <w:szCs w:val="24"/>
          <w:lang w:val="ru-RU"/>
        </w:rPr>
        <w:t>,</w:t>
      </w:r>
      <w:r w:rsidR="00524823" w:rsidRPr="00BE4720">
        <w:rPr>
          <w:rFonts w:ascii="Times New Roman" w:hAnsi="Times New Roman"/>
          <w:sz w:val="24"/>
          <w:szCs w:val="24"/>
        </w:rPr>
        <w:t xml:space="preserve"> или подадената заявка </w:t>
      </w:r>
      <w:r w:rsidR="00524823" w:rsidRPr="00BE4720">
        <w:rPr>
          <w:rFonts w:ascii="Times New Roman" w:hAnsi="Times New Roman"/>
          <w:b/>
          <w:sz w:val="24"/>
          <w:szCs w:val="24"/>
        </w:rPr>
        <w:t>не е оттеглена</w:t>
      </w:r>
      <w:r w:rsidR="001218A7">
        <w:rPr>
          <w:rFonts w:ascii="Times New Roman" w:hAnsi="Times New Roman"/>
          <w:b/>
          <w:sz w:val="24"/>
          <w:szCs w:val="24"/>
        </w:rPr>
        <w:t xml:space="preserve">, 2) </w:t>
      </w:r>
      <w:r w:rsidR="00B926CD" w:rsidRPr="00B926CD">
        <w:rPr>
          <w:rFonts w:ascii="Times New Roman" w:hAnsi="Times New Roman"/>
          <w:sz w:val="24"/>
          <w:szCs w:val="24"/>
        </w:rPr>
        <w:t xml:space="preserve">дали </w:t>
      </w:r>
      <w:r w:rsidR="001218A7" w:rsidRPr="001218A7">
        <w:rPr>
          <w:rFonts w:ascii="Times New Roman" w:hAnsi="Times New Roman"/>
          <w:sz w:val="24"/>
          <w:szCs w:val="24"/>
        </w:rPr>
        <w:t>кандидатът</w:t>
      </w:r>
      <w:r w:rsidR="00726AB5">
        <w:rPr>
          <w:rFonts w:ascii="Times New Roman" w:hAnsi="Times New Roman"/>
          <w:sz w:val="24"/>
          <w:szCs w:val="24"/>
        </w:rPr>
        <w:t>/</w:t>
      </w:r>
      <w:r w:rsidR="00726AB5" w:rsidRPr="00726AB5">
        <w:rPr>
          <w:rFonts w:ascii="Times New Roman" w:hAnsi="Times New Roman"/>
          <w:sz w:val="24"/>
          <w:szCs w:val="24"/>
        </w:rPr>
        <w:t>негов</w:t>
      </w:r>
      <w:r w:rsidR="00726AB5">
        <w:rPr>
          <w:rFonts w:ascii="Times New Roman" w:hAnsi="Times New Roman"/>
          <w:sz w:val="24"/>
          <w:szCs w:val="24"/>
        </w:rPr>
        <w:t>ият</w:t>
      </w:r>
      <w:r w:rsidR="00726AB5" w:rsidRPr="00726AB5">
        <w:rPr>
          <w:rFonts w:ascii="Times New Roman" w:hAnsi="Times New Roman"/>
          <w:sz w:val="24"/>
          <w:szCs w:val="24"/>
        </w:rPr>
        <w:t xml:space="preserve"> мажоритарен собственик</w:t>
      </w:r>
      <w:r w:rsidR="001218A7" w:rsidRPr="001218A7">
        <w:rPr>
          <w:rFonts w:ascii="Times New Roman" w:hAnsi="Times New Roman"/>
          <w:sz w:val="24"/>
          <w:szCs w:val="24"/>
        </w:rPr>
        <w:t xml:space="preserve"> е бил </w:t>
      </w:r>
      <w:r w:rsidR="001218A7" w:rsidRPr="001218A7">
        <w:rPr>
          <w:rFonts w:ascii="Times New Roman" w:hAnsi="Times New Roman"/>
          <w:b/>
          <w:sz w:val="24"/>
          <w:szCs w:val="24"/>
        </w:rPr>
        <w:t>първоначален заявител</w:t>
      </w:r>
      <w:r w:rsidR="00B879FF" w:rsidRPr="00B879FF">
        <w:rPr>
          <w:rFonts w:ascii="Times New Roman" w:hAnsi="Times New Roman"/>
          <w:sz w:val="24"/>
          <w:szCs w:val="24"/>
        </w:rPr>
        <w:t xml:space="preserve"> </w:t>
      </w:r>
      <w:r w:rsidR="00B879FF">
        <w:rPr>
          <w:rFonts w:ascii="Times New Roman" w:hAnsi="Times New Roman"/>
          <w:sz w:val="24"/>
          <w:szCs w:val="24"/>
        </w:rPr>
        <w:t>на съответното изобретение, полезен модел и/или промишлен дизайн</w:t>
      </w:r>
      <w:r w:rsidR="00B926CD">
        <w:rPr>
          <w:rFonts w:ascii="Times New Roman" w:hAnsi="Times New Roman"/>
          <w:sz w:val="24"/>
          <w:szCs w:val="24"/>
        </w:rPr>
        <w:t>,</w:t>
      </w:r>
      <w:r w:rsidR="00B926CD" w:rsidRPr="00B926CD">
        <w:t xml:space="preserve"> </w:t>
      </w:r>
      <w:r w:rsidR="00B926CD" w:rsidRPr="00B926CD">
        <w:rPr>
          <w:rFonts w:ascii="Times New Roman" w:hAnsi="Times New Roman"/>
          <w:sz w:val="24"/>
          <w:szCs w:val="24"/>
        </w:rPr>
        <w:t xml:space="preserve">и </w:t>
      </w:r>
      <w:r w:rsidR="00B926CD" w:rsidRPr="00B926CD">
        <w:rPr>
          <w:rFonts w:ascii="Times New Roman" w:hAnsi="Times New Roman"/>
          <w:b/>
          <w:sz w:val="24"/>
          <w:szCs w:val="24"/>
        </w:rPr>
        <w:t xml:space="preserve">3) </w:t>
      </w:r>
      <w:r w:rsidR="00B926CD" w:rsidRPr="00B926CD">
        <w:rPr>
          <w:rFonts w:ascii="Times New Roman" w:hAnsi="Times New Roman"/>
          <w:sz w:val="24"/>
          <w:szCs w:val="24"/>
        </w:rPr>
        <w:t>дали кандидатът</w:t>
      </w:r>
      <w:r w:rsidR="00726AB5">
        <w:rPr>
          <w:rFonts w:ascii="Times New Roman" w:hAnsi="Times New Roman"/>
          <w:sz w:val="24"/>
          <w:szCs w:val="24"/>
        </w:rPr>
        <w:t>/</w:t>
      </w:r>
      <w:r w:rsidR="00726AB5" w:rsidRPr="00726AB5">
        <w:rPr>
          <w:rFonts w:ascii="Times New Roman" w:hAnsi="Times New Roman"/>
          <w:sz w:val="24"/>
          <w:szCs w:val="24"/>
        </w:rPr>
        <w:t>негов</w:t>
      </w:r>
      <w:r w:rsidR="00726AB5">
        <w:rPr>
          <w:rFonts w:ascii="Times New Roman" w:hAnsi="Times New Roman"/>
          <w:sz w:val="24"/>
          <w:szCs w:val="24"/>
        </w:rPr>
        <w:t>ият</w:t>
      </w:r>
      <w:r w:rsidR="00726AB5" w:rsidRPr="00726AB5">
        <w:rPr>
          <w:rFonts w:ascii="Times New Roman" w:hAnsi="Times New Roman"/>
          <w:sz w:val="24"/>
          <w:szCs w:val="24"/>
        </w:rPr>
        <w:t xml:space="preserve"> мажоритарен собственик</w:t>
      </w:r>
      <w:r w:rsidR="00B926CD" w:rsidRPr="00B926CD">
        <w:rPr>
          <w:rFonts w:ascii="Times New Roman" w:hAnsi="Times New Roman"/>
          <w:sz w:val="24"/>
          <w:szCs w:val="24"/>
        </w:rPr>
        <w:t xml:space="preserve"> </w:t>
      </w:r>
      <w:r w:rsidR="000953F1">
        <w:rPr>
          <w:rFonts w:ascii="Times New Roman" w:hAnsi="Times New Roman"/>
          <w:sz w:val="24"/>
          <w:szCs w:val="24"/>
        </w:rPr>
        <w:t>е вписан към датата на кандидатстване в съответните регистри като</w:t>
      </w:r>
      <w:r w:rsidR="00B926CD" w:rsidRPr="00B926CD">
        <w:rPr>
          <w:rFonts w:ascii="Times New Roman" w:hAnsi="Times New Roman"/>
          <w:sz w:val="24"/>
          <w:szCs w:val="24"/>
        </w:rPr>
        <w:t xml:space="preserve"> </w:t>
      </w:r>
      <w:r w:rsidR="00B926CD" w:rsidRPr="00B926CD">
        <w:rPr>
          <w:rFonts w:ascii="Times New Roman" w:hAnsi="Times New Roman"/>
          <w:b/>
          <w:sz w:val="24"/>
          <w:szCs w:val="24"/>
        </w:rPr>
        <w:t>притежател</w:t>
      </w:r>
      <w:r w:rsidR="00B926CD" w:rsidRPr="00B926CD">
        <w:rPr>
          <w:rFonts w:ascii="Times New Roman" w:hAnsi="Times New Roman"/>
          <w:sz w:val="24"/>
          <w:szCs w:val="24"/>
        </w:rPr>
        <w:t xml:space="preserve"> на съответните права върху индустриална собственост</w:t>
      </w:r>
      <w:r w:rsidR="0082479C" w:rsidRPr="00BE4720">
        <w:rPr>
          <w:rFonts w:ascii="Times New Roman" w:hAnsi="Times New Roman"/>
          <w:sz w:val="24"/>
        </w:rPr>
        <w:t>.</w:t>
      </w:r>
      <w:r w:rsidR="00D00953">
        <w:rPr>
          <w:rFonts w:ascii="Times New Roman" w:hAnsi="Times New Roman"/>
          <w:sz w:val="24"/>
        </w:rPr>
        <w:t xml:space="preserve"> За целите на настоящата процедура </w:t>
      </w:r>
      <w:r w:rsidR="00D00953" w:rsidRPr="00D00953">
        <w:rPr>
          <w:rFonts w:ascii="Times New Roman" w:hAnsi="Times New Roman"/>
          <w:sz w:val="24"/>
        </w:rPr>
        <w:t>„</w:t>
      </w:r>
      <w:r w:rsidR="00D00953" w:rsidRPr="00B117D4">
        <w:rPr>
          <w:rFonts w:ascii="Times New Roman" w:hAnsi="Times New Roman"/>
          <w:i/>
          <w:sz w:val="24"/>
          <w:szCs w:val="24"/>
        </w:rPr>
        <w:t>първоначален заявител“ и „притежател“</w:t>
      </w:r>
      <w:r w:rsidR="00D00953" w:rsidRPr="00D00953">
        <w:rPr>
          <w:rFonts w:ascii="Times New Roman" w:hAnsi="Times New Roman"/>
          <w:sz w:val="24"/>
          <w:szCs w:val="24"/>
        </w:rPr>
        <w:t xml:space="preserve"> </w:t>
      </w:r>
      <w:r w:rsidR="00B879FF">
        <w:rPr>
          <w:rFonts w:ascii="Times New Roman" w:hAnsi="Times New Roman"/>
          <w:sz w:val="24"/>
          <w:szCs w:val="24"/>
        </w:rPr>
        <w:t>следва да бъд</w:t>
      </w:r>
      <w:r w:rsidR="00B117D4">
        <w:rPr>
          <w:rFonts w:ascii="Times New Roman" w:hAnsi="Times New Roman"/>
          <w:sz w:val="24"/>
          <w:szCs w:val="24"/>
        </w:rPr>
        <w:t>е</w:t>
      </w:r>
      <w:r w:rsidR="00D00953" w:rsidRPr="00D00953">
        <w:rPr>
          <w:rFonts w:ascii="Times New Roman" w:hAnsi="Times New Roman"/>
          <w:sz w:val="24"/>
          <w:szCs w:val="24"/>
        </w:rPr>
        <w:t xml:space="preserve"> юридическото лице-кандидат или негов</w:t>
      </w:r>
      <w:r w:rsidR="00BF186F">
        <w:rPr>
          <w:rFonts w:ascii="Times New Roman" w:hAnsi="Times New Roman"/>
          <w:sz w:val="24"/>
          <w:szCs w:val="24"/>
        </w:rPr>
        <w:t>ият</w:t>
      </w:r>
      <w:r w:rsidR="00D00953" w:rsidRPr="00D00953">
        <w:rPr>
          <w:rFonts w:ascii="Times New Roman" w:hAnsi="Times New Roman"/>
          <w:sz w:val="24"/>
          <w:szCs w:val="24"/>
        </w:rPr>
        <w:t xml:space="preserve"> мажоритарен собственик.</w:t>
      </w:r>
      <w:r w:rsidR="00DB6E93" w:rsidRPr="00DB6E93">
        <w:t xml:space="preserve"> </w:t>
      </w:r>
      <w:r w:rsidR="00DB6E93" w:rsidRPr="00DB6E93">
        <w:rPr>
          <w:rFonts w:ascii="Times New Roman" w:hAnsi="Times New Roman"/>
          <w:sz w:val="24"/>
          <w:szCs w:val="24"/>
        </w:rPr>
        <w:t>За целите на настоящата процедура „</w:t>
      </w:r>
      <w:r w:rsidR="00DB6E93" w:rsidRPr="00B117D4">
        <w:rPr>
          <w:rFonts w:ascii="Times New Roman" w:hAnsi="Times New Roman"/>
          <w:i/>
          <w:sz w:val="24"/>
          <w:szCs w:val="24"/>
        </w:rPr>
        <w:t>първоначален заявител</w:t>
      </w:r>
      <w:r w:rsidR="00DB6E93" w:rsidRPr="00DB6E93">
        <w:rPr>
          <w:rFonts w:ascii="Times New Roman" w:hAnsi="Times New Roman"/>
          <w:sz w:val="24"/>
          <w:szCs w:val="24"/>
        </w:rPr>
        <w:t>“ означава лицето, което първоначално е подало заявката за съответния обект на индустриална собственост. В случаите, когато, на който и да е етап от процеса по регистрация, правата върху съответния обект на индустриална собственост са били прехвърлени на кандидата, то той не е „</w:t>
      </w:r>
      <w:r w:rsidR="00DB6E93" w:rsidRPr="00B117D4">
        <w:rPr>
          <w:rFonts w:ascii="Times New Roman" w:hAnsi="Times New Roman"/>
          <w:i/>
          <w:sz w:val="24"/>
          <w:szCs w:val="24"/>
        </w:rPr>
        <w:t>първоначален заявител</w:t>
      </w:r>
      <w:r w:rsidR="00DB6E93" w:rsidRPr="00DB6E93">
        <w:rPr>
          <w:rFonts w:ascii="Times New Roman" w:hAnsi="Times New Roman"/>
          <w:sz w:val="24"/>
          <w:szCs w:val="24"/>
        </w:rPr>
        <w:t>“.</w:t>
      </w:r>
    </w:p>
    <w:p w14:paraId="62877091" w14:textId="77777777" w:rsidR="002C443C" w:rsidRDefault="0082479C"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956B59">
        <w:rPr>
          <w:rFonts w:ascii="Times New Roman" w:hAnsi="Times New Roman"/>
          <w:b/>
          <w:sz w:val="24"/>
        </w:rPr>
        <w:t xml:space="preserve">: </w:t>
      </w:r>
      <w:r w:rsidR="00432F50">
        <w:rPr>
          <w:rFonts w:ascii="Times New Roman" w:hAnsi="Times New Roman"/>
          <w:sz w:val="24"/>
        </w:rPr>
        <w:t>По отношение на</w:t>
      </w:r>
      <w:r w:rsidRPr="00956B59">
        <w:rPr>
          <w:rFonts w:ascii="Times New Roman" w:hAnsi="Times New Roman"/>
          <w:sz w:val="24"/>
        </w:rPr>
        <w:t xml:space="preserve"> </w:t>
      </w:r>
      <w:r w:rsidR="00B879FF" w:rsidRPr="00B879FF">
        <w:rPr>
          <w:rFonts w:ascii="Times New Roman" w:hAnsi="Times New Roman"/>
          <w:sz w:val="24"/>
        </w:rPr>
        <w:t>правния статус на съответните права върху индустриална собственост</w:t>
      </w:r>
      <w:r w:rsidRPr="00956B59">
        <w:rPr>
          <w:rFonts w:ascii="Times New Roman" w:hAnsi="Times New Roman"/>
          <w:sz w:val="24"/>
        </w:rPr>
        <w:t xml:space="preserve"> ще бъде извършена служебна проверка. При невъзможност за извършване на служебна проверка, Оценителната комисия ще изиска от кандидатите предоставяне на </w:t>
      </w:r>
      <w:r w:rsidRPr="00B117D4">
        <w:rPr>
          <w:rFonts w:ascii="Times New Roman" w:hAnsi="Times New Roman"/>
          <w:b/>
          <w:sz w:val="24"/>
        </w:rPr>
        <w:t>документи</w:t>
      </w:r>
      <w:r w:rsidR="00B879FF" w:rsidRPr="00B117D4">
        <w:rPr>
          <w:rFonts w:ascii="Times New Roman" w:hAnsi="Times New Roman"/>
          <w:b/>
          <w:sz w:val="24"/>
        </w:rPr>
        <w:t xml:space="preserve">те по </w:t>
      </w:r>
      <w:r w:rsidR="00B117D4" w:rsidRPr="00B117D4">
        <w:rPr>
          <w:rFonts w:ascii="Times New Roman" w:hAnsi="Times New Roman"/>
          <w:b/>
          <w:sz w:val="24"/>
        </w:rPr>
        <w:t>т. 5</w:t>
      </w:r>
      <w:r w:rsidR="00B879FF" w:rsidRPr="00B117D4">
        <w:rPr>
          <w:rFonts w:ascii="Times New Roman" w:hAnsi="Times New Roman"/>
          <w:b/>
          <w:sz w:val="24"/>
        </w:rPr>
        <w:t>)</w:t>
      </w:r>
      <w:r w:rsidRPr="00956B59">
        <w:rPr>
          <w:rFonts w:ascii="Times New Roman" w:hAnsi="Times New Roman"/>
          <w:sz w:val="24"/>
        </w:rPr>
        <w:t>.</w:t>
      </w:r>
    </w:p>
    <w:p w14:paraId="5B490389" w14:textId="41EBDC51" w:rsidR="002C443C" w:rsidRDefault="008474A3"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Pr>
          <w:rFonts w:ascii="Times New Roman" w:hAnsi="Times New Roman"/>
          <w:sz w:val="24"/>
        </w:rPr>
        <w:t xml:space="preserve">Документите по </w:t>
      </w:r>
      <w:r w:rsidR="00B117D4">
        <w:rPr>
          <w:rFonts w:ascii="Times New Roman" w:hAnsi="Times New Roman"/>
          <w:b/>
          <w:sz w:val="24"/>
        </w:rPr>
        <w:t>т. 4</w:t>
      </w:r>
      <w:r w:rsidRPr="00B97168">
        <w:rPr>
          <w:rFonts w:ascii="Times New Roman" w:hAnsi="Times New Roman"/>
          <w:b/>
          <w:sz w:val="24"/>
        </w:rPr>
        <w:t xml:space="preserve">) и </w:t>
      </w:r>
      <w:r w:rsidR="00B117D4">
        <w:rPr>
          <w:rFonts w:ascii="Times New Roman" w:hAnsi="Times New Roman"/>
          <w:b/>
          <w:sz w:val="24"/>
        </w:rPr>
        <w:t>5</w:t>
      </w:r>
      <w:r w:rsidRPr="00B97168">
        <w:rPr>
          <w:rFonts w:ascii="Times New Roman" w:hAnsi="Times New Roman"/>
          <w:b/>
          <w:sz w:val="24"/>
        </w:rPr>
        <w:t>)</w:t>
      </w:r>
      <w:r>
        <w:rPr>
          <w:rFonts w:ascii="Times New Roman" w:hAnsi="Times New Roman"/>
          <w:sz w:val="24"/>
        </w:rPr>
        <w:t xml:space="preserve"> </w:t>
      </w:r>
      <w:r w:rsidRPr="00B117D4">
        <w:rPr>
          <w:rFonts w:ascii="Times New Roman" w:hAnsi="Times New Roman"/>
          <w:i/>
          <w:sz w:val="24"/>
        </w:rPr>
        <w:t>са незадължителни</w:t>
      </w:r>
      <w:r w:rsidRPr="008474A3">
        <w:rPr>
          <w:rFonts w:ascii="Times New Roman" w:hAnsi="Times New Roman"/>
          <w:sz w:val="24"/>
        </w:rPr>
        <w:t xml:space="preserve"> и служат за оценка по критерии </w:t>
      </w:r>
      <w:r w:rsidRPr="00B117D4">
        <w:rPr>
          <w:rFonts w:ascii="Times New Roman" w:hAnsi="Times New Roman"/>
          <w:b/>
          <w:sz w:val="24"/>
        </w:rPr>
        <w:t>“</w:t>
      </w:r>
      <w:r w:rsidR="002145A9" w:rsidRPr="002145A9">
        <w:rPr>
          <w:rFonts w:ascii="Times New Roman" w:hAnsi="Times New Roman"/>
          <w:b/>
          <w:sz w:val="24"/>
        </w:rPr>
        <w:t xml:space="preserve">Степен на защита на </w:t>
      </w:r>
      <w:r w:rsidR="002128CD">
        <w:rPr>
          <w:rFonts w:ascii="Times New Roman" w:hAnsi="Times New Roman"/>
          <w:b/>
          <w:sz w:val="24"/>
        </w:rPr>
        <w:t>внедряваната</w:t>
      </w:r>
      <w:r w:rsidR="002145A9" w:rsidRPr="002145A9">
        <w:rPr>
          <w:rFonts w:ascii="Times New Roman" w:hAnsi="Times New Roman"/>
          <w:b/>
          <w:sz w:val="24"/>
        </w:rPr>
        <w:t xml:space="preserve"> по проекта иновация</w:t>
      </w:r>
      <w:r w:rsidRPr="00B117D4">
        <w:rPr>
          <w:rFonts w:ascii="Times New Roman" w:hAnsi="Times New Roman"/>
          <w:b/>
          <w:sz w:val="24"/>
        </w:rPr>
        <w:t>”</w:t>
      </w:r>
      <w:r w:rsidRPr="008474A3">
        <w:rPr>
          <w:rFonts w:ascii="Times New Roman" w:hAnsi="Times New Roman"/>
          <w:sz w:val="24"/>
        </w:rPr>
        <w:t xml:space="preserve"> от Критериите за техническа и финансова оценка.</w:t>
      </w:r>
      <w:r w:rsidR="00B565FF">
        <w:rPr>
          <w:rFonts w:ascii="Times New Roman" w:hAnsi="Times New Roman"/>
          <w:sz w:val="24"/>
        </w:rPr>
        <w:t xml:space="preserve"> За да бъдат </w:t>
      </w:r>
      <w:r w:rsidR="00425245">
        <w:rPr>
          <w:rFonts w:ascii="Times New Roman" w:hAnsi="Times New Roman"/>
          <w:sz w:val="24"/>
        </w:rPr>
        <w:t xml:space="preserve">присъдени точки по горецитирания критерий, </w:t>
      </w:r>
      <w:r w:rsidR="00425245" w:rsidRPr="00425245">
        <w:rPr>
          <w:rFonts w:ascii="Times New Roman" w:hAnsi="Times New Roman"/>
          <w:sz w:val="24"/>
        </w:rPr>
        <w:t>юридическото лице-кандидат или негов</w:t>
      </w:r>
      <w:r w:rsidR="00425245">
        <w:rPr>
          <w:rFonts w:ascii="Times New Roman" w:hAnsi="Times New Roman"/>
          <w:sz w:val="24"/>
        </w:rPr>
        <w:t>ият</w:t>
      </w:r>
      <w:r w:rsidR="00425245" w:rsidRPr="00425245">
        <w:rPr>
          <w:rFonts w:ascii="Times New Roman" w:hAnsi="Times New Roman"/>
          <w:sz w:val="24"/>
        </w:rPr>
        <w:t xml:space="preserve"> мажоритарен собственик</w:t>
      </w:r>
      <w:r w:rsidR="00425245">
        <w:rPr>
          <w:rFonts w:ascii="Times New Roman" w:hAnsi="Times New Roman"/>
          <w:sz w:val="24"/>
        </w:rPr>
        <w:t xml:space="preserve"> следва </w:t>
      </w:r>
      <w:r w:rsidR="00425245" w:rsidRPr="00425245">
        <w:rPr>
          <w:rFonts w:ascii="Times New Roman" w:hAnsi="Times New Roman"/>
          <w:sz w:val="24"/>
        </w:rPr>
        <w:t xml:space="preserve">да </w:t>
      </w:r>
      <w:r w:rsidR="00425245">
        <w:rPr>
          <w:rFonts w:ascii="Times New Roman" w:hAnsi="Times New Roman"/>
          <w:sz w:val="24"/>
        </w:rPr>
        <w:t>е</w:t>
      </w:r>
      <w:r w:rsidR="00425245" w:rsidRPr="00425245">
        <w:rPr>
          <w:rFonts w:ascii="Times New Roman" w:hAnsi="Times New Roman"/>
          <w:sz w:val="24"/>
        </w:rPr>
        <w:t xml:space="preserve"> вписан към датата на кандидатстване в съответните регистри като притежател</w:t>
      </w:r>
      <w:r w:rsidR="00A55517">
        <w:rPr>
          <w:rFonts w:ascii="Times New Roman" w:hAnsi="Times New Roman"/>
          <w:sz w:val="24"/>
        </w:rPr>
        <w:t>/ заявител</w:t>
      </w:r>
      <w:r w:rsidR="00425245" w:rsidRPr="00425245">
        <w:rPr>
          <w:rFonts w:ascii="Times New Roman" w:hAnsi="Times New Roman"/>
          <w:sz w:val="24"/>
        </w:rPr>
        <w:t xml:space="preserve"> на съответните права върху индустриална собственост.</w:t>
      </w:r>
    </w:p>
    <w:p w14:paraId="5F58184E" w14:textId="77777777" w:rsidR="002C443C" w:rsidRDefault="00B117D4"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Pr>
          <w:rFonts w:ascii="Times New Roman" w:hAnsi="Times New Roman"/>
          <w:b/>
          <w:sz w:val="24"/>
        </w:rPr>
        <w:t>6</w:t>
      </w:r>
      <w:r w:rsidR="003266FB" w:rsidRPr="00A44F84">
        <w:rPr>
          <w:rFonts w:ascii="Times New Roman" w:hAnsi="Times New Roman"/>
          <w:b/>
          <w:sz w:val="24"/>
        </w:rPr>
        <w:t xml:space="preserve">) Техническа спецификация на предвидените </w:t>
      </w:r>
      <w:r w:rsidR="0022652F">
        <w:rPr>
          <w:rFonts w:ascii="Times New Roman" w:hAnsi="Times New Roman"/>
          <w:b/>
          <w:sz w:val="24"/>
        </w:rPr>
        <w:t>активи (</w:t>
      </w:r>
      <w:r w:rsidR="003266FB" w:rsidRPr="00A44F84">
        <w:rPr>
          <w:rFonts w:ascii="Times New Roman" w:hAnsi="Times New Roman"/>
          <w:b/>
          <w:sz w:val="24"/>
        </w:rPr>
        <w:t xml:space="preserve">ДМА </w:t>
      </w:r>
      <w:r w:rsidR="00A42ACA" w:rsidRPr="00A44F84">
        <w:rPr>
          <w:rFonts w:ascii="Times New Roman" w:hAnsi="Times New Roman"/>
          <w:b/>
          <w:sz w:val="24"/>
        </w:rPr>
        <w:t>и/или</w:t>
      </w:r>
      <w:r w:rsidR="003266FB" w:rsidRPr="00A44F84">
        <w:rPr>
          <w:rFonts w:ascii="Times New Roman" w:hAnsi="Times New Roman"/>
          <w:b/>
          <w:sz w:val="24"/>
        </w:rPr>
        <w:t xml:space="preserve"> ДНА</w:t>
      </w:r>
      <w:r w:rsidR="0022652F">
        <w:rPr>
          <w:rFonts w:ascii="Times New Roman" w:hAnsi="Times New Roman"/>
          <w:b/>
          <w:sz w:val="24"/>
        </w:rPr>
        <w:t>)</w:t>
      </w:r>
      <w:r w:rsidR="003266FB" w:rsidRPr="00A44F84">
        <w:rPr>
          <w:rFonts w:ascii="Times New Roman" w:hAnsi="Times New Roman"/>
          <w:b/>
          <w:sz w:val="24"/>
        </w:rPr>
        <w:t xml:space="preserve"> </w:t>
      </w:r>
      <w:r w:rsidR="003266FB" w:rsidRPr="00A44F84">
        <w:rPr>
          <w:rFonts w:ascii="Times New Roman" w:hAnsi="Times New Roman"/>
          <w:sz w:val="24"/>
        </w:rPr>
        <w:t>– попълнена по образец (</w:t>
      </w:r>
      <w:r w:rsidR="003266FB" w:rsidRPr="00565779">
        <w:rPr>
          <w:rFonts w:ascii="Times New Roman" w:hAnsi="Times New Roman"/>
          <w:b/>
          <w:sz w:val="24"/>
        </w:rPr>
        <w:t xml:space="preserve">Приложение </w:t>
      </w:r>
      <w:r w:rsidR="00A950E0">
        <w:rPr>
          <w:rFonts w:ascii="Times New Roman" w:hAnsi="Times New Roman"/>
          <w:b/>
          <w:sz w:val="24"/>
        </w:rPr>
        <w:t>3</w:t>
      </w:r>
      <w:r w:rsidR="006813A1" w:rsidRPr="006813A1">
        <w:rPr>
          <w:rFonts w:ascii="Times New Roman" w:hAnsi="Times New Roman"/>
          <w:sz w:val="24"/>
        </w:rPr>
        <w:t xml:space="preserve"> </w:t>
      </w:r>
      <w:r w:rsidR="006813A1" w:rsidRPr="006813A1">
        <w:rPr>
          <w:rFonts w:ascii="Times New Roman" w:hAnsi="Times New Roman"/>
          <w:b/>
          <w:sz w:val="24"/>
        </w:rPr>
        <w:t>към Условията за кандидатстване</w:t>
      </w:r>
      <w:r w:rsidR="003266FB" w:rsidRPr="00A44F84">
        <w:rPr>
          <w:rFonts w:ascii="Times New Roman" w:hAnsi="Times New Roman"/>
          <w:sz w:val="24"/>
        </w:rPr>
        <w:t>)</w:t>
      </w:r>
      <w:r w:rsidR="009E588C" w:rsidRPr="00A44F84">
        <w:rPr>
          <w:rStyle w:val="FootnoteReference"/>
          <w:rFonts w:ascii="Times New Roman" w:hAnsi="Times New Roman"/>
          <w:sz w:val="24"/>
        </w:rPr>
        <w:footnoteReference w:id="50"/>
      </w:r>
      <w:r w:rsidR="009E588C" w:rsidRPr="00A44F84">
        <w:rPr>
          <w:rFonts w:ascii="Times New Roman" w:hAnsi="Times New Roman"/>
          <w:sz w:val="24"/>
        </w:rPr>
        <w:t>.</w:t>
      </w:r>
    </w:p>
    <w:p w14:paraId="5EDAF1AD" w14:textId="77777777" w:rsidR="002C443C" w:rsidRDefault="00D9595F"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A44F84">
        <w:rPr>
          <w:rFonts w:ascii="Times New Roman" w:hAnsi="Times New Roman"/>
          <w:sz w:val="24"/>
        </w:rPr>
        <w:t>В Техническата спецификация кандидатите следва да посочат минимални технически и/или функционални</w:t>
      </w:r>
      <w:r w:rsidR="00B70A5F">
        <w:rPr>
          <w:rStyle w:val="FootnoteReference"/>
          <w:rFonts w:ascii="Times New Roman" w:hAnsi="Times New Roman"/>
          <w:sz w:val="24"/>
        </w:rPr>
        <w:footnoteReference w:id="51"/>
      </w:r>
      <w:r w:rsidRPr="00A44F84">
        <w:rPr>
          <w:rFonts w:ascii="Times New Roman" w:hAnsi="Times New Roman"/>
          <w:sz w:val="24"/>
        </w:rPr>
        <w:t xml:space="preserve"> характеристики на предвидените за придобиване активи (ДМА и/или ДНА), като </w:t>
      </w:r>
      <w:r w:rsidRPr="00A44F84">
        <w:rPr>
          <w:rFonts w:ascii="Times New Roman" w:hAnsi="Times New Roman"/>
          <w:b/>
          <w:sz w:val="24"/>
        </w:rPr>
        <w:t>не е препоръчително да бъдат указвани марки, модели и други конкретни технически спецификации</w:t>
      </w:r>
      <w:r w:rsidRPr="00A44F84">
        <w:rPr>
          <w:rFonts w:ascii="Times New Roman" w:hAnsi="Times New Roman"/>
          <w:sz w:val="24"/>
        </w:rPr>
        <w:t>, които насочват към определени производители/доставчици.</w:t>
      </w:r>
      <w:r w:rsidR="00BF3A5A">
        <w:rPr>
          <w:rFonts w:ascii="Times New Roman" w:hAnsi="Times New Roman"/>
          <w:sz w:val="24"/>
        </w:rPr>
        <w:t xml:space="preserve"> </w:t>
      </w:r>
      <w:r w:rsidR="007B4032" w:rsidRPr="007B4032">
        <w:rPr>
          <w:rFonts w:ascii="Times New Roman" w:hAnsi="Times New Roman"/>
          <w:sz w:val="24"/>
        </w:rPr>
        <w:lastRenderedPageBreak/>
        <w:t>Указания за попълването на Техническата спецификация са представени в самия образец (</w:t>
      </w:r>
      <w:r w:rsidR="007B4032" w:rsidRPr="009248E5">
        <w:rPr>
          <w:rFonts w:ascii="Times New Roman" w:hAnsi="Times New Roman"/>
          <w:b/>
          <w:sz w:val="24"/>
        </w:rPr>
        <w:t xml:space="preserve">Приложение </w:t>
      </w:r>
      <w:r w:rsidR="00A950E0">
        <w:rPr>
          <w:rFonts w:ascii="Times New Roman" w:hAnsi="Times New Roman"/>
          <w:b/>
          <w:sz w:val="24"/>
        </w:rPr>
        <w:t>3</w:t>
      </w:r>
      <w:r w:rsidR="007B4032" w:rsidRPr="007B4032">
        <w:rPr>
          <w:rFonts w:ascii="Times New Roman" w:hAnsi="Times New Roman"/>
          <w:sz w:val="24"/>
        </w:rPr>
        <w:t xml:space="preserve">), както и в </w:t>
      </w:r>
      <w:r w:rsidR="002322F5">
        <w:rPr>
          <w:rFonts w:ascii="Times New Roman" w:hAnsi="Times New Roman"/>
          <w:sz w:val="24"/>
        </w:rPr>
        <w:t>Р</w:t>
      </w:r>
      <w:r w:rsidR="0022587F">
        <w:rPr>
          <w:rFonts w:ascii="Times New Roman" w:hAnsi="Times New Roman"/>
          <w:sz w:val="24"/>
        </w:rPr>
        <w:t>аздел</w:t>
      </w:r>
      <w:r w:rsidR="007B4032" w:rsidRPr="007B4032">
        <w:rPr>
          <w:rFonts w:ascii="Times New Roman" w:hAnsi="Times New Roman"/>
          <w:sz w:val="24"/>
        </w:rPr>
        <w:t xml:space="preserve"> 14.2 от Условията за кандидатстване.</w:t>
      </w:r>
      <w:r w:rsidR="00B70A5F">
        <w:rPr>
          <w:rFonts w:ascii="Times New Roman" w:hAnsi="Times New Roman"/>
          <w:sz w:val="24"/>
        </w:rPr>
        <w:t xml:space="preserve"> </w:t>
      </w:r>
    </w:p>
    <w:p w14:paraId="7AB9E195" w14:textId="77777777" w:rsidR="002C443C" w:rsidRDefault="00B117D4"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rPr>
      </w:pPr>
      <w:r>
        <w:rPr>
          <w:rFonts w:ascii="Times New Roman" w:hAnsi="Times New Roman"/>
          <w:b/>
          <w:sz w:val="24"/>
        </w:rPr>
        <w:t>7</w:t>
      </w:r>
      <w:r w:rsidR="00E23A56" w:rsidRPr="00A44F84">
        <w:rPr>
          <w:rFonts w:ascii="Times New Roman" w:hAnsi="Times New Roman"/>
          <w:b/>
          <w:sz w:val="24"/>
        </w:rPr>
        <w:t xml:space="preserve">) Оферта за </w:t>
      </w:r>
      <w:r w:rsidR="00FB4F61">
        <w:rPr>
          <w:rFonts w:ascii="Times New Roman" w:hAnsi="Times New Roman"/>
          <w:b/>
          <w:sz w:val="24"/>
        </w:rPr>
        <w:t>всеки предвиден за закупуване</w:t>
      </w:r>
      <w:r w:rsidR="00E23A56" w:rsidRPr="00A44F84">
        <w:rPr>
          <w:rFonts w:ascii="Times New Roman" w:hAnsi="Times New Roman"/>
          <w:b/>
          <w:sz w:val="24"/>
        </w:rPr>
        <w:t xml:space="preserve"> актив (ДМА и</w:t>
      </w:r>
      <w:r w:rsidR="00FB4F61">
        <w:rPr>
          <w:rFonts w:ascii="Times New Roman" w:hAnsi="Times New Roman"/>
          <w:b/>
          <w:sz w:val="24"/>
        </w:rPr>
        <w:t>/или</w:t>
      </w:r>
      <w:r w:rsidR="00E23A56" w:rsidRPr="00A44F84">
        <w:rPr>
          <w:rFonts w:ascii="Times New Roman" w:hAnsi="Times New Roman"/>
          <w:b/>
          <w:sz w:val="24"/>
        </w:rPr>
        <w:t xml:space="preserve"> ДНА), с предложена цена</w:t>
      </w:r>
      <w:r w:rsidR="00E23A56" w:rsidRPr="00A44F84">
        <w:rPr>
          <w:rStyle w:val="FootnoteReference"/>
          <w:rFonts w:ascii="Times New Roman" w:hAnsi="Times New Roman"/>
          <w:b/>
          <w:sz w:val="24"/>
        </w:rPr>
        <w:footnoteReference w:id="52"/>
      </w:r>
      <w:r w:rsidR="00E23A56" w:rsidRPr="00A44F84">
        <w:rPr>
          <w:rFonts w:ascii="Times New Roman" w:hAnsi="Times New Roman"/>
          <w:b/>
          <w:sz w:val="24"/>
        </w:rPr>
        <w:t>.</w:t>
      </w:r>
    </w:p>
    <w:p w14:paraId="6A4D1721" w14:textId="77777777" w:rsidR="002C443C" w:rsidRDefault="00E23A56"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A44F84">
        <w:rPr>
          <w:rFonts w:ascii="Times New Roman" w:hAnsi="Times New Roman"/>
          <w:sz w:val="24"/>
        </w:rPr>
        <w:t xml:space="preserve">Документите по </w:t>
      </w:r>
      <w:r w:rsidR="00B117D4">
        <w:rPr>
          <w:rFonts w:ascii="Times New Roman" w:hAnsi="Times New Roman"/>
          <w:b/>
          <w:sz w:val="24"/>
        </w:rPr>
        <w:t>т. 7</w:t>
      </w:r>
      <w:r w:rsidR="00B42BF7" w:rsidRPr="00A44F84">
        <w:rPr>
          <w:rFonts w:ascii="Times New Roman" w:hAnsi="Times New Roman"/>
          <w:b/>
          <w:sz w:val="24"/>
        </w:rPr>
        <w:t>)</w:t>
      </w:r>
      <w:r w:rsidRPr="00A44F84">
        <w:rPr>
          <w:rFonts w:ascii="Times New Roman" w:hAnsi="Times New Roman"/>
          <w:sz w:val="24"/>
        </w:rPr>
        <w:t xml:space="preserve"> са необходими с оглед определяне на реалистичността на предвидените разходи за придобиване на </w:t>
      </w:r>
      <w:r w:rsidR="00B42BF7" w:rsidRPr="00A44F84">
        <w:rPr>
          <w:rFonts w:ascii="Times New Roman" w:hAnsi="Times New Roman"/>
          <w:sz w:val="24"/>
        </w:rPr>
        <w:t>ДМА и ДНА</w:t>
      </w:r>
      <w:r w:rsidRPr="00A44F84">
        <w:rPr>
          <w:rFonts w:ascii="Times New Roman" w:hAnsi="Times New Roman"/>
          <w:sz w:val="24"/>
        </w:rPr>
        <w:t xml:space="preserve">. Към Формуляра за кандидатстване следва да се представи </w:t>
      </w:r>
      <w:r w:rsidRPr="00437CBF">
        <w:rPr>
          <w:rFonts w:ascii="Times New Roman" w:hAnsi="Times New Roman"/>
          <w:b/>
          <w:sz w:val="24"/>
        </w:rPr>
        <w:t>една оферта</w:t>
      </w:r>
      <w:r w:rsidRPr="00A44F84">
        <w:rPr>
          <w:rFonts w:ascii="Times New Roman" w:hAnsi="Times New Roman"/>
          <w:sz w:val="24"/>
        </w:rPr>
        <w:t xml:space="preserve"> за всяка отделна инвестиция в </w:t>
      </w:r>
      <w:r w:rsidR="00B42BF7" w:rsidRPr="00A44F84">
        <w:rPr>
          <w:rFonts w:ascii="Times New Roman" w:hAnsi="Times New Roman"/>
          <w:sz w:val="24"/>
        </w:rPr>
        <w:t>активи</w:t>
      </w:r>
      <w:r w:rsidRPr="00A44F84">
        <w:rPr>
          <w:rFonts w:ascii="Times New Roman" w:hAnsi="Times New Roman"/>
          <w:sz w:val="24"/>
        </w:rPr>
        <w:t xml:space="preserve"> с предложена цена. В случаите на придобиване на софтуер се представя една оферта, която следва задължително да включва </w:t>
      </w:r>
      <w:r w:rsidR="00B42BF7" w:rsidRPr="00A44F84">
        <w:rPr>
          <w:rFonts w:ascii="Times New Roman" w:hAnsi="Times New Roman"/>
          <w:sz w:val="24"/>
        </w:rPr>
        <w:t>както</w:t>
      </w:r>
      <w:r w:rsidRPr="00A44F84">
        <w:rPr>
          <w:rFonts w:ascii="Times New Roman" w:hAnsi="Times New Roman"/>
          <w:sz w:val="24"/>
        </w:rPr>
        <w:t xml:space="preserve"> описание на основните модули на актива</w:t>
      </w:r>
      <w:r w:rsidR="00B42BF7" w:rsidRPr="00A44F84">
        <w:rPr>
          <w:rFonts w:ascii="Times New Roman" w:hAnsi="Times New Roman"/>
          <w:sz w:val="24"/>
        </w:rPr>
        <w:t>, така</w:t>
      </w:r>
      <w:r w:rsidRPr="00A44F84">
        <w:rPr>
          <w:rFonts w:ascii="Times New Roman" w:hAnsi="Times New Roman"/>
          <w:sz w:val="24"/>
        </w:rPr>
        <w:t xml:space="preserve"> и негови конкретни технически спецификации/параметри.</w:t>
      </w:r>
    </w:p>
    <w:p w14:paraId="37919EE0" w14:textId="77777777" w:rsidR="002C443C" w:rsidRDefault="00E23A56"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853BF6">
        <w:rPr>
          <w:rFonts w:ascii="Times New Roman" w:hAnsi="Times New Roman"/>
          <w:sz w:val="24"/>
        </w:rPr>
        <w:t>ВАЖНО</w:t>
      </w:r>
      <w:r w:rsidRPr="00A44F84">
        <w:rPr>
          <w:rFonts w:ascii="Times New Roman" w:hAnsi="Times New Roman"/>
          <w:b/>
          <w:sz w:val="24"/>
        </w:rPr>
        <w:t>:</w:t>
      </w:r>
      <w:r w:rsidRPr="00A44F84">
        <w:rPr>
          <w:rFonts w:ascii="Times New Roman" w:hAnsi="Times New Roman"/>
          <w:sz w:val="24"/>
        </w:rPr>
        <w:t xml:space="preserve"> Документите по </w:t>
      </w:r>
      <w:r w:rsidR="00B117D4">
        <w:rPr>
          <w:rFonts w:ascii="Times New Roman" w:hAnsi="Times New Roman"/>
          <w:b/>
          <w:sz w:val="24"/>
        </w:rPr>
        <w:t>т. 7</w:t>
      </w:r>
      <w:r w:rsidR="00B42BF7" w:rsidRPr="00A44F84">
        <w:rPr>
          <w:rFonts w:ascii="Times New Roman" w:hAnsi="Times New Roman"/>
          <w:b/>
          <w:sz w:val="24"/>
        </w:rPr>
        <w:t>)</w:t>
      </w:r>
      <w:r w:rsidRPr="00A44F84">
        <w:rPr>
          <w:rFonts w:ascii="Times New Roman" w:hAnsi="Times New Roman"/>
          <w:sz w:val="24"/>
        </w:rPr>
        <w:t xml:space="preserve"> трябва </w:t>
      </w:r>
      <w:r w:rsidRPr="00A44F84">
        <w:rPr>
          <w:rFonts w:ascii="Times New Roman" w:hAnsi="Times New Roman"/>
          <w:b/>
          <w:sz w:val="24"/>
        </w:rPr>
        <w:t>задължително</w:t>
      </w:r>
      <w:r w:rsidRPr="00A44F84">
        <w:rPr>
          <w:rFonts w:ascii="Times New Roman" w:hAnsi="Times New Roman"/>
          <w:sz w:val="24"/>
        </w:rPr>
        <w:t xml:space="preserve"> да съдържат информация за: наименование на оферента, технически и/или функционални характеристики на актива, съответстващи на минималните технически и/или функционални характеристики, посочени в Техническата спецификация (</w:t>
      </w:r>
      <w:r w:rsidRPr="009248E5">
        <w:rPr>
          <w:rFonts w:ascii="Times New Roman" w:hAnsi="Times New Roman"/>
          <w:b/>
          <w:sz w:val="24"/>
        </w:rPr>
        <w:t xml:space="preserve">Приложение </w:t>
      </w:r>
      <w:r w:rsidR="00A950E0">
        <w:rPr>
          <w:rFonts w:ascii="Times New Roman" w:hAnsi="Times New Roman"/>
          <w:b/>
          <w:sz w:val="24"/>
        </w:rPr>
        <w:t>3</w:t>
      </w:r>
      <w:r w:rsidR="006813A1" w:rsidRPr="006813A1">
        <w:t xml:space="preserve"> </w:t>
      </w:r>
      <w:r w:rsidR="006813A1" w:rsidRPr="006813A1">
        <w:rPr>
          <w:rFonts w:ascii="Times New Roman" w:hAnsi="Times New Roman"/>
          <w:b/>
          <w:sz w:val="24"/>
        </w:rPr>
        <w:t>към Условията за кандидатстване</w:t>
      </w:r>
      <w:r w:rsidRPr="00A44F84">
        <w:rPr>
          <w:rFonts w:ascii="Times New Roman" w:hAnsi="Times New Roman"/>
          <w:sz w:val="24"/>
        </w:rPr>
        <w:t>), цена на актива и вид на валутата. Допълнително от представената оферта следва да е видно лицето, което я е издало от името на оферента, като напр. име, подпис, електронен подпис или разпечатка на електронно съобщение, с което офертата е получена, която също следва да е прикачена в ИСУН.</w:t>
      </w:r>
    </w:p>
    <w:p w14:paraId="2590B3D6" w14:textId="77777777" w:rsidR="002C443C" w:rsidRDefault="00565BE7"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565BE7">
        <w:rPr>
          <w:rFonts w:ascii="Times New Roman" w:hAnsi="Times New Roman"/>
          <w:sz w:val="24"/>
        </w:rPr>
        <w:t xml:space="preserve">Не следва да бъдат представяни оферти от лица и/или предприятия, които са пряко или косвено свързани както помежду си, така и с кандидата по смисъла на § 1 от Допълнителните разпоредби на Търговския закон, и/или които са в конфликт на интереси с него по смисъла на чл. 61 от Регламент (ЕС, </w:t>
      </w:r>
      <w:proofErr w:type="spellStart"/>
      <w:r w:rsidRPr="00565BE7">
        <w:rPr>
          <w:rFonts w:ascii="Times New Roman" w:hAnsi="Times New Roman"/>
          <w:sz w:val="24"/>
        </w:rPr>
        <w:t>Евратом</w:t>
      </w:r>
      <w:proofErr w:type="spellEnd"/>
      <w:r w:rsidRPr="00565BE7">
        <w:rPr>
          <w:rFonts w:ascii="Times New Roman" w:hAnsi="Times New Roman"/>
          <w:sz w:val="24"/>
        </w:rPr>
        <w:t xml:space="preserve">) 2024/2509 на Европейския парламент и на Съвета. </w:t>
      </w:r>
      <w:r w:rsidR="00FB4F61">
        <w:rPr>
          <w:rFonts w:ascii="Times New Roman" w:hAnsi="Times New Roman"/>
          <w:sz w:val="24"/>
        </w:rPr>
        <w:t>Това обстоятелство се декларира</w:t>
      </w:r>
      <w:r w:rsidRPr="00565BE7">
        <w:rPr>
          <w:rFonts w:ascii="Times New Roman" w:hAnsi="Times New Roman"/>
          <w:sz w:val="24"/>
        </w:rPr>
        <w:t xml:space="preserve"> в Декларацията при кандидатстване (</w:t>
      </w:r>
      <w:r w:rsidRPr="009248E5">
        <w:rPr>
          <w:rFonts w:ascii="Times New Roman" w:hAnsi="Times New Roman"/>
          <w:b/>
          <w:sz w:val="24"/>
        </w:rPr>
        <w:t>Приложение 2</w:t>
      </w:r>
      <w:r w:rsidR="006813A1" w:rsidRPr="006813A1">
        <w:rPr>
          <w:rFonts w:ascii="Times New Roman" w:hAnsi="Times New Roman"/>
          <w:sz w:val="24"/>
        </w:rPr>
        <w:t xml:space="preserve"> </w:t>
      </w:r>
      <w:r w:rsidR="006813A1" w:rsidRPr="006813A1">
        <w:rPr>
          <w:rFonts w:ascii="Times New Roman" w:hAnsi="Times New Roman"/>
          <w:b/>
          <w:sz w:val="24"/>
        </w:rPr>
        <w:t>към Условията за кандидатстване</w:t>
      </w:r>
      <w:r w:rsidRPr="00565BE7">
        <w:rPr>
          <w:rFonts w:ascii="Times New Roman" w:hAnsi="Times New Roman"/>
          <w:sz w:val="24"/>
        </w:rPr>
        <w:t>).</w:t>
      </w:r>
    </w:p>
    <w:p w14:paraId="528FACC0" w14:textId="77777777" w:rsidR="002C443C" w:rsidRDefault="00953D63"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szCs w:val="24"/>
        </w:rPr>
      </w:pPr>
      <w:r w:rsidRPr="00853BF6">
        <w:rPr>
          <w:rFonts w:ascii="Times New Roman" w:hAnsi="Times New Roman"/>
          <w:sz w:val="24"/>
          <w:szCs w:val="24"/>
        </w:rPr>
        <w:t>ВАЖНО:</w:t>
      </w:r>
      <w:r w:rsidRPr="00BD6B22">
        <w:rPr>
          <w:rFonts w:ascii="Times New Roman" w:hAnsi="Times New Roman"/>
          <w:b/>
          <w:sz w:val="24"/>
          <w:szCs w:val="24"/>
        </w:rPr>
        <w:t xml:space="preserve"> Моля, запознайте се с детайлните </w:t>
      </w:r>
      <w:r w:rsidR="00BD6B22" w:rsidRPr="00BD6B22">
        <w:rPr>
          <w:rFonts w:ascii="Times New Roman" w:hAnsi="Times New Roman"/>
          <w:b/>
          <w:sz w:val="24"/>
          <w:szCs w:val="24"/>
        </w:rPr>
        <w:t>У</w:t>
      </w:r>
      <w:r w:rsidRPr="00BD6B22">
        <w:rPr>
          <w:rFonts w:ascii="Times New Roman" w:hAnsi="Times New Roman"/>
          <w:b/>
          <w:sz w:val="24"/>
          <w:szCs w:val="24"/>
        </w:rPr>
        <w:t xml:space="preserve">казания за подписване на Формуляра за кандидатстване и приложимите документи, налични в Приложение </w:t>
      </w:r>
      <w:r w:rsidR="00F967E9" w:rsidRPr="00BD6B22">
        <w:rPr>
          <w:rFonts w:ascii="Times New Roman" w:hAnsi="Times New Roman"/>
          <w:b/>
          <w:sz w:val="24"/>
          <w:szCs w:val="24"/>
        </w:rPr>
        <w:t>9.</w:t>
      </w:r>
    </w:p>
    <w:p w14:paraId="74EAC793" w14:textId="13F53C91" w:rsidR="002C443C" w:rsidRDefault="00722AD9"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b/>
          <w:sz w:val="24"/>
          <w:szCs w:val="24"/>
        </w:rPr>
      </w:pPr>
      <w:r w:rsidRPr="00722AD9">
        <w:rPr>
          <w:rFonts w:ascii="Times New Roman" w:hAnsi="Times New Roman"/>
          <w:b/>
          <w:sz w:val="24"/>
          <w:szCs w:val="24"/>
        </w:rPr>
        <w:t>8) Счетоводна политика на кандидата, изготвена съгласно приложимите счетоводни стандарти, от която да е виден определения стойностен праг на същественост на ДМА и ДНА (незадължителен документ)</w:t>
      </w:r>
      <w:r>
        <w:rPr>
          <w:rStyle w:val="FootnoteReference"/>
          <w:rFonts w:ascii="Times New Roman" w:hAnsi="Times New Roman"/>
          <w:b/>
          <w:sz w:val="24"/>
          <w:szCs w:val="24"/>
        </w:rPr>
        <w:footnoteReference w:id="53"/>
      </w:r>
      <w:r w:rsidRPr="00722AD9">
        <w:rPr>
          <w:rFonts w:ascii="Times New Roman" w:hAnsi="Times New Roman"/>
          <w:b/>
          <w:sz w:val="24"/>
          <w:szCs w:val="24"/>
        </w:rPr>
        <w:t>.</w:t>
      </w:r>
    </w:p>
    <w:p w14:paraId="4F3E2965" w14:textId="77777777" w:rsidR="002C443C" w:rsidRDefault="00722AD9"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szCs w:val="24"/>
        </w:rPr>
      </w:pPr>
      <w:r w:rsidRPr="00722AD9">
        <w:rPr>
          <w:rFonts w:ascii="Times New Roman" w:hAnsi="Times New Roman"/>
          <w:sz w:val="24"/>
          <w:szCs w:val="24"/>
        </w:rPr>
        <w:t xml:space="preserve">В случай че счетоводната политика не е представена към Формуляра за кандидатстване, същата няма да бъде допълнително изисквана от кандидатите. </w:t>
      </w:r>
      <w:proofErr w:type="spellStart"/>
      <w:r w:rsidRPr="00722AD9">
        <w:rPr>
          <w:rFonts w:ascii="Times New Roman" w:hAnsi="Times New Roman"/>
          <w:sz w:val="24"/>
          <w:szCs w:val="24"/>
        </w:rPr>
        <w:t>Непредставянето</w:t>
      </w:r>
      <w:proofErr w:type="spellEnd"/>
      <w:r w:rsidRPr="00722AD9">
        <w:rPr>
          <w:rFonts w:ascii="Times New Roman" w:hAnsi="Times New Roman"/>
          <w:sz w:val="24"/>
          <w:szCs w:val="24"/>
        </w:rPr>
        <w:t xml:space="preserve"> на счетоводна политика няма да доведе до отхвърляне на проектното предложение, като в този случай оценката на допустимостта на разходите за ДМА и ДНА ще бъде извършвана съгласно стойностния праг на същественост, определен в ЗКПО.</w:t>
      </w:r>
    </w:p>
    <w:p w14:paraId="2F249B5C" w14:textId="3C7AD4B0" w:rsidR="00BD6B22" w:rsidRDefault="00652EE3" w:rsidP="002C443C">
      <w:pPr>
        <w:pBdr>
          <w:top w:val="single" w:sz="4" w:space="1" w:color="auto"/>
          <w:left w:val="single" w:sz="4" w:space="4" w:color="auto"/>
          <w:bottom w:val="single" w:sz="4" w:space="15" w:color="auto"/>
          <w:right w:val="single" w:sz="4" w:space="4" w:color="auto"/>
        </w:pBdr>
        <w:spacing w:after="120" w:line="240" w:lineRule="auto"/>
        <w:jc w:val="both"/>
        <w:rPr>
          <w:rFonts w:ascii="Times New Roman" w:hAnsi="Times New Roman"/>
          <w:sz w:val="24"/>
        </w:rPr>
      </w:pPr>
      <w:r w:rsidRPr="006B1ED4">
        <w:rPr>
          <w:rFonts w:ascii="Times New Roman" w:hAnsi="Times New Roman"/>
          <w:sz w:val="24"/>
          <w:szCs w:val="24"/>
        </w:rPr>
        <w:t>В случай че кандидат по процедурата е чуждестранно юридическо лице, с оглед извършване на оценката по отделните критерии, от него могат да бъдат изискани и други допълнителни документи, вкл. документи</w:t>
      </w:r>
      <w:r w:rsidRPr="00A44F84">
        <w:rPr>
          <w:rFonts w:ascii="Times New Roman" w:hAnsi="Times New Roman"/>
          <w:sz w:val="24"/>
        </w:rPr>
        <w:t xml:space="preserve">, удостоверяващи актуално състояние, </w:t>
      </w:r>
      <w:proofErr w:type="spellStart"/>
      <w:r w:rsidRPr="00A44F84">
        <w:rPr>
          <w:rFonts w:ascii="Times New Roman" w:hAnsi="Times New Roman"/>
          <w:sz w:val="24"/>
        </w:rPr>
        <w:t>съотносимите</w:t>
      </w:r>
      <w:proofErr w:type="spellEnd"/>
      <w:r w:rsidRPr="00A44F84">
        <w:rPr>
          <w:rFonts w:ascii="Times New Roman" w:hAnsi="Times New Roman"/>
          <w:sz w:val="24"/>
        </w:rPr>
        <w:t xml:space="preserve"> за </w:t>
      </w:r>
      <w:r w:rsidRPr="00A44F84">
        <w:rPr>
          <w:rFonts w:ascii="Times New Roman" w:hAnsi="Times New Roman"/>
          <w:sz w:val="24"/>
        </w:rPr>
        <w:lastRenderedPageBreak/>
        <w:t xml:space="preserve">съответната държава, отчети за дейността (например: счетоводен баланс, отчет за приходите и разходите, отчет за заетите лица и </w:t>
      </w:r>
      <w:r w:rsidR="00807E6F" w:rsidRPr="00A44F84">
        <w:rPr>
          <w:rFonts w:ascii="Times New Roman" w:hAnsi="Times New Roman"/>
          <w:sz w:val="24"/>
        </w:rPr>
        <w:t>т.н.</w:t>
      </w:r>
      <w:r w:rsidRPr="00A44F84">
        <w:rPr>
          <w:rFonts w:ascii="Times New Roman" w:hAnsi="Times New Roman"/>
          <w:sz w:val="24"/>
        </w:rPr>
        <w:t>) и др.</w:t>
      </w:r>
    </w:p>
    <w:p w14:paraId="45FB1ED8" w14:textId="7FF36870" w:rsidR="002D4B6A" w:rsidRPr="00A44F84" w:rsidRDefault="009E70F7" w:rsidP="003659D3">
      <w:pPr>
        <w:pStyle w:val="Heading2"/>
        <w:spacing w:before="120" w:after="120"/>
        <w:rPr>
          <w:rFonts w:ascii="Times New Roman" w:hAnsi="Times New Roman"/>
        </w:rPr>
      </w:pPr>
      <w:bookmarkStart w:id="39" w:name="_Toc212464010"/>
      <w:r w:rsidRPr="00A44F84">
        <w:rPr>
          <w:rFonts w:ascii="Times New Roman" w:hAnsi="Times New Roman"/>
        </w:rPr>
        <w:t>25</w:t>
      </w:r>
      <w:r w:rsidR="002D4B6A" w:rsidRPr="00A44F84">
        <w:rPr>
          <w:rFonts w:ascii="Times New Roman" w:hAnsi="Times New Roman"/>
        </w:rPr>
        <w:t xml:space="preserve">. </w:t>
      </w:r>
      <w:r w:rsidR="0063166B" w:rsidRPr="00A44F84">
        <w:rPr>
          <w:rFonts w:ascii="Times New Roman" w:hAnsi="Times New Roman"/>
        </w:rPr>
        <w:t>Краен срок за подаване на проектните предложения:</w:t>
      </w:r>
      <w:bookmarkEnd w:id="39"/>
      <w:r w:rsidR="0063166B" w:rsidRPr="00A44F84" w:rsidDel="0063166B">
        <w:rPr>
          <w:rFonts w:ascii="Times New Roman" w:hAnsi="Times New Roman"/>
        </w:rPr>
        <w:t xml:space="preserve"> </w:t>
      </w:r>
    </w:p>
    <w:p w14:paraId="4DDB2B32" w14:textId="7A1783A3" w:rsidR="00D563BF" w:rsidRPr="00146D41" w:rsidRDefault="00D563BF"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Ще се прилага процедура </w:t>
      </w:r>
      <w:r w:rsidR="00953D63" w:rsidRPr="00146D41">
        <w:rPr>
          <w:rFonts w:ascii="Times New Roman" w:hAnsi="Times New Roman"/>
          <w:sz w:val="24"/>
          <w:szCs w:val="24"/>
        </w:rPr>
        <w:t>чрез</w:t>
      </w:r>
      <w:r w:rsidRPr="00146D41">
        <w:rPr>
          <w:rFonts w:ascii="Times New Roman" w:hAnsi="Times New Roman"/>
          <w:sz w:val="24"/>
          <w:szCs w:val="24"/>
        </w:rPr>
        <w:t xml:space="preserve"> подбор на проекти </w:t>
      </w:r>
      <w:r w:rsidRPr="00146D41">
        <w:rPr>
          <w:rFonts w:ascii="Times New Roman" w:hAnsi="Times New Roman"/>
          <w:b/>
          <w:sz w:val="24"/>
          <w:szCs w:val="24"/>
        </w:rPr>
        <w:t xml:space="preserve">с </w:t>
      </w:r>
      <w:r w:rsidR="00F03CF2">
        <w:rPr>
          <w:rFonts w:ascii="Times New Roman" w:hAnsi="Times New Roman"/>
          <w:b/>
          <w:sz w:val="24"/>
          <w:szCs w:val="24"/>
        </w:rPr>
        <w:t>два</w:t>
      </w:r>
      <w:r w:rsidRPr="00146D41">
        <w:rPr>
          <w:rFonts w:ascii="Times New Roman" w:hAnsi="Times New Roman"/>
          <w:b/>
          <w:sz w:val="24"/>
          <w:szCs w:val="24"/>
        </w:rPr>
        <w:t xml:space="preserve"> кра</w:t>
      </w:r>
      <w:r w:rsidR="00F03CF2">
        <w:rPr>
          <w:rFonts w:ascii="Times New Roman" w:hAnsi="Times New Roman"/>
          <w:b/>
          <w:sz w:val="24"/>
          <w:szCs w:val="24"/>
        </w:rPr>
        <w:t>йни</w:t>
      </w:r>
      <w:r w:rsidRPr="00146D41">
        <w:rPr>
          <w:rFonts w:ascii="Times New Roman" w:hAnsi="Times New Roman"/>
          <w:b/>
          <w:sz w:val="24"/>
          <w:szCs w:val="24"/>
        </w:rPr>
        <w:t xml:space="preserve"> срок</w:t>
      </w:r>
      <w:r w:rsidR="00F03CF2">
        <w:rPr>
          <w:rFonts w:ascii="Times New Roman" w:hAnsi="Times New Roman"/>
          <w:b/>
          <w:sz w:val="24"/>
          <w:szCs w:val="24"/>
        </w:rPr>
        <w:t>а</w:t>
      </w:r>
      <w:r w:rsidRPr="00146D41">
        <w:rPr>
          <w:rFonts w:ascii="Times New Roman" w:hAnsi="Times New Roman"/>
          <w:b/>
          <w:sz w:val="24"/>
          <w:szCs w:val="24"/>
        </w:rPr>
        <w:t xml:space="preserve"> за кандидатстване</w:t>
      </w:r>
      <w:r w:rsidRPr="00146D41">
        <w:rPr>
          <w:rFonts w:ascii="Times New Roman" w:hAnsi="Times New Roman"/>
          <w:sz w:val="24"/>
          <w:szCs w:val="24"/>
        </w:rPr>
        <w:t>.</w:t>
      </w:r>
    </w:p>
    <w:p w14:paraId="6C14F820" w14:textId="26F1208C" w:rsidR="00D563BF" w:rsidRPr="00722AD9" w:rsidRDefault="00F03CF2"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Pr>
          <w:rFonts w:ascii="Times New Roman" w:hAnsi="Times New Roman"/>
          <w:b/>
          <w:sz w:val="24"/>
          <w:szCs w:val="24"/>
        </w:rPr>
        <w:t>Първият краен</w:t>
      </w:r>
      <w:r w:rsidR="00D563BF" w:rsidRPr="00146D41">
        <w:rPr>
          <w:rFonts w:ascii="Times New Roman" w:hAnsi="Times New Roman"/>
          <w:b/>
          <w:sz w:val="24"/>
          <w:szCs w:val="24"/>
        </w:rPr>
        <w:t xml:space="preserve"> срок за подаване на проектни </w:t>
      </w:r>
      <w:r w:rsidR="00D563BF" w:rsidRPr="00B263FA">
        <w:rPr>
          <w:rFonts w:ascii="Times New Roman" w:hAnsi="Times New Roman"/>
          <w:b/>
          <w:sz w:val="24"/>
          <w:szCs w:val="24"/>
        </w:rPr>
        <w:t xml:space="preserve">предложения е 16:30 часа </w:t>
      </w:r>
      <w:r w:rsidR="00D563BF" w:rsidRPr="00722AD9">
        <w:rPr>
          <w:rFonts w:ascii="Times New Roman" w:hAnsi="Times New Roman"/>
          <w:b/>
          <w:sz w:val="24"/>
          <w:szCs w:val="24"/>
        </w:rPr>
        <w:t xml:space="preserve">на </w:t>
      </w:r>
      <w:r w:rsidR="005A3891">
        <w:rPr>
          <w:rFonts w:ascii="Times New Roman" w:hAnsi="Times New Roman"/>
          <w:b/>
          <w:sz w:val="24"/>
          <w:szCs w:val="24"/>
        </w:rPr>
        <w:t>……..</w:t>
      </w:r>
      <w:r w:rsidR="00DA1AE4" w:rsidRPr="00722AD9">
        <w:rPr>
          <w:rFonts w:ascii="Times New Roman" w:hAnsi="Times New Roman"/>
          <w:b/>
          <w:sz w:val="24"/>
          <w:szCs w:val="24"/>
        </w:rPr>
        <w:t xml:space="preserve"> г</w:t>
      </w:r>
      <w:r w:rsidR="00565BE7" w:rsidRPr="00722AD9">
        <w:rPr>
          <w:rFonts w:ascii="Times New Roman" w:hAnsi="Times New Roman"/>
          <w:b/>
          <w:sz w:val="24"/>
          <w:szCs w:val="24"/>
        </w:rPr>
        <w:t>.</w:t>
      </w:r>
    </w:p>
    <w:p w14:paraId="00C6413D" w14:textId="0B7A5A7A" w:rsidR="00F03CF2" w:rsidRPr="00B263FA" w:rsidRDefault="00F03CF2" w:rsidP="007B3FBA">
      <w:pPr>
        <w:pBdr>
          <w:top w:val="single" w:sz="4" w:space="1" w:color="auto"/>
          <w:left w:val="single" w:sz="4" w:space="4" w:color="auto"/>
          <w:bottom w:val="single" w:sz="4" w:space="1" w:color="auto"/>
          <w:right w:val="single" w:sz="4" w:space="4" w:color="auto"/>
        </w:pBdr>
        <w:jc w:val="both"/>
        <w:rPr>
          <w:rFonts w:ascii="Times New Roman" w:hAnsi="Times New Roman"/>
          <w:b/>
          <w:sz w:val="24"/>
          <w:szCs w:val="24"/>
        </w:rPr>
      </w:pPr>
      <w:r w:rsidRPr="00722AD9">
        <w:rPr>
          <w:rFonts w:ascii="Times New Roman" w:hAnsi="Times New Roman"/>
          <w:b/>
          <w:sz w:val="24"/>
          <w:szCs w:val="24"/>
        </w:rPr>
        <w:t xml:space="preserve">Вторият краен срок за подаване на проектни предложения е 16:30 часа на </w:t>
      </w:r>
      <w:r w:rsidR="005A3891">
        <w:rPr>
          <w:rFonts w:ascii="Times New Roman" w:hAnsi="Times New Roman"/>
          <w:b/>
          <w:sz w:val="24"/>
          <w:szCs w:val="24"/>
        </w:rPr>
        <w:t>………</w:t>
      </w:r>
      <w:r w:rsidRPr="00722AD9">
        <w:rPr>
          <w:rFonts w:ascii="Times New Roman" w:hAnsi="Times New Roman"/>
          <w:b/>
          <w:sz w:val="24"/>
          <w:szCs w:val="24"/>
        </w:rPr>
        <w:t xml:space="preserve"> г.</w:t>
      </w:r>
    </w:p>
    <w:p w14:paraId="7B7FD118" w14:textId="4AF7A161" w:rsidR="00824F4D" w:rsidRPr="00146D41" w:rsidRDefault="00824F4D"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853BF6">
        <w:rPr>
          <w:rFonts w:ascii="Times New Roman" w:hAnsi="Times New Roman"/>
          <w:sz w:val="24"/>
          <w:szCs w:val="24"/>
        </w:rPr>
        <w:t xml:space="preserve">ВАЖНО: </w:t>
      </w:r>
      <w:r w:rsidRPr="00B263FA">
        <w:rPr>
          <w:rFonts w:ascii="Times New Roman" w:hAnsi="Times New Roman"/>
          <w:sz w:val="24"/>
          <w:szCs w:val="24"/>
        </w:rPr>
        <w:t xml:space="preserve">В рамките на </w:t>
      </w:r>
      <w:r w:rsidR="005326F6" w:rsidRPr="005326F6">
        <w:rPr>
          <w:rFonts w:ascii="Times New Roman" w:hAnsi="Times New Roman"/>
          <w:sz w:val="24"/>
          <w:szCs w:val="24"/>
        </w:rPr>
        <w:t xml:space="preserve">всеки един от двата крайни срока </w:t>
      </w:r>
      <w:r w:rsidR="005326F6">
        <w:rPr>
          <w:rFonts w:ascii="Times New Roman" w:hAnsi="Times New Roman"/>
          <w:sz w:val="24"/>
          <w:szCs w:val="24"/>
        </w:rPr>
        <w:t xml:space="preserve">по </w:t>
      </w:r>
      <w:r w:rsidRPr="00B263FA">
        <w:rPr>
          <w:rFonts w:ascii="Times New Roman" w:hAnsi="Times New Roman"/>
          <w:sz w:val="24"/>
          <w:szCs w:val="24"/>
        </w:rPr>
        <w:t>процедура</w:t>
      </w:r>
      <w:r w:rsidR="005326F6">
        <w:rPr>
          <w:rFonts w:ascii="Times New Roman" w:hAnsi="Times New Roman"/>
          <w:sz w:val="24"/>
          <w:szCs w:val="24"/>
        </w:rPr>
        <w:t>та</w:t>
      </w:r>
      <w:r w:rsidRPr="00B263FA">
        <w:rPr>
          <w:rFonts w:ascii="Times New Roman" w:hAnsi="Times New Roman"/>
          <w:sz w:val="24"/>
          <w:szCs w:val="24"/>
        </w:rPr>
        <w:t xml:space="preserve"> кандидатите</w:t>
      </w:r>
      <w:r w:rsidRPr="00146D41">
        <w:rPr>
          <w:rFonts w:ascii="Times New Roman" w:hAnsi="Times New Roman"/>
          <w:sz w:val="24"/>
          <w:szCs w:val="24"/>
        </w:rPr>
        <w:t xml:space="preserve"> могат да подадат </w:t>
      </w:r>
      <w:r w:rsidRPr="00146D41">
        <w:rPr>
          <w:rFonts w:ascii="Times New Roman" w:hAnsi="Times New Roman"/>
          <w:b/>
          <w:sz w:val="24"/>
          <w:szCs w:val="24"/>
        </w:rPr>
        <w:t>само едно проектно предложение</w:t>
      </w:r>
      <w:r w:rsidRPr="00146D41">
        <w:rPr>
          <w:rStyle w:val="FootnoteReference"/>
          <w:rFonts w:ascii="Times New Roman" w:hAnsi="Times New Roman"/>
          <w:b/>
          <w:sz w:val="24"/>
          <w:szCs w:val="24"/>
        </w:rPr>
        <w:footnoteReference w:id="54"/>
      </w:r>
      <w:r w:rsidRPr="00146D41">
        <w:rPr>
          <w:rFonts w:ascii="Times New Roman" w:hAnsi="Times New Roman"/>
          <w:sz w:val="24"/>
          <w:szCs w:val="24"/>
        </w:rPr>
        <w:t xml:space="preserve">. В случай че по настоящата процедура бъдат подадени проектни предложения от няколко свързани предприятия, осъществяващи </w:t>
      </w:r>
      <w:r w:rsidR="00DB7E28" w:rsidRPr="00146D41">
        <w:rPr>
          <w:rFonts w:ascii="Times New Roman" w:hAnsi="Times New Roman"/>
          <w:sz w:val="24"/>
          <w:szCs w:val="24"/>
        </w:rPr>
        <w:t>подобна</w:t>
      </w:r>
      <w:r w:rsidRPr="00146D41">
        <w:rPr>
          <w:rFonts w:ascii="Times New Roman" w:hAnsi="Times New Roman"/>
          <w:sz w:val="24"/>
          <w:szCs w:val="24"/>
        </w:rPr>
        <w:t xml:space="preserve"> дейност, </w:t>
      </w:r>
      <w:r w:rsidR="00D26EC8" w:rsidRPr="00D26EC8">
        <w:rPr>
          <w:rFonts w:ascii="Times New Roman" w:hAnsi="Times New Roman"/>
          <w:sz w:val="24"/>
          <w:szCs w:val="24"/>
        </w:rPr>
        <w:t xml:space="preserve">АДПБФП </w:t>
      </w:r>
      <w:r w:rsidRPr="00146D41">
        <w:rPr>
          <w:rFonts w:ascii="Times New Roman" w:hAnsi="Times New Roman"/>
          <w:sz w:val="24"/>
          <w:szCs w:val="24"/>
        </w:rPr>
        <w:t xml:space="preserve">може да бъде сключен само с едно от тези предприятия. </w:t>
      </w:r>
    </w:p>
    <w:p w14:paraId="28BF08CD" w14:textId="77777777" w:rsidR="0069251A"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 xml:space="preserve">Кандидатите могат </w:t>
      </w:r>
      <w:r w:rsidRPr="00146D41">
        <w:rPr>
          <w:rFonts w:ascii="Times New Roman" w:hAnsi="Times New Roman"/>
          <w:b/>
          <w:sz w:val="24"/>
          <w:szCs w:val="24"/>
        </w:rPr>
        <w:t>да задават допълнителни въпроси и да искат разяснения</w:t>
      </w:r>
      <w:r w:rsidRPr="00146D41">
        <w:rPr>
          <w:rFonts w:ascii="Times New Roman" w:hAnsi="Times New Roman"/>
          <w:sz w:val="24"/>
          <w:szCs w:val="24"/>
        </w:rPr>
        <w:t xml:space="preserve"> във връзка с Условията за кандидатстване до 3 седмици преди крайния срок за подаване на проектни предложения. Допълнителни въпроси могат да се задават само в ИСУН, раздел „Европейски фондове при споделено управление (2021-2027)“, процедура BG16RFPR001-1.0</w:t>
      </w:r>
      <w:r w:rsidR="00AC2821" w:rsidRPr="00146D41">
        <w:rPr>
          <w:rFonts w:ascii="Times New Roman" w:hAnsi="Times New Roman"/>
          <w:sz w:val="24"/>
          <w:szCs w:val="24"/>
        </w:rPr>
        <w:t>1</w:t>
      </w:r>
      <w:r w:rsidR="00B7399F">
        <w:rPr>
          <w:rFonts w:ascii="Times New Roman" w:hAnsi="Times New Roman"/>
          <w:sz w:val="24"/>
          <w:szCs w:val="24"/>
        </w:rPr>
        <w:t xml:space="preserve">1 </w:t>
      </w:r>
      <w:r w:rsidR="00CD4EB2" w:rsidRPr="00146D41">
        <w:rPr>
          <w:rFonts w:ascii="Times New Roman" w:hAnsi="Times New Roman"/>
          <w:sz w:val="24"/>
          <w:szCs w:val="24"/>
        </w:rPr>
        <w:t>на адрес</w:t>
      </w:r>
      <w:r w:rsidR="00B7399F">
        <w:rPr>
          <w:rFonts w:ascii="Times New Roman" w:hAnsi="Times New Roman"/>
          <w:sz w:val="24"/>
          <w:szCs w:val="24"/>
        </w:rPr>
        <w:t>:</w:t>
      </w:r>
    </w:p>
    <w:p w14:paraId="71856E17" w14:textId="08CFD8DB" w:rsidR="00824F4D" w:rsidRPr="00146D41" w:rsidRDefault="009E76D2"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hyperlink r:id="rId29" w:history="1">
        <w:r w:rsidR="00CD4EB2" w:rsidRPr="00146D41">
          <w:rPr>
            <w:rStyle w:val="Hyperlink"/>
            <w:rFonts w:ascii="Times New Roman" w:hAnsi="Times New Roman"/>
            <w:sz w:val="24"/>
            <w:szCs w:val="24"/>
          </w:rPr>
          <w:t>https://eumis2020.government.bg/bg/s/8d3ebf57-ff75-4ad5-afa1-5747f558ee98/Procedure/Active</w:t>
        </w:r>
      </w:hyperlink>
      <w:r w:rsidR="00F03CF2">
        <w:rPr>
          <w:rStyle w:val="Hyperlink"/>
          <w:rFonts w:ascii="Times New Roman" w:hAnsi="Times New Roman"/>
          <w:sz w:val="24"/>
          <w:szCs w:val="24"/>
        </w:rPr>
        <w:t xml:space="preserve"> </w:t>
      </w:r>
    </w:p>
    <w:p w14:paraId="098626C3" w14:textId="4B9FBC81" w:rsidR="00F03CF2"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r w:rsidRPr="00146D41">
        <w:rPr>
          <w:rFonts w:ascii="Times New Roman" w:hAnsi="Times New Roman"/>
          <w:sz w:val="24"/>
          <w:szCs w:val="24"/>
        </w:rPr>
        <w:t>Отговорите на въпросите на кандидатите се публикуват на интернет страницата на МИР</w:t>
      </w:r>
      <w:r w:rsidR="00B7399F">
        <w:rPr>
          <w:rFonts w:ascii="Times New Roman" w:hAnsi="Times New Roman"/>
          <w:sz w:val="24"/>
          <w:szCs w:val="24"/>
        </w:rPr>
        <w:t xml:space="preserve"> </w:t>
      </w:r>
      <w:r w:rsidRPr="00146D41">
        <w:rPr>
          <w:rFonts w:ascii="Times New Roman" w:hAnsi="Times New Roman"/>
          <w:sz w:val="24"/>
          <w:szCs w:val="24"/>
        </w:rPr>
        <w:t>на адрес</w:t>
      </w:r>
      <w:r w:rsidR="00B7399F">
        <w:rPr>
          <w:rFonts w:ascii="Times New Roman" w:hAnsi="Times New Roman"/>
          <w:sz w:val="24"/>
          <w:szCs w:val="24"/>
        </w:rPr>
        <w:t>:</w:t>
      </w:r>
      <w:r w:rsidRPr="00146D41">
        <w:rPr>
          <w:rFonts w:ascii="Times New Roman" w:hAnsi="Times New Roman"/>
          <w:sz w:val="24"/>
          <w:szCs w:val="24"/>
        </w:rPr>
        <w:t xml:space="preserve"> </w:t>
      </w:r>
    </w:p>
    <w:p w14:paraId="08B86B7B" w14:textId="6EF2F66A" w:rsidR="00F03CF2" w:rsidRPr="00A17E11" w:rsidRDefault="009E76D2"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szCs w:val="24"/>
        </w:rPr>
      </w:pPr>
      <w:hyperlink r:id="rId30" w:history="1">
        <w:r w:rsidR="00824F4D" w:rsidRPr="00146D41">
          <w:rPr>
            <w:rStyle w:val="Hyperlink"/>
            <w:rFonts w:ascii="Times New Roman" w:hAnsi="Times New Roman"/>
            <w:sz w:val="24"/>
            <w:szCs w:val="24"/>
          </w:rPr>
          <w:t>https://www.mig.government.bg/programa-konkurentosposobnost-i-inovaczii-v-predpriyatiyata/proczeduri-po-pkip/</w:t>
        </w:r>
      </w:hyperlink>
    </w:p>
    <w:p w14:paraId="26DD699C" w14:textId="04762C2F"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146D41">
        <w:rPr>
          <w:rFonts w:ascii="Times New Roman" w:hAnsi="Times New Roman"/>
          <w:sz w:val="24"/>
          <w:szCs w:val="24"/>
        </w:rPr>
        <w:t>и в ИСУН</w:t>
      </w:r>
      <w:r w:rsidR="00CD4EB2" w:rsidRPr="00146D41">
        <w:rPr>
          <w:rFonts w:ascii="Times New Roman" w:hAnsi="Times New Roman"/>
          <w:sz w:val="24"/>
          <w:szCs w:val="24"/>
        </w:rPr>
        <w:t>, в раздела на процедурата,</w:t>
      </w:r>
      <w:r w:rsidRPr="00146D41">
        <w:rPr>
          <w:rFonts w:ascii="Times New Roman" w:hAnsi="Times New Roman"/>
          <w:sz w:val="24"/>
          <w:szCs w:val="24"/>
        </w:rPr>
        <w:t xml:space="preserve"> в 10-дневен срок от получаването им, но не по-късно</w:t>
      </w:r>
      <w:r w:rsidRPr="00A44F84">
        <w:rPr>
          <w:rFonts w:ascii="Times New Roman" w:hAnsi="Times New Roman"/>
          <w:sz w:val="24"/>
        </w:rPr>
        <w:t xml:space="preserve"> от две седмици преди изтичането на срока за кандидатстване.  </w:t>
      </w:r>
    </w:p>
    <w:p w14:paraId="172945E3" w14:textId="77777777" w:rsidR="00824F4D" w:rsidRPr="00A44F84" w:rsidRDefault="00824F4D" w:rsidP="00824F4D">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Разясненията се дават по отношение на Условията за кандидатстване, не могат да съдържат становище относно качеството на проектното предложение и са </w:t>
      </w:r>
      <w:r w:rsidRPr="00A44F84">
        <w:rPr>
          <w:rFonts w:ascii="Times New Roman" w:hAnsi="Times New Roman"/>
          <w:b/>
          <w:sz w:val="24"/>
        </w:rPr>
        <w:t>задължител</w:t>
      </w:r>
      <w:r w:rsidR="00CD4EB2" w:rsidRPr="00A44F84">
        <w:rPr>
          <w:rFonts w:ascii="Times New Roman" w:hAnsi="Times New Roman"/>
          <w:b/>
          <w:sz w:val="24"/>
        </w:rPr>
        <w:t>ни</w:t>
      </w:r>
      <w:r w:rsidR="00CD4EB2" w:rsidRPr="00A44F84">
        <w:rPr>
          <w:rFonts w:ascii="Times New Roman" w:hAnsi="Times New Roman"/>
          <w:sz w:val="24"/>
        </w:rPr>
        <w:t xml:space="preserve"> за всички кандидати</w:t>
      </w:r>
      <w:r w:rsidRPr="00A44F84">
        <w:rPr>
          <w:rFonts w:ascii="Times New Roman" w:hAnsi="Times New Roman"/>
          <w:sz w:val="24"/>
        </w:rPr>
        <w:t>.</w:t>
      </w:r>
    </w:p>
    <w:p w14:paraId="256AE27E" w14:textId="62BB79D3" w:rsidR="000E4D49" w:rsidRPr="00A44F84" w:rsidRDefault="000E4D49" w:rsidP="000E4D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A44F84">
        <w:rPr>
          <w:rFonts w:ascii="Times New Roman" w:hAnsi="Times New Roman"/>
          <w:sz w:val="24"/>
        </w:rPr>
        <w:t xml:space="preserve">Няма да бъдат предоставяни отговори на въпроси, зададени по телефона. Няма да бъдат изпращани индивидуални отговори на зададени от кандидатите </w:t>
      </w:r>
      <w:r w:rsidR="0008271C" w:rsidRPr="00A44F84">
        <w:rPr>
          <w:rFonts w:ascii="Times New Roman" w:hAnsi="Times New Roman"/>
          <w:sz w:val="24"/>
        </w:rPr>
        <w:t xml:space="preserve">въпроси </w:t>
      </w:r>
      <w:r w:rsidRPr="00A44F84">
        <w:rPr>
          <w:rFonts w:ascii="Times New Roman" w:hAnsi="Times New Roman"/>
          <w:sz w:val="24"/>
        </w:rPr>
        <w:t>по процедурата.</w:t>
      </w:r>
    </w:p>
    <w:p w14:paraId="107FCB20" w14:textId="77777777" w:rsidR="003429B7" w:rsidRPr="00A44F84" w:rsidRDefault="00CB14EE" w:rsidP="003659D3">
      <w:pPr>
        <w:pStyle w:val="Heading2"/>
        <w:rPr>
          <w:rFonts w:ascii="Times New Roman" w:hAnsi="Times New Roman"/>
        </w:rPr>
      </w:pPr>
      <w:bookmarkStart w:id="40" w:name="_Toc212464011"/>
      <w:r w:rsidRPr="00A44F84">
        <w:rPr>
          <w:rFonts w:ascii="Times New Roman" w:hAnsi="Times New Roman"/>
        </w:rPr>
        <w:t>2</w:t>
      </w:r>
      <w:r w:rsidR="00E30379" w:rsidRPr="00A44F84">
        <w:rPr>
          <w:rFonts w:ascii="Times New Roman" w:hAnsi="Times New Roman"/>
        </w:rPr>
        <w:t>6</w:t>
      </w:r>
      <w:r w:rsidR="003429B7" w:rsidRPr="00A44F84">
        <w:rPr>
          <w:rFonts w:ascii="Times New Roman" w:hAnsi="Times New Roman"/>
        </w:rPr>
        <w:t>. Допълнителна информация:</w:t>
      </w:r>
      <w:bookmarkEnd w:id="40"/>
    </w:p>
    <w:p w14:paraId="11A04BD1" w14:textId="77777777" w:rsidR="00BA13AC" w:rsidRPr="00A44F84" w:rsidRDefault="00BA13AC" w:rsidP="007D181D">
      <w:pPr>
        <w:pStyle w:val="Heading3"/>
        <w:spacing w:after="120" w:line="240" w:lineRule="auto"/>
        <w:jc w:val="both"/>
        <w:rPr>
          <w:rFonts w:ascii="Times New Roman" w:hAnsi="Times New Roman"/>
          <w:sz w:val="24"/>
          <w:szCs w:val="24"/>
        </w:rPr>
      </w:pPr>
      <w:bookmarkStart w:id="41" w:name="_Toc212464012"/>
      <w:r w:rsidRPr="00A44F84">
        <w:rPr>
          <w:rFonts w:ascii="Times New Roman" w:hAnsi="Times New Roman"/>
          <w:sz w:val="24"/>
          <w:szCs w:val="24"/>
        </w:rPr>
        <w:t>2</w:t>
      </w:r>
      <w:r w:rsidR="00E30379" w:rsidRPr="00A44F84">
        <w:rPr>
          <w:rFonts w:ascii="Times New Roman" w:hAnsi="Times New Roman"/>
          <w:sz w:val="24"/>
          <w:szCs w:val="24"/>
        </w:rPr>
        <w:t>6</w:t>
      </w:r>
      <w:r w:rsidRPr="00A44F84">
        <w:rPr>
          <w:rFonts w:ascii="Times New Roman" w:hAnsi="Times New Roman"/>
          <w:sz w:val="24"/>
          <w:szCs w:val="24"/>
        </w:rPr>
        <w:t xml:space="preserve">.1. Процедура за уведомяване на </w:t>
      </w:r>
      <w:proofErr w:type="spellStart"/>
      <w:r w:rsidRPr="00A44F84">
        <w:rPr>
          <w:rFonts w:ascii="Times New Roman" w:hAnsi="Times New Roman"/>
          <w:sz w:val="24"/>
          <w:szCs w:val="24"/>
        </w:rPr>
        <w:t>неуспелите</w:t>
      </w:r>
      <w:proofErr w:type="spellEnd"/>
      <w:r w:rsidRPr="00A44F84">
        <w:rPr>
          <w:rFonts w:ascii="Times New Roman" w:hAnsi="Times New Roman"/>
          <w:sz w:val="24"/>
          <w:szCs w:val="24"/>
        </w:rPr>
        <w:t xml:space="preserve"> и одобрените кандидати и сключване на </w:t>
      </w:r>
      <w:r w:rsidR="00ED56D1" w:rsidRPr="00A44F84">
        <w:rPr>
          <w:rFonts w:ascii="Times New Roman" w:hAnsi="Times New Roman"/>
          <w:sz w:val="24"/>
          <w:szCs w:val="24"/>
        </w:rPr>
        <w:t xml:space="preserve">административни </w:t>
      </w:r>
      <w:r w:rsidRPr="00A44F84">
        <w:rPr>
          <w:rFonts w:ascii="Times New Roman" w:hAnsi="Times New Roman"/>
          <w:sz w:val="24"/>
          <w:szCs w:val="24"/>
        </w:rPr>
        <w:t xml:space="preserve">договори за </w:t>
      </w:r>
      <w:r w:rsidR="00ED56D1" w:rsidRPr="00A44F84">
        <w:rPr>
          <w:rFonts w:ascii="Times New Roman" w:hAnsi="Times New Roman"/>
          <w:sz w:val="24"/>
          <w:szCs w:val="24"/>
        </w:rPr>
        <w:t xml:space="preserve">предоставяне на </w:t>
      </w:r>
      <w:r w:rsidRPr="00A44F84">
        <w:rPr>
          <w:rFonts w:ascii="Times New Roman" w:hAnsi="Times New Roman"/>
          <w:sz w:val="24"/>
          <w:szCs w:val="24"/>
        </w:rPr>
        <w:t>безвъзмездна финансова помощ</w:t>
      </w:r>
      <w:r w:rsidR="007D181D" w:rsidRPr="00A44F84">
        <w:rPr>
          <w:rFonts w:ascii="Times New Roman" w:hAnsi="Times New Roman"/>
          <w:sz w:val="24"/>
          <w:szCs w:val="24"/>
        </w:rPr>
        <w:t>:</w:t>
      </w:r>
      <w:bookmarkEnd w:id="41"/>
    </w:p>
    <w:p w14:paraId="4D894573" w14:textId="7553ED52"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При одобрен оценителен доклад, кандидатите, чиито проектни предложения са предложени за финансиране, се поканват да представят в 30-дневен срок доказателства, че отговарят на изискванията за бенефициент, като представят необходимите документи</w:t>
      </w:r>
      <w:r w:rsidR="00B11F6B" w:rsidRPr="00A44F84">
        <w:t xml:space="preserve"> </w:t>
      </w:r>
      <w:r w:rsidR="00D26EC8">
        <w:rPr>
          <w:rFonts w:ascii="Times New Roman" w:hAnsi="Times New Roman"/>
          <w:sz w:val="24"/>
          <w:szCs w:val="24"/>
        </w:rPr>
        <w:t xml:space="preserve">за сключване на </w:t>
      </w:r>
      <w:r w:rsidR="00D26EC8">
        <w:rPr>
          <w:rFonts w:ascii="Times New Roman" w:hAnsi="Times New Roman"/>
          <w:sz w:val="24"/>
          <w:szCs w:val="24"/>
        </w:rPr>
        <w:lastRenderedPageBreak/>
        <w:t>А</w:t>
      </w:r>
      <w:r w:rsidR="00B11F6B" w:rsidRPr="00A44F84">
        <w:rPr>
          <w:rFonts w:ascii="Times New Roman" w:hAnsi="Times New Roman"/>
          <w:sz w:val="24"/>
          <w:szCs w:val="24"/>
        </w:rPr>
        <w:t>дминистративен договор</w:t>
      </w:r>
      <w:r w:rsidR="002B28D9" w:rsidRPr="002B28D9">
        <w:t xml:space="preserve"> </w:t>
      </w:r>
      <w:r w:rsidR="002B28D9" w:rsidRPr="002B28D9">
        <w:rPr>
          <w:rFonts w:ascii="Times New Roman" w:hAnsi="Times New Roman"/>
          <w:sz w:val="24"/>
          <w:szCs w:val="24"/>
        </w:rPr>
        <w:t>за предоставяне на безвъзмездна финансова помощ</w:t>
      </w:r>
      <w:r w:rsidR="002B28D9">
        <w:rPr>
          <w:rFonts w:ascii="Times New Roman" w:hAnsi="Times New Roman"/>
          <w:sz w:val="24"/>
          <w:szCs w:val="24"/>
        </w:rPr>
        <w:t xml:space="preserve"> (АДПБФП)</w:t>
      </w:r>
      <w:r w:rsidRPr="00A44F84">
        <w:rPr>
          <w:rFonts w:ascii="Times New Roman" w:hAnsi="Times New Roman"/>
          <w:sz w:val="24"/>
          <w:szCs w:val="24"/>
        </w:rPr>
        <w:t>. Когато за удостоверяване на обстоятелствата е необходимо издаването на документи от органи или институции извън страната, срокът може да бъде удължен с 30 дни.</w:t>
      </w:r>
    </w:p>
    <w:p w14:paraId="263A3348" w14:textId="406EF6F4" w:rsidR="00941956" w:rsidRPr="00A44F84" w:rsidRDefault="00941956" w:rsidP="00941956">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Процедурата по проверка на документалната допустимост на кандидатите ще се извършва изцяло в електронна среда чрез ИСУН, поради което комуникацията между УО на ПКИП и кандидатите ще се води единствено през нея. До всеки одобрен за финансиране кандидат се изпраща електронно уведомление (покана по чл. 36, ал. 2 от ЗУСЕФСУ) за представяне на конкретни изброени доказателства за доказване на съответствието му с изискванията за бенефициент. Поканите са електронни документи с електронен подпис на Р</w:t>
      </w:r>
      <w:r w:rsidR="009176A6" w:rsidRPr="00A44F84">
        <w:rPr>
          <w:rFonts w:ascii="Times New Roman" w:hAnsi="Times New Roman"/>
          <w:sz w:val="24"/>
          <w:szCs w:val="24"/>
        </w:rPr>
        <w:t xml:space="preserve">ъководителя на </w:t>
      </w:r>
      <w:r w:rsidRPr="00A44F84">
        <w:rPr>
          <w:rFonts w:ascii="Times New Roman" w:hAnsi="Times New Roman"/>
          <w:sz w:val="24"/>
          <w:szCs w:val="24"/>
        </w:rPr>
        <w:t>УО/оправомощено от него лице, които се изпращат чрез ИСУН.</w:t>
      </w:r>
    </w:p>
    <w:p w14:paraId="5FC122CD" w14:textId="77777777" w:rsidR="00B76097" w:rsidRDefault="00941956" w:rsidP="00B7609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Уведомлението съдържа указания за вида и формата за действителност на изисканите доказателства, както и срока, в който тези доказателства следва да бъдат представени. Поканите се считат за получени от съответния кандидат с изпращането им в ИСУН.</w:t>
      </w:r>
    </w:p>
    <w:p w14:paraId="4C22B6C7" w14:textId="77777777" w:rsidR="00B76097" w:rsidRDefault="00C1345C" w:rsidP="00B7609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A44F84">
        <w:rPr>
          <w:rFonts w:ascii="Times New Roman" w:hAnsi="Times New Roman"/>
          <w:sz w:val="24"/>
          <w:szCs w:val="24"/>
        </w:rPr>
        <w:t xml:space="preserve"> Следва да се има предвид, че изискуемите при извършваната проверка </w:t>
      </w:r>
      <w:r w:rsidRPr="00A44F84">
        <w:rPr>
          <w:rFonts w:ascii="Times New Roman" w:hAnsi="Times New Roman"/>
          <w:b/>
          <w:sz w:val="24"/>
          <w:szCs w:val="24"/>
        </w:rPr>
        <w:t>декларации</w:t>
      </w:r>
      <w:r w:rsidRPr="00A44F84">
        <w:rPr>
          <w:rFonts w:ascii="Times New Roman" w:hAnsi="Times New Roman"/>
          <w:sz w:val="24"/>
          <w:szCs w:val="24"/>
        </w:rPr>
        <w:t xml:space="preserve"> са </w:t>
      </w:r>
      <w:r w:rsidRPr="007813B6">
        <w:rPr>
          <w:rFonts w:ascii="Times New Roman" w:hAnsi="Times New Roman"/>
          <w:sz w:val="24"/>
          <w:szCs w:val="24"/>
        </w:rPr>
        <w:t xml:space="preserve">частни документи, които следва да са издадени като електронни такива. В този смисъл, те следва да са подписани с валиден КЕП на задълженото лице - официалния представляващ на кандидата или официалните представляващи го (когато </w:t>
      </w:r>
      <w:r w:rsidR="00042CD7" w:rsidRPr="007813B6">
        <w:rPr>
          <w:rFonts w:ascii="Times New Roman" w:hAnsi="Times New Roman"/>
          <w:sz w:val="24"/>
          <w:szCs w:val="24"/>
        </w:rPr>
        <w:t>е приложимо</w:t>
      </w:r>
      <w:r w:rsidRPr="007813B6">
        <w:rPr>
          <w:rFonts w:ascii="Times New Roman" w:hAnsi="Times New Roman"/>
          <w:sz w:val="24"/>
          <w:szCs w:val="24"/>
        </w:rPr>
        <w:t>) и за представянето</w:t>
      </w:r>
      <w:r w:rsidRPr="00A44F84">
        <w:rPr>
          <w:rFonts w:ascii="Times New Roman" w:hAnsi="Times New Roman"/>
          <w:sz w:val="24"/>
          <w:szCs w:val="24"/>
        </w:rPr>
        <w:t xml:space="preserve"> им </w:t>
      </w:r>
      <w:r w:rsidRPr="00A44F84">
        <w:rPr>
          <w:rFonts w:ascii="Times New Roman" w:hAnsi="Times New Roman"/>
          <w:b/>
          <w:sz w:val="24"/>
          <w:szCs w:val="24"/>
        </w:rPr>
        <w:t>институтът на упълномощаването е неприложим</w:t>
      </w:r>
      <w:r w:rsidRPr="00A44F84">
        <w:rPr>
          <w:rFonts w:ascii="Times New Roman" w:hAnsi="Times New Roman"/>
          <w:sz w:val="24"/>
          <w:szCs w:val="24"/>
        </w:rPr>
        <w:t>.</w:t>
      </w:r>
    </w:p>
    <w:p w14:paraId="564B12DB" w14:textId="77777777" w:rsidR="00B76097" w:rsidRDefault="00C1345C" w:rsidP="00B7609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b/>
          <w:sz w:val="24"/>
          <w:szCs w:val="24"/>
        </w:rPr>
        <w:t>I. Списък на документите, които се подават на етап сключване на административни договори:</w:t>
      </w:r>
    </w:p>
    <w:p w14:paraId="1EA12FE3" w14:textId="64DE93E7" w:rsidR="00EB4993" w:rsidRDefault="00C1345C" w:rsidP="00EB499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1. НОВА</w:t>
      </w:r>
      <w:r w:rsidR="00EE7233">
        <w:rPr>
          <w:rStyle w:val="FootnoteReference"/>
          <w:rFonts w:ascii="Times New Roman" w:hAnsi="Times New Roman"/>
          <w:b/>
          <w:sz w:val="24"/>
          <w:szCs w:val="24"/>
        </w:rPr>
        <w:footnoteReference w:id="55"/>
      </w:r>
      <w:r w:rsidRPr="00A44F84">
        <w:rPr>
          <w:rFonts w:ascii="Times New Roman" w:hAnsi="Times New Roman"/>
          <w:b/>
          <w:sz w:val="24"/>
          <w:szCs w:val="24"/>
        </w:rPr>
        <w:t xml:space="preserve"> Декларация при кандидатстване (Приложение 2</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Pr="00A44F84">
        <w:rPr>
          <w:rFonts w:ascii="Times New Roman" w:hAnsi="Times New Roman"/>
          <w:b/>
          <w:sz w:val="24"/>
          <w:szCs w:val="24"/>
        </w:rPr>
        <w:t>)</w:t>
      </w:r>
      <w:r w:rsidR="00582DAA">
        <w:rPr>
          <w:rFonts w:ascii="Times New Roman" w:hAnsi="Times New Roman"/>
          <w:b/>
          <w:sz w:val="24"/>
          <w:szCs w:val="24"/>
        </w:rPr>
        <w:t xml:space="preserve"> </w:t>
      </w:r>
      <w:r w:rsidR="00582DAA" w:rsidRPr="00582DAA">
        <w:rPr>
          <w:rFonts w:ascii="Times New Roman" w:hAnsi="Times New Roman"/>
          <w:b/>
          <w:sz w:val="24"/>
          <w:szCs w:val="24"/>
        </w:rPr>
        <w:t xml:space="preserve">- </w:t>
      </w:r>
      <w:r w:rsidR="00582DAA" w:rsidRPr="00582DAA">
        <w:rPr>
          <w:rFonts w:ascii="Times New Roman" w:hAnsi="Times New Roman"/>
          <w:sz w:val="24"/>
          <w:szCs w:val="24"/>
        </w:rPr>
        <w:t>попълнена по образец и подписана с валиден КЕП от лицата, които са официални представляващи на кандидата и са вписани като такива в ТР и регистъра на ЮЛНЦ (вкл. прокурист/и, ако е приложимо), независимо дали представляват предприятието заедно и/или поотделно, и/или по друг начин</w:t>
      </w:r>
      <w:r w:rsidR="00582DAA">
        <w:rPr>
          <w:rFonts w:ascii="Times New Roman" w:hAnsi="Times New Roman"/>
          <w:sz w:val="24"/>
          <w:szCs w:val="24"/>
        </w:rPr>
        <w:t>.</w:t>
      </w:r>
    </w:p>
    <w:p w14:paraId="02B98D05" w14:textId="6A1FB594" w:rsidR="00EA352C" w:rsidRDefault="00EA352C" w:rsidP="00EB499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A352C">
        <w:rPr>
          <w:rFonts w:ascii="Times New Roman" w:hAnsi="Times New Roman"/>
          <w:sz w:val="24"/>
          <w:szCs w:val="24"/>
        </w:rPr>
        <w:t>В Декларацията при кандидатстване (Приложение 2</w:t>
      </w:r>
      <w:r w:rsidR="006813A1" w:rsidRPr="006813A1">
        <w:rPr>
          <w:rFonts w:ascii="Times New Roman" w:hAnsi="Times New Roman"/>
          <w:sz w:val="24"/>
        </w:rPr>
        <w:t xml:space="preserve"> </w:t>
      </w:r>
      <w:r w:rsidR="006813A1" w:rsidRPr="006813A1">
        <w:rPr>
          <w:rFonts w:ascii="Times New Roman" w:hAnsi="Times New Roman"/>
          <w:sz w:val="24"/>
          <w:szCs w:val="24"/>
        </w:rPr>
        <w:t>към Условията за кандидатстване</w:t>
      </w:r>
      <w:r w:rsidR="006813A1">
        <w:rPr>
          <w:rFonts w:ascii="Times New Roman" w:hAnsi="Times New Roman"/>
          <w:sz w:val="24"/>
          <w:szCs w:val="24"/>
        </w:rPr>
        <w:t>)</w:t>
      </w:r>
      <w:r w:rsidRPr="00EA352C">
        <w:rPr>
          <w:rFonts w:ascii="Times New Roman" w:hAnsi="Times New Roman"/>
          <w:sz w:val="24"/>
          <w:szCs w:val="24"/>
        </w:rPr>
        <w:t xml:space="preserve">, одобрените кандидати декларират обстоятелствата преди сключването на </w:t>
      </w:r>
      <w:r w:rsidR="00D26EC8" w:rsidRPr="00D26EC8">
        <w:rPr>
          <w:rFonts w:ascii="Times New Roman" w:hAnsi="Times New Roman"/>
          <w:sz w:val="24"/>
          <w:szCs w:val="24"/>
        </w:rPr>
        <w:t>АДПБФП</w:t>
      </w:r>
      <w:r w:rsidRPr="00EA352C">
        <w:rPr>
          <w:rFonts w:ascii="Times New Roman" w:hAnsi="Times New Roman"/>
          <w:sz w:val="24"/>
          <w:szCs w:val="24"/>
        </w:rPr>
        <w:t>, включително посочват (декларират) актуални данни относно получената минимална помощ  в Раздел 4.A Декларация за минимална помощ и Раздел 4.Б Данни за получена минимална помощ от Декларацията при кандидатстване.</w:t>
      </w:r>
    </w:p>
    <w:p w14:paraId="28EC88A7" w14:textId="523B1EF6"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2</w:t>
      </w:r>
      <w:r w:rsidR="00516E14" w:rsidRPr="00A44F84">
        <w:rPr>
          <w:rFonts w:ascii="Times New Roman" w:hAnsi="Times New Roman"/>
          <w:b/>
          <w:sz w:val="24"/>
          <w:szCs w:val="24"/>
        </w:rPr>
        <w:t xml:space="preserve">. </w:t>
      </w:r>
      <w:r w:rsidR="00D074E0" w:rsidRPr="00A44F84">
        <w:rPr>
          <w:rFonts w:ascii="Times New Roman" w:hAnsi="Times New Roman"/>
          <w:b/>
          <w:sz w:val="24"/>
          <w:szCs w:val="24"/>
        </w:rPr>
        <w:t>НОВА</w:t>
      </w:r>
      <w:r w:rsidR="00EE7233">
        <w:rPr>
          <w:rStyle w:val="FootnoteReference"/>
          <w:rFonts w:ascii="Times New Roman" w:hAnsi="Times New Roman"/>
          <w:b/>
          <w:sz w:val="24"/>
          <w:szCs w:val="24"/>
        </w:rPr>
        <w:footnoteReference w:id="56"/>
      </w:r>
      <w:r w:rsidR="00D074E0" w:rsidRPr="00A44F84">
        <w:rPr>
          <w:rFonts w:ascii="Times New Roman" w:hAnsi="Times New Roman"/>
          <w:b/>
          <w:sz w:val="24"/>
          <w:szCs w:val="24"/>
        </w:rPr>
        <w:t xml:space="preserve"> </w:t>
      </w:r>
      <w:r w:rsidR="00516E14" w:rsidRPr="00A44F84">
        <w:rPr>
          <w:rFonts w:ascii="Times New Roman" w:hAnsi="Times New Roman"/>
          <w:b/>
          <w:sz w:val="24"/>
          <w:szCs w:val="24"/>
        </w:rPr>
        <w:t>Декларация за обстоятелствата по чл. 3 и чл. 4 от Закона за малките и средните предприятия (Приложение 4</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516E14" w:rsidRPr="00A44F84">
        <w:rPr>
          <w:rFonts w:ascii="Times New Roman" w:hAnsi="Times New Roman"/>
          <w:b/>
          <w:sz w:val="24"/>
          <w:szCs w:val="24"/>
        </w:rPr>
        <w:t>)</w:t>
      </w:r>
      <w:r w:rsidR="001579BE" w:rsidRPr="001579BE">
        <w:t xml:space="preserve"> </w:t>
      </w:r>
      <w:r w:rsidR="001579BE" w:rsidRPr="001579BE">
        <w:rPr>
          <w:rFonts w:ascii="Times New Roman" w:hAnsi="Times New Roman"/>
          <w:sz w:val="24"/>
          <w:szCs w:val="24"/>
        </w:rPr>
        <w:t xml:space="preserve">- попълнена по образец и подписана с валиден КЕП </w:t>
      </w:r>
      <w:r w:rsidR="001579BE" w:rsidRPr="00857CB4">
        <w:rPr>
          <w:rFonts w:ascii="Times New Roman" w:hAnsi="Times New Roman"/>
          <w:sz w:val="24"/>
          <w:szCs w:val="24"/>
        </w:rPr>
        <w:t>от лице, което е официален представляващ на кандидата и е вписано като такъв в Т</w:t>
      </w:r>
      <w:r w:rsidR="001579BE">
        <w:rPr>
          <w:rFonts w:ascii="Times New Roman" w:hAnsi="Times New Roman"/>
          <w:sz w:val="24"/>
          <w:szCs w:val="24"/>
        </w:rPr>
        <w:t>Р</w:t>
      </w:r>
      <w:r w:rsidR="001579BE" w:rsidRPr="00857CB4">
        <w:rPr>
          <w:rFonts w:ascii="Times New Roman" w:hAnsi="Times New Roman"/>
          <w:sz w:val="24"/>
          <w:szCs w:val="24"/>
        </w:rPr>
        <w:t xml:space="preserve"> и регистъра на ЮЛНЦ. В случаите, когато кандидатът се представлява САМО ЗАЕДНО от няколко физически лица, се попълват данните и декларацията се подписва с валиден КЕП от всяко от тях</w:t>
      </w:r>
      <w:r w:rsidR="001579BE" w:rsidRPr="00A44F84">
        <w:rPr>
          <w:rFonts w:ascii="Times New Roman" w:hAnsi="Times New Roman"/>
          <w:sz w:val="24"/>
          <w:szCs w:val="24"/>
        </w:rPr>
        <w:t>.</w:t>
      </w:r>
    </w:p>
    <w:p w14:paraId="18B8FBC4" w14:textId="559EE036" w:rsidR="003E1983" w:rsidRDefault="00516E14"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Нова Декларация за обстоятелствата по чл. 3 и чл. 4 от ЗМСП </w:t>
      </w:r>
      <w:r w:rsidR="00D074E0" w:rsidRPr="00A44F84">
        <w:rPr>
          <w:rFonts w:ascii="Times New Roman" w:hAnsi="Times New Roman"/>
          <w:sz w:val="24"/>
          <w:szCs w:val="24"/>
        </w:rPr>
        <w:t>(</w:t>
      </w:r>
      <w:r w:rsidR="00D074E0" w:rsidRPr="009248E5">
        <w:rPr>
          <w:rFonts w:ascii="Times New Roman" w:hAnsi="Times New Roman"/>
          <w:b/>
          <w:sz w:val="24"/>
          <w:szCs w:val="24"/>
        </w:rPr>
        <w:t>Приложение 4</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D074E0" w:rsidRPr="00A44F84">
        <w:rPr>
          <w:rFonts w:ascii="Times New Roman" w:hAnsi="Times New Roman"/>
          <w:sz w:val="24"/>
          <w:szCs w:val="24"/>
        </w:rPr>
        <w:t>)</w:t>
      </w:r>
      <w:r w:rsidRPr="00A44F84">
        <w:rPr>
          <w:rFonts w:ascii="Times New Roman" w:hAnsi="Times New Roman"/>
          <w:sz w:val="24"/>
          <w:szCs w:val="24"/>
        </w:rPr>
        <w:t xml:space="preserve"> е изискуема в случаите, когато</w:t>
      </w:r>
      <w:r w:rsidR="001579BE">
        <w:rPr>
          <w:rFonts w:ascii="Times New Roman" w:hAnsi="Times New Roman"/>
          <w:sz w:val="24"/>
          <w:szCs w:val="24"/>
        </w:rPr>
        <w:t xml:space="preserve"> е </w:t>
      </w:r>
      <w:r w:rsidR="00BC452F" w:rsidRPr="00A44F84">
        <w:rPr>
          <w:rFonts w:ascii="Times New Roman" w:hAnsi="Times New Roman"/>
          <w:sz w:val="24"/>
          <w:szCs w:val="24"/>
        </w:rPr>
        <w:t>налице промяна в представляващото лице/представляващите лица или друга промяна, настъпила след датата на кандидатстване</w:t>
      </w:r>
      <w:r w:rsidR="001579BE">
        <w:rPr>
          <w:rFonts w:ascii="Times New Roman" w:hAnsi="Times New Roman"/>
          <w:sz w:val="24"/>
          <w:szCs w:val="24"/>
        </w:rPr>
        <w:t>,</w:t>
      </w:r>
      <w:r w:rsidR="00BC452F" w:rsidRPr="00A44F84">
        <w:rPr>
          <w:rFonts w:ascii="Times New Roman" w:hAnsi="Times New Roman"/>
          <w:sz w:val="24"/>
          <w:szCs w:val="24"/>
        </w:rPr>
        <w:t xml:space="preserve"> или ако </w:t>
      </w:r>
      <w:r w:rsidR="001579BE" w:rsidRPr="001579BE">
        <w:rPr>
          <w:rFonts w:ascii="Times New Roman" w:hAnsi="Times New Roman"/>
          <w:sz w:val="24"/>
          <w:szCs w:val="24"/>
        </w:rPr>
        <w:t>декларацията е била подписана и подадена единствено на хартиен носител</w:t>
      </w:r>
      <w:r w:rsidR="00BC452F" w:rsidRPr="00A44F84">
        <w:rPr>
          <w:rFonts w:ascii="Times New Roman" w:hAnsi="Times New Roman"/>
          <w:sz w:val="24"/>
          <w:szCs w:val="24"/>
        </w:rPr>
        <w:t>.</w:t>
      </w:r>
    </w:p>
    <w:p w14:paraId="6CCF1230" w14:textId="3B673608" w:rsidR="003E1983" w:rsidRDefault="00E6044B"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lastRenderedPageBreak/>
        <w:t>ВАЖНО:</w:t>
      </w:r>
      <w:r w:rsidRPr="00A44F84">
        <w:rPr>
          <w:rFonts w:ascii="Times New Roman" w:hAnsi="Times New Roman"/>
          <w:sz w:val="24"/>
          <w:szCs w:val="24"/>
        </w:rPr>
        <w:t xml:space="preserve"> </w:t>
      </w:r>
      <w:r w:rsidR="00AB7430" w:rsidRPr="00DE3B59">
        <w:rPr>
          <w:rFonts w:ascii="Times New Roman" w:hAnsi="Times New Roman"/>
          <w:sz w:val="24"/>
          <w:szCs w:val="24"/>
        </w:rPr>
        <w:t>Кандидатите следва да имат предвид, че с § 33 от Преходните и заключителни разпоредби на Закона за въвеждане на еврото в Република България, в чл. 3 от ЗМСП са извършени промени, касаещи праговете за стойност на оборота и стойност на активите, които се прилагат за определяне на категорията на предприятията (</w:t>
      </w:r>
      <w:proofErr w:type="spellStart"/>
      <w:r w:rsidR="00AB7430" w:rsidRPr="00DE3B59">
        <w:rPr>
          <w:rFonts w:ascii="Times New Roman" w:hAnsi="Times New Roman"/>
          <w:sz w:val="24"/>
          <w:szCs w:val="24"/>
        </w:rPr>
        <w:t>микро</w:t>
      </w:r>
      <w:proofErr w:type="spellEnd"/>
      <w:r w:rsidR="00AB7430" w:rsidRPr="00DE3B59">
        <w:rPr>
          <w:rFonts w:ascii="Times New Roman" w:hAnsi="Times New Roman"/>
          <w:sz w:val="24"/>
          <w:szCs w:val="24"/>
        </w:rPr>
        <w:t xml:space="preserve">, малки или средни предприятия). </w:t>
      </w:r>
      <w:r w:rsidR="00AB7430">
        <w:rPr>
          <w:rFonts w:ascii="Times New Roman" w:hAnsi="Times New Roman"/>
          <w:sz w:val="24"/>
          <w:szCs w:val="24"/>
        </w:rPr>
        <w:t>И</w:t>
      </w:r>
      <w:r w:rsidR="00AB7430" w:rsidRPr="00DE3B59">
        <w:rPr>
          <w:rFonts w:ascii="Times New Roman" w:hAnsi="Times New Roman"/>
          <w:sz w:val="24"/>
          <w:szCs w:val="24"/>
        </w:rPr>
        <w:t xml:space="preserve">нформация относно промяната в праговете по чл. 3 от ЗМСП, е представена в </w:t>
      </w:r>
      <w:r w:rsidR="00AB7430" w:rsidRPr="009248E5">
        <w:rPr>
          <w:rFonts w:ascii="Times New Roman" w:hAnsi="Times New Roman"/>
          <w:b/>
          <w:sz w:val="24"/>
          <w:szCs w:val="24"/>
        </w:rPr>
        <w:t>Приложение 10</w:t>
      </w:r>
      <w:r w:rsidR="00AB7430" w:rsidRPr="00DE3B59">
        <w:rPr>
          <w:rFonts w:ascii="Times New Roman" w:hAnsi="Times New Roman"/>
          <w:sz w:val="24"/>
          <w:szCs w:val="24"/>
        </w:rPr>
        <w:t xml:space="preserve"> </w:t>
      </w:r>
      <w:r w:rsidR="006813A1" w:rsidRPr="006813A1">
        <w:rPr>
          <w:rFonts w:ascii="Times New Roman" w:hAnsi="Times New Roman"/>
          <w:sz w:val="24"/>
          <w:szCs w:val="24"/>
        </w:rPr>
        <w:t xml:space="preserve">към Условията за кандидатстване </w:t>
      </w:r>
      <w:r w:rsidR="00AB7430" w:rsidRPr="00DE3B59">
        <w:rPr>
          <w:rFonts w:ascii="Times New Roman" w:hAnsi="Times New Roman"/>
          <w:sz w:val="24"/>
          <w:szCs w:val="24"/>
        </w:rPr>
        <w:t>при определението за „</w:t>
      </w:r>
      <w:proofErr w:type="spellStart"/>
      <w:r w:rsidR="00AB7430" w:rsidRPr="00DE3B59">
        <w:rPr>
          <w:rFonts w:ascii="Times New Roman" w:hAnsi="Times New Roman"/>
          <w:sz w:val="24"/>
          <w:szCs w:val="24"/>
        </w:rPr>
        <w:t>микро</w:t>
      </w:r>
      <w:proofErr w:type="spellEnd"/>
      <w:r w:rsidR="00AB7430" w:rsidRPr="00DE3B59">
        <w:rPr>
          <w:rFonts w:ascii="Times New Roman" w:hAnsi="Times New Roman"/>
          <w:sz w:val="24"/>
          <w:szCs w:val="24"/>
        </w:rPr>
        <w:t>, малки и средни предприятия”.</w:t>
      </w:r>
    </w:p>
    <w:p w14:paraId="4A646BA9" w14:textId="4AB17DE1"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3</w:t>
      </w:r>
      <w:r w:rsidR="00A55829" w:rsidRPr="00A44F84">
        <w:rPr>
          <w:rFonts w:ascii="Times New Roman" w:hAnsi="Times New Roman"/>
          <w:b/>
          <w:sz w:val="24"/>
          <w:szCs w:val="24"/>
        </w:rPr>
        <w:t>. Нотариално заверено пълномощно за подписване на административния договор</w:t>
      </w:r>
      <w:r w:rsidR="00A55829" w:rsidRPr="00A44F84">
        <w:rPr>
          <w:rFonts w:ascii="Times New Roman" w:hAnsi="Times New Roman"/>
          <w:sz w:val="24"/>
          <w:szCs w:val="24"/>
        </w:rPr>
        <w:t xml:space="preserve"> - подписано с валиден КЕП от лице, което е официален представляващ на кандидата и е вписано като такъв в ТР и регистъра на ЮЛНЦ. В случаите, когато кандидатът се представлява САМО ЗАЕДНО от няколко физически лица, се попълват данните и пълномощното се подписва с валиден КЕП от всяко от тях. </w:t>
      </w:r>
    </w:p>
    <w:p w14:paraId="1930B066" w14:textId="5B105AE1" w:rsidR="003E1983" w:rsidRDefault="00617FEE"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617FEE">
        <w:rPr>
          <w:rFonts w:ascii="Times New Roman" w:hAnsi="Times New Roman"/>
          <w:sz w:val="24"/>
          <w:szCs w:val="24"/>
        </w:rPr>
        <w:t xml:space="preserve">Документът </w:t>
      </w:r>
      <w:r w:rsidRPr="0001192B">
        <w:rPr>
          <w:rFonts w:ascii="Times New Roman" w:hAnsi="Times New Roman"/>
          <w:b/>
          <w:sz w:val="24"/>
          <w:szCs w:val="24"/>
        </w:rPr>
        <w:t>не</w:t>
      </w:r>
      <w:r w:rsidRPr="00617FEE">
        <w:rPr>
          <w:rFonts w:ascii="Times New Roman" w:hAnsi="Times New Roman"/>
          <w:sz w:val="24"/>
          <w:szCs w:val="24"/>
        </w:rPr>
        <w:t xml:space="preserve"> е задължителен, а се представя само в случай че кандидатите желаят да упълномощят лице, различно от официалния/те представляващ/и на предприятието, да сключи </w:t>
      </w:r>
      <w:r w:rsidR="00853BF6" w:rsidRPr="00853BF6">
        <w:rPr>
          <w:rFonts w:ascii="Times New Roman" w:hAnsi="Times New Roman"/>
          <w:sz w:val="24"/>
          <w:szCs w:val="24"/>
        </w:rPr>
        <w:t xml:space="preserve">АДПБФП </w:t>
      </w:r>
      <w:r w:rsidRPr="00617FEE">
        <w:rPr>
          <w:rFonts w:ascii="Times New Roman" w:hAnsi="Times New Roman"/>
          <w:sz w:val="24"/>
          <w:szCs w:val="24"/>
        </w:rPr>
        <w:t>по процедурата.</w:t>
      </w:r>
    </w:p>
    <w:p w14:paraId="4649937D" w14:textId="0DE935B2"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rPr>
        <w:t>4</w:t>
      </w:r>
      <w:r w:rsidR="00883528" w:rsidRPr="00A44F84">
        <w:rPr>
          <w:rFonts w:ascii="Times New Roman" w:hAnsi="Times New Roman"/>
          <w:b/>
          <w:sz w:val="24"/>
          <w:szCs w:val="24"/>
        </w:rPr>
        <w:t>. Справка за обобщените параметри на предприятието, което подава Декларация за обстоятелствата по чл. 3 и чл. 4 на ЗМСП (Приложение 4</w:t>
      </w:r>
      <w:r w:rsidR="009D7FDD" w:rsidRPr="00A44F84">
        <w:rPr>
          <w:rFonts w:ascii="Times New Roman" w:hAnsi="Times New Roman"/>
          <w:b/>
          <w:sz w:val="24"/>
          <w:szCs w:val="24"/>
        </w:rPr>
        <w:t>.1</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883528" w:rsidRPr="00A44F84">
        <w:rPr>
          <w:rFonts w:ascii="Times New Roman" w:hAnsi="Times New Roman"/>
          <w:b/>
          <w:sz w:val="24"/>
          <w:szCs w:val="24"/>
        </w:rPr>
        <w:t>)</w:t>
      </w:r>
      <w:r w:rsidR="009D7FDD" w:rsidRPr="00A44F84">
        <w:rPr>
          <w:rFonts w:ascii="Times New Roman" w:hAnsi="Times New Roman"/>
          <w:b/>
          <w:sz w:val="24"/>
          <w:szCs w:val="24"/>
        </w:rPr>
        <w:t>.</w:t>
      </w:r>
    </w:p>
    <w:p w14:paraId="7D28DBAC" w14:textId="77777777" w:rsidR="003E1983" w:rsidRDefault="009D7FD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A44F84">
        <w:rPr>
          <w:rFonts w:ascii="Times New Roman" w:hAnsi="Times New Roman"/>
          <w:sz w:val="24"/>
          <w:szCs w:val="24"/>
        </w:rPr>
        <w:t xml:space="preserve">Справката следва да е </w:t>
      </w:r>
      <w:r w:rsidR="00883528" w:rsidRPr="00A44F84">
        <w:rPr>
          <w:rFonts w:ascii="Times New Roman" w:hAnsi="Times New Roman"/>
          <w:sz w:val="24"/>
          <w:szCs w:val="24"/>
        </w:rPr>
        <w:t>изготвен</w:t>
      </w:r>
      <w:r w:rsidRPr="00A44F84">
        <w:rPr>
          <w:rFonts w:ascii="Times New Roman" w:hAnsi="Times New Roman"/>
          <w:sz w:val="24"/>
          <w:szCs w:val="24"/>
        </w:rPr>
        <w:t>а</w:t>
      </w:r>
      <w:r w:rsidR="00883528" w:rsidRPr="00A44F84">
        <w:rPr>
          <w:rFonts w:ascii="Times New Roman" w:hAnsi="Times New Roman"/>
          <w:sz w:val="24"/>
          <w:szCs w:val="24"/>
        </w:rPr>
        <w:t xml:space="preserve"> въз основа на данните на предприятието-кандидат за последните 2 (две) приключени финансови години към датата на деклариране. </w:t>
      </w:r>
      <w:r w:rsidR="00883528" w:rsidRPr="00A44F84">
        <w:rPr>
          <w:rFonts w:ascii="Times New Roman" w:hAnsi="Times New Roman"/>
          <w:b/>
          <w:sz w:val="24"/>
          <w:szCs w:val="24"/>
        </w:rPr>
        <w:t xml:space="preserve">В Справките следва да бъдат </w:t>
      </w:r>
      <w:r w:rsidR="00D55340">
        <w:rPr>
          <w:rFonts w:ascii="Times New Roman" w:hAnsi="Times New Roman"/>
          <w:b/>
          <w:sz w:val="24"/>
          <w:szCs w:val="24"/>
        </w:rPr>
        <w:t>посоче</w:t>
      </w:r>
      <w:r w:rsidR="00883528" w:rsidRPr="00A44F84">
        <w:rPr>
          <w:rFonts w:ascii="Times New Roman" w:hAnsi="Times New Roman"/>
          <w:b/>
          <w:sz w:val="24"/>
          <w:szCs w:val="24"/>
        </w:rPr>
        <w:t>ни годините, за които се отнасят вписаните данни.</w:t>
      </w:r>
    </w:p>
    <w:p w14:paraId="669A156E" w14:textId="77777777" w:rsidR="003E1983" w:rsidRDefault="00883528"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В случай че данните в представените справки за последните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приключени финансови години не потвърждават статуса </w:t>
      </w:r>
      <w:r w:rsidR="00D55340">
        <w:rPr>
          <w:rFonts w:ascii="Times New Roman" w:hAnsi="Times New Roman"/>
          <w:sz w:val="24"/>
          <w:szCs w:val="24"/>
        </w:rPr>
        <w:t>(категорията)</w:t>
      </w:r>
      <w:r w:rsidRPr="00A44F84">
        <w:rPr>
          <w:rFonts w:ascii="Times New Roman" w:hAnsi="Times New Roman"/>
          <w:sz w:val="24"/>
          <w:szCs w:val="24"/>
        </w:rPr>
        <w:t xml:space="preserve"> на </w:t>
      </w:r>
      <w:r w:rsidR="00D55340">
        <w:rPr>
          <w:rFonts w:ascii="Times New Roman" w:hAnsi="Times New Roman"/>
          <w:sz w:val="24"/>
          <w:szCs w:val="24"/>
        </w:rPr>
        <w:t>предприятието,</w:t>
      </w:r>
      <w:r w:rsidRPr="00A44F84">
        <w:rPr>
          <w:rFonts w:ascii="Times New Roman" w:hAnsi="Times New Roman"/>
          <w:sz w:val="24"/>
          <w:szCs w:val="24"/>
        </w:rPr>
        <w:t xml:space="preserve"> се представят и справки за предходните </w:t>
      </w:r>
      <w:r w:rsidR="009D7FDD" w:rsidRPr="00A44F84">
        <w:rPr>
          <w:rFonts w:ascii="Times New Roman" w:hAnsi="Times New Roman"/>
          <w:sz w:val="24"/>
          <w:szCs w:val="24"/>
        </w:rPr>
        <w:t>2 (</w:t>
      </w:r>
      <w:r w:rsidRPr="00A44F84">
        <w:rPr>
          <w:rFonts w:ascii="Times New Roman" w:hAnsi="Times New Roman"/>
          <w:sz w:val="24"/>
          <w:szCs w:val="24"/>
        </w:rPr>
        <w:t>две</w:t>
      </w:r>
      <w:r w:rsidR="009D7FDD" w:rsidRPr="00A44F84">
        <w:rPr>
          <w:rFonts w:ascii="Times New Roman" w:hAnsi="Times New Roman"/>
          <w:sz w:val="24"/>
          <w:szCs w:val="24"/>
        </w:rPr>
        <w:t>)</w:t>
      </w:r>
      <w:r w:rsidRPr="00A44F84">
        <w:rPr>
          <w:rFonts w:ascii="Times New Roman" w:hAnsi="Times New Roman"/>
          <w:sz w:val="24"/>
          <w:szCs w:val="24"/>
        </w:rPr>
        <w:t xml:space="preserve"> последователни финансови години, в които кандидат</w:t>
      </w:r>
      <w:r w:rsidR="00D55340">
        <w:rPr>
          <w:rFonts w:ascii="Times New Roman" w:hAnsi="Times New Roman"/>
          <w:sz w:val="24"/>
          <w:szCs w:val="24"/>
        </w:rPr>
        <w:t>ът</w:t>
      </w:r>
      <w:r w:rsidRPr="00A44F84">
        <w:rPr>
          <w:rFonts w:ascii="Times New Roman" w:hAnsi="Times New Roman"/>
          <w:sz w:val="24"/>
          <w:szCs w:val="24"/>
        </w:rPr>
        <w:t xml:space="preserve"> запазва своите параметри по чл. 3 от ЗМСП, без промяна.</w:t>
      </w:r>
    </w:p>
    <w:p w14:paraId="2E265A14" w14:textId="2971BC86" w:rsidR="003E1983" w:rsidRDefault="003E1983"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5</w:t>
      </w:r>
      <w:r w:rsidR="0086162C" w:rsidRPr="00A44F84">
        <w:rPr>
          <w:rFonts w:ascii="Times New Roman" w:hAnsi="Times New Roman"/>
          <w:b/>
          <w:sz w:val="24"/>
          <w:szCs w:val="24"/>
        </w:rPr>
        <w:t xml:space="preserve">. Документи, </w:t>
      </w:r>
      <w:proofErr w:type="spellStart"/>
      <w:r w:rsidR="0086162C" w:rsidRPr="00A44F84">
        <w:rPr>
          <w:rFonts w:ascii="Times New Roman" w:hAnsi="Times New Roman"/>
          <w:b/>
          <w:sz w:val="24"/>
          <w:szCs w:val="24"/>
        </w:rPr>
        <w:t>относими</w:t>
      </w:r>
      <w:proofErr w:type="spellEnd"/>
      <w:r w:rsidR="0086162C" w:rsidRPr="00A44F84">
        <w:rPr>
          <w:rFonts w:ascii="Times New Roman" w:hAnsi="Times New Roman"/>
          <w:b/>
          <w:sz w:val="24"/>
          <w:szCs w:val="24"/>
        </w:rPr>
        <w:t xml:space="preserve"> и отразяващи разпределението на капитала на предприятието-кандидат</w:t>
      </w:r>
      <w:r w:rsidR="0086162C" w:rsidRPr="00A44F84">
        <w:rPr>
          <w:rFonts w:ascii="Times New Roman" w:hAnsi="Times New Roman"/>
          <w:sz w:val="24"/>
          <w:szCs w:val="24"/>
        </w:rPr>
        <w:t xml:space="preserve"> за периода, за който се декларират данни в Декларацията за обстоятелствата по чл. 3 и чл. 4 от ЗМСП</w:t>
      </w:r>
      <w:r w:rsidR="00226E0B">
        <w:rPr>
          <w:rFonts w:ascii="Times New Roman" w:hAnsi="Times New Roman"/>
          <w:sz w:val="24"/>
          <w:szCs w:val="24"/>
        </w:rPr>
        <w:t xml:space="preserve"> (</w:t>
      </w:r>
      <w:r w:rsidR="00226E0B" w:rsidRPr="009248E5">
        <w:rPr>
          <w:rFonts w:ascii="Times New Roman" w:hAnsi="Times New Roman"/>
          <w:b/>
          <w:sz w:val="24"/>
          <w:szCs w:val="24"/>
        </w:rPr>
        <w:t>Приложение 4</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00226E0B">
        <w:rPr>
          <w:rFonts w:ascii="Times New Roman" w:hAnsi="Times New Roman"/>
          <w:sz w:val="24"/>
          <w:szCs w:val="24"/>
        </w:rPr>
        <w:t>)</w:t>
      </w:r>
      <w:r w:rsidR="00A3710C" w:rsidRPr="00A44F84">
        <w:rPr>
          <w:rFonts w:ascii="Times New Roman" w:hAnsi="Times New Roman"/>
          <w:sz w:val="24"/>
          <w:szCs w:val="24"/>
        </w:rPr>
        <w:t>,</w:t>
      </w:r>
      <w:r w:rsidR="0086162C" w:rsidRPr="00A44F84">
        <w:rPr>
          <w:rFonts w:ascii="Times New Roman" w:hAnsi="Times New Roman"/>
          <w:sz w:val="24"/>
          <w:szCs w:val="24"/>
        </w:rPr>
        <w:t xml:space="preserve"> като:</w:t>
      </w:r>
    </w:p>
    <w:p w14:paraId="425D8755"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Справка за разпределението на капитала на дружеството</w:t>
      </w:r>
      <w:r w:rsidRPr="00BA339D">
        <w:rPr>
          <w:rFonts w:ascii="Times New Roman" w:hAnsi="Times New Roman"/>
          <w:sz w:val="24"/>
          <w:szCs w:val="24"/>
        </w:rPr>
        <w:t xml:space="preserve"> – приложимо за акционерните дружества;</w:t>
      </w:r>
    </w:p>
    <w:p w14:paraId="21689E48"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w:t>
      </w:r>
      <w:r w:rsidRPr="00BA339D">
        <w:rPr>
          <w:rFonts w:ascii="Times New Roman" w:hAnsi="Times New Roman"/>
          <w:sz w:val="24"/>
          <w:szCs w:val="24"/>
        </w:rPr>
        <w:t xml:space="preserve"> - приложимо за акционерните дружества с поименни акции;</w:t>
      </w:r>
    </w:p>
    <w:p w14:paraId="7559CC9E"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на съдружниците</w:t>
      </w:r>
      <w:r w:rsidRPr="00BA339D">
        <w:rPr>
          <w:rFonts w:ascii="Times New Roman" w:hAnsi="Times New Roman"/>
          <w:sz w:val="24"/>
          <w:szCs w:val="24"/>
        </w:rPr>
        <w:t xml:space="preserve"> – приложимо за дружествата с променлив капитал;</w:t>
      </w:r>
    </w:p>
    <w:p w14:paraId="1B6A3340"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Дружествен договор</w:t>
      </w:r>
      <w:r w:rsidRPr="00BA339D">
        <w:rPr>
          <w:rFonts w:ascii="Times New Roman" w:hAnsi="Times New Roman"/>
          <w:sz w:val="24"/>
          <w:szCs w:val="24"/>
        </w:rPr>
        <w:t xml:space="preserve"> - приложимо за дружествата с ограничена отговорност, едноличните дружества с ограничена отговорност (учредителен акт), дружествата с променлив капитал, събирателните дружества и командитните дружества;</w:t>
      </w:r>
    </w:p>
    <w:p w14:paraId="47A9D57D"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Извлечение от книга за акционерите и устав</w:t>
      </w:r>
      <w:r w:rsidRPr="00BA339D">
        <w:rPr>
          <w:rFonts w:ascii="Times New Roman" w:hAnsi="Times New Roman"/>
          <w:sz w:val="24"/>
          <w:szCs w:val="24"/>
        </w:rPr>
        <w:t xml:space="preserve"> - приложимо за командитните дружества с акции;</w:t>
      </w:r>
    </w:p>
    <w:p w14:paraId="7FBCAF97" w14:textId="77777777" w:rsidR="003E1983" w:rsidRDefault="00BA339D"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339D">
        <w:rPr>
          <w:rFonts w:ascii="Times New Roman" w:hAnsi="Times New Roman"/>
          <w:sz w:val="24"/>
          <w:szCs w:val="24"/>
        </w:rPr>
        <w:t xml:space="preserve">- </w:t>
      </w:r>
      <w:r w:rsidRPr="00BA339D">
        <w:rPr>
          <w:rFonts w:ascii="Times New Roman" w:hAnsi="Times New Roman"/>
          <w:i/>
          <w:sz w:val="24"/>
          <w:szCs w:val="24"/>
        </w:rPr>
        <w:t xml:space="preserve">Устав </w:t>
      </w:r>
      <w:r w:rsidRPr="00BA339D">
        <w:rPr>
          <w:rFonts w:ascii="Times New Roman" w:hAnsi="Times New Roman"/>
          <w:sz w:val="24"/>
          <w:szCs w:val="24"/>
        </w:rPr>
        <w:t>- приложимо за кооперациите.</w:t>
      </w:r>
    </w:p>
    <w:p w14:paraId="07FB49EF" w14:textId="77777777" w:rsidR="003E1983" w:rsidRDefault="00574912" w:rsidP="003E198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74912">
        <w:rPr>
          <w:rFonts w:ascii="Times New Roman" w:hAnsi="Times New Roman"/>
          <w:sz w:val="24"/>
          <w:szCs w:val="24"/>
        </w:rPr>
        <w:t xml:space="preserve">В случай че кандидатът е в отношения на свързаност и/или партньорство по смисъла на чл. 4 от ЗМСП с други предприятия, то (при условията на чл. 23, ал. 6 от Закона за търговския </w:t>
      </w:r>
      <w:r w:rsidRPr="00574912">
        <w:rPr>
          <w:rFonts w:ascii="Times New Roman" w:hAnsi="Times New Roman"/>
          <w:sz w:val="24"/>
          <w:szCs w:val="24"/>
        </w:rPr>
        <w:lastRenderedPageBreak/>
        <w:t>регистър и регистъра на ЮЛНЦ) той трябва да представи документи по настоящата точка и за тези предприятия. За предприятията, с които кандидатите са в отношения на свързаност и/или партньорство, и които са установени в държава, различна от Република България, то изискуемите по настоящата точка документи се представят като еквивалентни на гореизброените и издавани съобразно съответното законодателство на държавата, в която предприятията са установени. Документ, чийто оригинал е на чужд език, се представя и в превод на български език.</w:t>
      </w:r>
    </w:p>
    <w:p w14:paraId="777442D3" w14:textId="77777777" w:rsidR="003E1983" w:rsidRDefault="003E1983"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6</w:t>
      </w:r>
      <w:r w:rsidR="006904A9" w:rsidRPr="00A44F84">
        <w:rPr>
          <w:rFonts w:ascii="Times New Roman" w:hAnsi="Times New Roman"/>
          <w:b/>
          <w:sz w:val="24"/>
          <w:szCs w:val="24"/>
        </w:rPr>
        <w:t xml:space="preserve">. </w:t>
      </w:r>
      <w:r w:rsidR="00E572BC" w:rsidRPr="00A44F84">
        <w:rPr>
          <w:rFonts w:ascii="Times New Roman" w:hAnsi="Times New Roman"/>
          <w:b/>
          <w:sz w:val="24"/>
          <w:szCs w:val="24"/>
        </w:rPr>
        <w:t xml:space="preserve">Счетоводен баланс, </w:t>
      </w:r>
      <w:r w:rsidR="006904A9" w:rsidRPr="00A44F84">
        <w:rPr>
          <w:rFonts w:ascii="Times New Roman" w:hAnsi="Times New Roman"/>
          <w:b/>
          <w:sz w:val="24"/>
          <w:szCs w:val="24"/>
        </w:rPr>
        <w:t>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w:t>
      </w:r>
      <w:r w:rsidR="006904A9" w:rsidRPr="00A44F84">
        <w:rPr>
          <w:rFonts w:ascii="Times New Roman" w:hAnsi="Times New Roman"/>
          <w:sz w:val="24"/>
          <w:szCs w:val="24"/>
        </w:rPr>
        <w:t xml:space="preserve"> за всички свързани предприятия и предприятия-партньори (ако е приложимо) за последните 2 (две) приключени/последователни финансови години.</w:t>
      </w:r>
    </w:p>
    <w:p w14:paraId="4F49C607" w14:textId="0A556500" w:rsidR="00BA602F" w:rsidRP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При установяване на свързани предприятия и/или предприятия-партньори по смисъла на ЗМСП, които не са посочени в Справките за обобщените параметри на предприятието (</w:t>
      </w:r>
      <w:r w:rsidRPr="009248E5">
        <w:rPr>
          <w:rFonts w:ascii="Times New Roman" w:hAnsi="Times New Roman"/>
          <w:b/>
          <w:sz w:val="24"/>
          <w:szCs w:val="24"/>
        </w:rPr>
        <w:t>Приложение 4.1</w:t>
      </w:r>
      <w:r w:rsidR="006813A1" w:rsidRPr="006813A1">
        <w:rPr>
          <w:rFonts w:ascii="Times New Roman" w:hAnsi="Times New Roman"/>
          <w:sz w:val="24"/>
        </w:rPr>
        <w:t xml:space="preserve"> </w:t>
      </w:r>
      <w:r w:rsidR="006813A1" w:rsidRPr="006813A1">
        <w:rPr>
          <w:rFonts w:ascii="Times New Roman" w:hAnsi="Times New Roman"/>
          <w:b/>
          <w:sz w:val="24"/>
          <w:szCs w:val="24"/>
        </w:rPr>
        <w:t>към Условията за кандидатстване</w:t>
      </w:r>
      <w:r w:rsidRPr="00BA602F">
        <w:rPr>
          <w:rFonts w:ascii="Times New Roman" w:hAnsi="Times New Roman"/>
          <w:sz w:val="24"/>
          <w:szCs w:val="24"/>
        </w:rPr>
        <w:t>), от кандидата (при условията на чл. 23, ал. 6 от Закона за търговския регистър и регистъра на ЮЛНЦ) може да бъде изискано да представи и Счетоводен баланс, Отчет за приходите и разходите и Отчет за заетите лица, средствата за работна заплата и други разходи за труд, във формат идентичен на този, в който са подадени към НСИ, за тези предприятия за последните 2 (две) приключени/последователни финансови години.</w:t>
      </w:r>
    </w:p>
    <w:p w14:paraId="19C87AFA" w14:textId="77777777" w:rsidR="00BA602F" w:rsidRDefault="00BA602F" w:rsidP="00BA602F">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A602F">
        <w:rPr>
          <w:rFonts w:ascii="Times New Roman" w:hAnsi="Times New Roman"/>
          <w:sz w:val="24"/>
          <w:szCs w:val="24"/>
        </w:rPr>
        <w:t>Посочените документи или еквивалентни на тях, съобразно законодателството на съответната държава, се представят за всички предприятия независимо от мястото, на което са установени. Документ, чийто оригинал е на чужд език, се представя и в превод на български език.</w:t>
      </w:r>
    </w:p>
    <w:p w14:paraId="05B93D64" w14:textId="4122C120" w:rsidR="00DC6DA1" w:rsidRPr="00A44F84" w:rsidRDefault="003E1983"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7</w:t>
      </w:r>
      <w:r w:rsidR="00DC6DA1" w:rsidRPr="00A44F84">
        <w:rPr>
          <w:rFonts w:ascii="Times New Roman" w:hAnsi="Times New Roman"/>
          <w:b/>
          <w:sz w:val="24"/>
          <w:szCs w:val="24"/>
        </w:rPr>
        <w:t>. Консолидирани Счетоводен баланс и Отчет за приходите и разходите</w:t>
      </w:r>
      <w:r w:rsidR="00DC6DA1" w:rsidRPr="00A44F84">
        <w:rPr>
          <w:rFonts w:ascii="Times New Roman" w:hAnsi="Times New Roman"/>
          <w:sz w:val="24"/>
          <w:szCs w:val="24"/>
        </w:rPr>
        <w:t xml:space="preserve"> (ако е приложимо) на кандидата за последните 2 (две) приключени/последователни финансови години.</w:t>
      </w:r>
    </w:p>
    <w:p w14:paraId="65931F72" w14:textId="50829C83" w:rsidR="005E7889" w:rsidRPr="00A44F84" w:rsidRDefault="00DC6DA1"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Документите се представят в случай че кандидатът съставя консолидиран финансов отчет или е включен чрез консолидиране в консолидирания финансов отчет на друго предприятие.</w:t>
      </w:r>
    </w:p>
    <w:p w14:paraId="2306D29D" w14:textId="6AB95137" w:rsidR="009E0760" w:rsidRDefault="003E1983" w:rsidP="00DC6DA1">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b/>
          <w:sz w:val="24"/>
          <w:szCs w:val="24"/>
        </w:rPr>
        <w:t>8</w:t>
      </w:r>
      <w:r w:rsidR="00DC6DA1" w:rsidRPr="00A44F84">
        <w:rPr>
          <w:rFonts w:ascii="Times New Roman" w:hAnsi="Times New Roman"/>
          <w:b/>
          <w:sz w:val="24"/>
          <w:szCs w:val="24"/>
        </w:rPr>
        <w:t>. Документи, удостоверяващи актуалното състояние и реалните собственици</w:t>
      </w:r>
      <w:r w:rsidR="00DC6DA1" w:rsidRPr="00A44F84">
        <w:rPr>
          <w:rFonts w:ascii="Times New Roman" w:hAnsi="Times New Roman"/>
          <w:sz w:val="24"/>
          <w:szCs w:val="24"/>
        </w:rPr>
        <w:t xml:space="preserve"> на съответното предприятие (ако е приложимо), в случай че някое от свързаните предприятия или предприятията-партньори на предприятието-кандидат е чуждестранно лице. Документ, чийто оригинал е на чужд език, се представя и в превод на български език.</w:t>
      </w:r>
    </w:p>
    <w:p w14:paraId="1A1A2694" w14:textId="6986A32A" w:rsidR="007A6D32" w:rsidRPr="007A6D32" w:rsidRDefault="007A6D32" w:rsidP="007A6D3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i/>
          <w:sz w:val="24"/>
          <w:szCs w:val="24"/>
        </w:rPr>
      </w:pPr>
      <w:r w:rsidRPr="007A6D32">
        <w:rPr>
          <w:rFonts w:ascii="Times New Roman" w:hAnsi="Times New Roman"/>
          <w:b/>
          <w:i/>
          <w:sz w:val="24"/>
          <w:szCs w:val="24"/>
        </w:rPr>
        <w:t xml:space="preserve">Документите по точки от 1 до </w:t>
      </w:r>
      <w:r w:rsidR="003E1983">
        <w:rPr>
          <w:rFonts w:ascii="Times New Roman" w:hAnsi="Times New Roman"/>
          <w:b/>
          <w:i/>
          <w:sz w:val="24"/>
          <w:szCs w:val="24"/>
        </w:rPr>
        <w:t>8</w:t>
      </w:r>
      <w:r w:rsidRPr="007A6D32">
        <w:rPr>
          <w:rFonts w:ascii="Times New Roman" w:hAnsi="Times New Roman"/>
          <w:b/>
          <w:i/>
          <w:sz w:val="24"/>
          <w:szCs w:val="24"/>
        </w:rPr>
        <w:t xml:space="preserve"> трябва да бъдат подписани с валиден КЕП от лицето, представляващо кандидата и вписано като такова в Т</w:t>
      </w:r>
      <w:r>
        <w:rPr>
          <w:rFonts w:ascii="Times New Roman" w:hAnsi="Times New Roman"/>
          <w:b/>
          <w:i/>
          <w:sz w:val="24"/>
          <w:szCs w:val="24"/>
        </w:rPr>
        <w:t>Р</w:t>
      </w:r>
      <w:r w:rsidRPr="007A6D32">
        <w:rPr>
          <w:rFonts w:ascii="Times New Roman" w:hAnsi="Times New Roman"/>
          <w:b/>
          <w:i/>
          <w:sz w:val="24"/>
          <w:szCs w:val="24"/>
        </w:rPr>
        <w:t xml:space="preserve"> и регистъра на ЮЛНЦ, </w:t>
      </w:r>
      <w:r>
        <w:rPr>
          <w:rFonts w:ascii="Times New Roman" w:hAnsi="Times New Roman"/>
          <w:b/>
          <w:i/>
          <w:sz w:val="24"/>
          <w:szCs w:val="24"/>
        </w:rPr>
        <w:t>и</w:t>
      </w:r>
      <w:r w:rsidRPr="007A6D32">
        <w:rPr>
          <w:rFonts w:ascii="Times New Roman" w:hAnsi="Times New Roman"/>
          <w:b/>
          <w:i/>
          <w:sz w:val="24"/>
          <w:szCs w:val="24"/>
        </w:rPr>
        <w:t xml:space="preserve"> се прикачват в ИСУН. Упълномощеното лице НЕ е допустимо да подписва (вкл. собственоръчно или чрез КЕП) документите от т. 1 до т. </w:t>
      </w:r>
      <w:r w:rsidR="003E1983">
        <w:rPr>
          <w:rFonts w:ascii="Times New Roman" w:hAnsi="Times New Roman"/>
          <w:b/>
          <w:i/>
          <w:sz w:val="24"/>
          <w:szCs w:val="24"/>
        </w:rPr>
        <w:t>8</w:t>
      </w:r>
      <w:r w:rsidRPr="007A6D32">
        <w:rPr>
          <w:rFonts w:ascii="Times New Roman" w:hAnsi="Times New Roman"/>
          <w:b/>
          <w:i/>
          <w:sz w:val="24"/>
          <w:szCs w:val="24"/>
        </w:rPr>
        <w:t>.</w:t>
      </w:r>
    </w:p>
    <w:p w14:paraId="5F994A27" w14:textId="0B3B8CB3" w:rsidR="00053514" w:rsidRDefault="00B042B3"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sz w:val="24"/>
          <w:szCs w:val="24"/>
        </w:rPr>
        <w:t xml:space="preserve">Горепосочените документи следва да бъдат подписани с валиден КЕП на локалния компютър, като е препоръчително </w:t>
      </w:r>
      <w:r w:rsidRPr="00A44F84">
        <w:rPr>
          <w:rFonts w:ascii="Times New Roman" w:hAnsi="Times New Roman"/>
          <w:b/>
          <w:sz w:val="24"/>
          <w:szCs w:val="24"/>
        </w:rPr>
        <w:t xml:space="preserve">подписването да е чрез </w:t>
      </w:r>
      <w:proofErr w:type="spellStart"/>
      <w:r w:rsidRPr="00A44F84">
        <w:rPr>
          <w:rFonts w:ascii="Times New Roman" w:hAnsi="Times New Roman"/>
          <w:b/>
          <w:sz w:val="24"/>
          <w:szCs w:val="24"/>
        </w:rPr>
        <w:t>attached</w:t>
      </w:r>
      <w:proofErr w:type="spellEnd"/>
      <w:r w:rsidRPr="00A44F84">
        <w:rPr>
          <w:rFonts w:ascii="Times New Roman" w:hAnsi="Times New Roman"/>
          <w:b/>
          <w:sz w:val="24"/>
          <w:szCs w:val="24"/>
        </w:rPr>
        <w:t xml:space="preserve"> </w:t>
      </w:r>
      <w:proofErr w:type="spellStart"/>
      <w:r w:rsidRPr="00A44F84">
        <w:rPr>
          <w:rFonts w:ascii="Times New Roman" w:hAnsi="Times New Roman"/>
          <w:b/>
          <w:sz w:val="24"/>
          <w:szCs w:val="24"/>
        </w:rPr>
        <w:t>signature</w:t>
      </w:r>
      <w:proofErr w:type="spellEnd"/>
      <w:r w:rsidRPr="00A44F84">
        <w:rPr>
          <w:rFonts w:ascii="Times New Roman" w:hAnsi="Times New Roman"/>
          <w:b/>
          <w:sz w:val="24"/>
          <w:szCs w:val="24"/>
        </w:rPr>
        <w:t xml:space="preserve"> – файл и подпис в един документ </w:t>
      </w:r>
      <w:r w:rsidRPr="007A6D32">
        <w:rPr>
          <w:rFonts w:ascii="Times New Roman" w:hAnsi="Times New Roman"/>
          <w:sz w:val="24"/>
          <w:szCs w:val="24"/>
        </w:rPr>
        <w:t>(подписът да се съдържа в документа).</w:t>
      </w:r>
    </w:p>
    <w:p w14:paraId="5916C1AF" w14:textId="1C425D70" w:rsidR="009E0760" w:rsidRPr="007A6D32" w:rsidRDefault="009E0760" w:rsidP="00B042B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5326F6">
        <w:rPr>
          <w:rFonts w:ascii="Times New Roman" w:hAnsi="Times New Roman"/>
          <w:b/>
          <w:sz w:val="24"/>
          <w:szCs w:val="24"/>
        </w:rPr>
        <w:t>9.</w:t>
      </w:r>
      <w:r w:rsidRPr="009E0760">
        <w:rPr>
          <w:rFonts w:ascii="Times New Roman" w:hAnsi="Times New Roman"/>
          <w:sz w:val="24"/>
          <w:szCs w:val="24"/>
        </w:rPr>
        <w:t xml:space="preserve"> </w:t>
      </w:r>
      <w:r w:rsidRPr="009E0760">
        <w:rPr>
          <w:rFonts w:ascii="Times New Roman" w:hAnsi="Times New Roman"/>
          <w:b/>
          <w:sz w:val="24"/>
          <w:szCs w:val="24"/>
        </w:rPr>
        <w:t>Финансова идентификационна форма</w:t>
      </w:r>
      <w:r w:rsidRPr="009E0760">
        <w:rPr>
          <w:rFonts w:ascii="Times New Roman" w:hAnsi="Times New Roman"/>
          <w:sz w:val="24"/>
          <w:szCs w:val="24"/>
        </w:rPr>
        <w:t>, попълнена по образец съгласно Приложение 24 към Условията за изпълнение.</w:t>
      </w:r>
    </w:p>
    <w:p w14:paraId="6F52C1E8" w14:textId="77777777" w:rsidR="00ED08E7" w:rsidRPr="00ED08E7" w:rsidRDefault="00630983"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II. </w:t>
      </w:r>
      <w:r w:rsidR="00ED08E7" w:rsidRPr="00ED08E7">
        <w:rPr>
          <w:rFonts w:ascii="Times New Roman" w:hAnsi="Times New Roman"/>
          <w:b/>
          <w:sz w:val="24"/>
          <w:szCs w:val="24"/>
        </w:rPr>
        <w:t xml:space="preserve">С цел проверка на категорията на предприятията и удостоверяване на съответствието на кандидатите с изискванията на чл. 7 от ПМС № 23/2023 г., </w:t>
      </w:r>
      <w:r w:rsidR="00ED08E7" w:rsidRPr="00ED08E7">
        <w:rPr>
          <w:rFonts w:ascii="Times New Roman" w:hAnsi="Times New Roman"/>
          <w:sz w:val="24"/>
          <w:szCs w:val="24"/>
        </w:rPr>
        <w:t xml:space="preserve">УО ще извършва служебни проверки, включително и чрез Информационната система за мониторинг на европейски и </w:t>
      </w:r>
      <w:r w:rsidR="00ED08E7" w:rsidRPr="00ED08E7">
        <w:rPr>
          <w:rFonts w:ascii="Times New Roman" w:hAnsi="Times New Roman"/>
          <w:sz w:val="24"/>
          <w:szCs w:val="24"/>
        </w:rPr>
        <w:lastRenderedPageBreak/>
        <w:t xml:space="preserve">национални стратегии и регионална политика – </w:t>
      </w:r>
      <w:proofErr w:type="spellStart"/>
      <w:r w:rsidR="00ED08E7" w:rsidRPr="00ED08E7">
        <w:rPr>
          <w:rFonts w:ascii="Times New Roman" w:hAnsi="Times New Roman"/>
          <w:sz w:val="24"/>
          <w:szCs w:val="24"/>
        </w:rPr>
        <w:t>МониторСтат</w:t>
      </w:r>
      <w:proofErr w:type="spellEnd"/>
      <w:r w:rsidR="00ED08E7" w:rsidRPr="00ED08E7">
        <w:rPr>
          <w:rFonts w:ascii="Times New Roman" w:hAnsi="Times New Roman"/>
          <w:sz w:val="24"/>
          <w:szCs w:val="24"/>
        </w:rPr>
        <w:t xml:space="preserve"> (поддържана от НСИ) по отношение на следните документи:</w:t>
      </w:r>
    </w:p>
    <w:p w14:paraId="54E5CA68" w14:textId="05DB4BE5"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1. Счетоводен баланс и Отчет за приходите и разходите на кандидата за 202</w:t>
      </w:r>
      <w:r w:rsidR="00EA352C">
        <w:rPr>
          <w:rFonts w:ascii="Times New Roman" w:hAnsi="Times New Roman"/>
          <w:b/>
          <w:sz w:val="24"/>
          <w:szCs w:val="24"/>
        </w:rPr>
        <w:t>3</w:t>
      </w:r>
      <w:r w:rsidRPr="00ED08E7">
        <w:rPr>
          <w:rFonts w:ascii="Times New Roman" w:hAnsi="Times New Roman"/>
          <w:b/>
          <w:sz w:val="24"/>
          <w:szCs w:val="24"/>
        </w:rPr>
        <w:t xml:space="preserve"> г., 202</w:t>
      </w:r>
      <w:r w:rsidR="00EA352C">
        <w:rPr>
          <w:rFonts w:ascii="Times New Roman" w:hAnsi="Times New Roman"/>
          <w:b/>
          <w:sz w:val="24"/>
          <w:szCs w:val="24"/>
        </w:rPr>
        <w:t>4</w:t>
      </w:r>
      <w:r w:rsidRPr="00ED08E7">
        <w:rPr>
          <w:rFonts w:ascii="Times New Roman" w:hAnsi="Times New Roman"/>
          <w:b/>
          <w:sz w:val="24"/>
          <w:szCs w:val="24"/>
        </w:rPr>
        <w:t xml:space="preserve"> г., 202</w:t>
      </w:r>
      <w:r w:rsidR="00EA352C">
        <w:rPr>
          <w:rFonts w:ascii="Times New Roman" w:hAnsi="Times New Roman"/>
          <w:b/>
          <w:sz w:val="24"/>
          <w:szCs w:val="24"/>
        </w:rPr>
        <w:t>5</w:t>
      </w:r>
      <w:r w:rsidRPr="00ED08E7">
        <w:rPr>
          <w:rFonts w:ascii="Times New Roman" w:hAnsi="Times New Roman"/>
          <w:b/>
          <w:sz w:val="24"/>
          <w:szCs w:val="24"/>
        </w:rPr>
        <w:t xml:space="preserve"> г.</w:t>
      </w:r>
    </w:p>
    <w:p w14:paraId="0E92CBA1" w14:textId="07569802"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2. Отчет за заетите лица, средствата за работна заплата и други разх</w:t>
      </w:r>
      <w:r w:rsidR="00EA352C">
        <w:rPr>
          <w:rFonts w:ascii="Times New Roman" w:hAnsi="Times New Roman"/>
          <w:b/>
          <w:sz w:val="24"/>
          <w:szCs w:val="24"/>
        </w:rPr>
        <w:t>оди за труд на кандидата за 2023</w:t>
      </w:r>
      <w:r w:rsidRPr="00ED08E7">
        <w:rPr>
          <w:rFonts w:ascii="Times New Roman" w:hAnsi="Times New Roman"/>
          <w:b/>
          <w:sz w:val="24"/>
          <w:szCs w:val="24"/>
        </w:rPr>
        <w:t xml:space="preserve"> г., 202</w:t>
      </w:r>
      <w:r w:rsidR="00EA352C">
        <w:rPr>
          <w:rFonts w:ascii="Times New Roman" w:hAnsi="Times New Roman"/>
          <w:b/>
          <w:sz w:val="24"/>
          <w:szCs w:val="24"/>
        </w:rPr>
        <w:t>4</w:t>
      </w:r>
      <w:r w:rsidRPr="00ED08E7">
        <w:rPr>
          <w:rFonts w:ascii="Times New Roman" w:hAnsi="Times New Roman"/>
          <w:b/>
          <w:sz w:val="24"/>
          <w:szCs w:val="24"/>
        </w:rPr>
        <w:t xml:space="preserve"> г., 202</w:t>
      </w:r>
      <w:r w:rsidR="00EA352C">
        <w:rPr>
          <w:rFonts w:ascii="Times New Roman" w:hAnsi="Times New Roman"/>
          <w:b/>
          <w:sz w:val="24"/>
          <w:szCs w:val="24"/>
        </w:rPr>
        <w:t>5</w:t>
      </w:r>
      <w:r w:rsidRPr="00ED08E7">
        <w:rPr>
          <w:rFonts w:ascii="Times New Roman" w:hAnsi="Times New Roman"/>
          <w:b/>
          <w:sz w:val="24"/>
          <w:szCs w:val="24"/>
        </w:rPr>
        <w:t xml:space="preserve"> г. </w:t>
      </w:r>
    </w:p>
    <w:p w14:paraId="309A9CC8" w14:textId="050950C2"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3. Удостоверение от Националната агенция за приходите за липса на задължения на кандидата</w:t>
      </w:r>
      <w:r w:rsidR="0031602B">
        <w:rPr>
          <w:rFonts w:ascii="Times New Roman" w:hAnsi="Times New Roman"/>
          <w:b/>
          <w:sz w:val="24"/>
          <w:szCs w:val="24"/>
        </w:rPr>
        <w:t>.</w:t>
      </w:r>
    </w:p>
    <w:p w14:paraId="767308ED" w14:textId="77777777" w:rsidR="00EA352C"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ED08E7">
        <w:rPr>
          <w:rFonts w:ascii="Times New Roman" w:hAnsi="Times New Roman"/>
          <w:b/>
          <w:sz w:val="24"/>
          <w:szCs w:val="24"/>
        </w:rPr>
        <w:t>4. Удостоверение за липса на задължения към общината по седалище на УО (Столична община) и по седалище на кандидата.</w:t>
      </w:r>
    </w:p>
    <w:p w14:paraId="0DD8DE1A" w14:textId="18BF1AC7" w:rsidR="00ED08E7" w:rsidRPr="00ED08E7" w:rsidRDefault="00ED08E7" w:rsidP="00ED08E7">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ED08E7">
        <w:rPr>
          <w:rFonts w:ascii="Times New Roman" w:hAnsi="Times New Roman"/>
          <w:b/>
          <w:sz w:val="24"/>
          <w:szCs w:val="24"/>
        </w:rPr>
        <w:t xml:space="preserve"> </w:t>
      </w:r>
      <w:r w:rsidRPr="00ED08E7">
        <w:rPr>
          <w:rFonts w:ascii="Times New Roman" w:hAnsi="Times New Roman"/>
          <w:sz w:val="24"/>
          <w:szCs w:val="24"/>
        </w:rPr>
        <w:t xml:space="preserve">Кандидат, чиито задължения (общо от Удостоверенията по т. 3 и т. 4) са повече от 1 на сто от сумата на годишния общ оборот за последната приключена финансова година, или са повече от </w:t>
      </w:r>
      <w:r w:rsidR="001F5DF7" w:rsidRPr="001F5DF7">
        <w:rPr>
          <w:rFonts w:ascii="Times New Roman" w:hAnsi="Times New Roman"/>
          <w:sz w:val="24"/>
          <w:szCs w:val="24"/>
        </w:rPr>
        <w:t>стойността, посочена в чл. 54, ал. 5 от Закона за обществените поръчки</w:t>
      </w:r>
      <w:r w:rsidR="001F5DF7">
        <w:rPr>
          <w:rStyle w:val="FootnoteReference"/>
          <w:rFonts w:ascii="Times New Roman" w:hAnsi="Times New Roman"/>
          <w:sz w:val="24"/>
          <w:szCs w:val="24"/>
        </w:rPr>
        <w:footnoteReference w:id="57"/>
      </w:r>
      <w:r w:rsidRPr="00ED08E7">
        <w:rPr>
          <w:rFonts w:ascii="Times New Roman" w:hAnsi="Times New Roman"/>
          <w:sz w:val="24"/>
          <w:szCs w:val="24"/>
        </w:rPr>
        <w:t>, имат право да представят доказателства, че са предприели мерки, които гарантират тяхната надеждност. За тази цел кандидатът може да представи:</w:t>
      </w:r>
      <w:r>
        <w:rPr>
          <w:rFonts w:ascii="Times New Roman" w:hAnsi="Times New Roman"/>
          <w:sz w:val="24"/>
          <w:szCs w:val="24"/>
        </w:rPr>
        <w:t xml:space="preserve"> д</w:t>
      </w:r>
      <w:r w:rsidRPr="00ED08E7">
        <w:rPr>
          <w:rFonts w:ascii="Times New Roman" w:hAnsi="Times New Roman"/>
          <w:sz w:val="24"/>
          <w:szCs w:val="24"/>
        </w:rPr>
        <w:t>окумент за извършено плащане (включително и ново удостоверение) в посочения размер или разрешение,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w:t>
      </w:r>
    </w:p>
    <w:p w14:paraId="3E28441B" w14:textId="77777777" w:rsidR="00F03CF2" w:rsidRDefault="00202CE8"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 xml:space="preserve">5. </w:t>
      </w:r>
      <w:r w:rsidR="000565BA" w:rsidRPr="000565BA">
        <w:rPr>
          <w:rFonts w:ascii="Times New Roman" w:hAnsi="Times New Roman"/>
          <w:b/>
          <w:sz w:val="24"/>
          <w:szCs w:val="24"/>
        </w:rPr>
        <w:t xml:space="preserve">Свидетелство за съдимост на всички лица, които са официални представляващи на кандидата </w:t>
      </w:r>
      <w:r w:rsidR="000565BA" w:rsidRPr="000565BA">
        <w:rPr>
          <w:rFonts w:ascii="Times New Roman" w:hAnsi="Times New Roman"/>
          <w:sz w:val="24"/>
          <w:szCs w:val="24"/>
        </w:rPr>
        <w:t>и са вписани като такива в ТР и регистъра на ЮЛНЦ, независимо от това дали представляват предприятието заедно и/или поотделно, и/или по друг начин.</w:t>
      </w:r>
    </w:p>
    <w:p w14:paraId="38203AC0" w14:textId="421F19A9" w:rsidR="000565BA" w:rsidRDefault="000565BA" w:rsidP="000565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0565BA">
        <w:rPr>
          <w:rFonts w:ascii="Times New Roman" w:hAnsi="Times New Roman"/>
          <w:b/>
          <w:sz w:val="24"/>
          <w:szCs w:val="24"/>
        </w:rPr>
        <w:t xml:space="preserve"> </w:t>
      </w:r>
      <w:r w:rsidRPr="000565BA">
        <w:rPr>
          <w:rFonts w:ascii="Times New Roman" w:hAnsi="Times New Roman"/>
          <w:sz w:val="24"/>
          <w:szCs w:val="24"/>
        </w:rPr>
        <w:t xml:space="preserve">Служебна проверка не е възможно да бъде извършена по отношение на лица, които са чуждестранни граждани. Когато за някое от горепосочените лица Свидетелството за съдимост подлежи на издаване от чуждестранен орган, същото се представя и в официален превод, и след </w:t>
      </w:r>
      <w:proofErr w:type="spellStart"/>
      <w:r w:rsidRPr="000565BA">
        <w:rPr>
          <w:rFonts w:ascii="Times New Roman" w:hAnsi="Times New Roman"/>
          <w:sz w:val="24"/>
          <w:szCs w:val="24"/>
        </w:rPr>
        <w:t>легализиция</w:t>
      </w:r>
      <w:proofErr w:type="spellEnd"/>
      <w:r w:rsidRPr="000565BA">
        <w:rPr>
          <w:rFonts w:ascii="Times New Roman" w:hAnsi="Times New Roman"/>
          <w:sz w:val="24"/>
          <w:szCs w:val="24"/>
        </w:rPr>
        <w:t xml:space="preserve">/заверка с </w:t>
      </w:r>
      <w:proofErr w:type="spellStart"/>
      <w:r w:rsidRPr="000565BA">
        <w:rPr>
          <w:rFonts w:ascii="Times New Roman" w:hAnsi="Times New Roman"/>
          <w:sz w:val="24"/>
          <w:szCs w:val="24"/>
        </w:rPr>
        <w:t>апостил</w:t>
      </w:r>
      <w:proofErr w:type="spellEnd"/>
      <w:r w:rsidRPr="000565BA">
        <w:rPr>
          <w:rFonts w:ascii="Times New Roman" w:hAnsi="Times New Roman"/>
          <w:sz w:val="24"/>
          <w:szCs w:val="24"/>
        </w:rPr>
        <w:t>/друг приложим режим. Когато в съответната чужда държава Свидетелство за съдимост или еквивалентен документ не се издава, горепосоченото лице следва да представи декларация, съгласно законодателството на държавата, в която е установено.</w:t>
      </w:r>
    </w:p>
    <w:p w14:paraId="769D5A0D" w14:textId="5D8CA105"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C32453">
        <w:rPr>
          <w:rFonts w:ascii="Times New Roman" w:hAnsi="Times New Roman"/>
          <w:b/>
          <w:sz w:val="24"/>
          <w:szCs w:val="24"/>
        </w:rPr>
        <w:t>6. Удостоверение от органите на Изпълнителна агенция „Главна инспекция по труда” във връзка с обстоятелствата по чл. 54, ал. 1, т. 6 от ЗОП.</w:t>
      </w:r>
    </w:p>
    <w:p w14:paraId="0D94A454"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b/>
          <w:sz w:val="24"/>
          <w:szCs w:val="24"/>
        </w:rPr>
        <w:t>ВАЖНО:</w:t>
      </w:r>
      <w:r w:rsidRPr="00C32453">
        <w:rPr>
          <w:rFonts w:ascii="Times New Roman" w:hAnsi="Times New Roman"/>
          <w:sz w:val="24"/>
          <w:szCs w:val="24"/>
        </w:rPr>
        <w:t xml:space="preserve"> Кандидат, който има влязло в сила наказателно постановление или съдебно решение за нарушение на обстоятелства по чл. 54, ал. 1, т. 6 от ЗОП има право да докаже, че е предприел съответни мерки за надеждност, като:</w:t>
      </w:r>
    </w:p>
    <w:p w14:paraId="1A70EAE2"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14:paraId="78EF94B3" w14:textId="77777777" w:rsidR="00C32453" w:rsidRP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lastRenderedPageBreak/>
        <w:t>- е платил изцяло дължимото вземане по чл. 128, чл. 228, ал. 3 или чл. 245 от Кодекса на труда (ако е приложимо), включително заверено копие на наказателно постановление или съдебно решение за нарушение на обстоятелства по чл. 54, ал. 1, т. 6 от ЗОП.</w:t>
      </w:r>
    </w:p>
    <w:p w14:paraId="3BF4840C" w14:textId="5EE5512D" w:rsidR="00C32453" w:rsidRDefault="00C32453" w:rsidP="00C32453">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C32453">
        <w:rPr>
          <w:rFonts w:ascii="Times New Roman" w:hAnsi="Times New Roman"/>
          <w:sz w:val="24"/>
          <w:szCs w:val="24"/>
        </w:rPr>
        <w:t>Представените доказателства ще бъдат разглеждани и преценявани от УО като се отчита приложимостта на мерките при спазване на чл. 57, ал. 3, буква б) от ЗОП, тежестта и конкретните обстоятелства, свързани с нарушението.</w:t>
      </w:r>
    </w:p>
    <w:p w14:paraId="60AED32A" w14:textId="7C3EC266"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III. Преди сключване на административен договор, УО ще извършва</w:t>
      </w:r>
      <w:r w:rsidR="003D32F7">
        <w:rPr>
          <w:rFonts w:ascii="Times New Roman" w:hAnsi="Times New Roman"/>
          <w:b/>
          <w:sz w:val="24"/>
          <w:szCs w:val="24"/>
        </w:rPr>
        <w:t>т</w:t>
      </w:r>
      <w:r w:rsidRPr="001233C2">
        <w:rPr>
          <w:rFonts w:ascii="Times New Roman" w:hAnsi="Times New Roman"/>
          <w:b/>
          <w:sz w:val="24"/>
          <w:szCs w:val="24"/>
        </w:rPr>
        <w:t xml:space="preserve"> и следните проверки по отношение на всички кандидати, до които са изпратени покани по чл. 36, ал. 2 от ЗУСЕФСУ:</w:t>
      </w:r>
    </w:p>
    <w:p w14:paraId="2DE7DAB6" w14:textId="77777777" w:rsidR="001233C2" w:rsidRPr="001233C2"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233C2">
        <w:rPr>
          <w:rFonts w:ascii="Times New Roman" w:hAnsi="Times New Roman"/>
          <w:b/>
          <w:sz w:val="24"/>
          <w:szCs w:val="24"/>
        </w:rPr>
        <w:t>1. Кандидатът е регистриран по реда на Търговския закон или Закона за кооперациите.</w:t>
      </w:r>
    </w:p>
    <w:p w14:paraId="1E68178C" w14:textId="743D5AAF" w:rsidR="001233C2" w:rsidRPr="00D429DD" w:rsidRDefault="001233C2" w:rsidP="001233C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1233C2">
        <w:rPr>
          <w:rFonts w:ascii="Times New Roman" w:hAnsi="Times New Roman"/>
          <w:b/>
          <w:sz w:val="24"/>
          <w:szCs w:val="24"/>
        </w:rPr>
        <w:t xml:space="preserve">2. Член на управителен </w:t>
      </w:r>
      <w:r w:rsidRPr="00D429DD">
        <w:rPr>
          <w:rFonts w:ascii="Times New Roman" w:hAnsi="Times New Roman"/>
          <w:b/>
          <w:sz w:val="24"/>
          <w:szCs w:val="24"/>
        </w:rPr>
        <w:t>или контролен орган, както и временно изпълняващ такава длъжност, включително прокурист или търговски пълномощник на кандидата, не е свързано лице</w:t>
      </w:r>
      <w:r w:rsidRPr="00D429DD">
        <w:rPr>
          <w:rFonts w:ascii="Times New Roman" w:hAnsi="Times New Roman"/>
          <w:sz w:val="24"/>
          <w:szCs w:val="24"/>
        </w:rPr>
        <w:t xml:space="preserve"> по смисъла на </w:t>
      </w:r>
      <w:r w:rsidR="003E1983" w:rsidRPr="00D429DD">
        <w:rPr>
          <w:rFonts w:ascii="Times New Roman" w:hAnsi="Times New Roman"/>
          <w:sz w:val="24"/>
          <w:szCs w:val="24"/>
          <w:lang w:val="x-none"/>
        </w:rPr>
        <w:t xml:space="preserve">§ 1, </w:t>
      </w:r>
      <w:r w:rsidR="003E1983" w:rsidRPr="00D429DD">
        <w:rPr>
          <w:rFonts w:ascii="Times New Roman" w:hAnsi="Times New Roman"/>
          <w:sz w:val="24"/>
          <w:szCs w:val="24"/>
        </w:rPr>
        <w:t xml:space="preserve">т. 18 </w:t>
      </w:r>
      <w:r w:rsidR="003E1983" w:rsidRPr="00D429DD">
        <w:rPr>
          <w:rFonts w:ascii="Times New Roman" w:hAnsi="Times New Roman"/>
          <w:sz w:val="24"/>
          <w:szCs w:val="24"/>
          <w:lang w:val="x-none"/>
        </w:rPr>
        <w:t xml:space="preserve">от </w:t>
      </w:r>
      <w:r w:rsidR="003E1983" w:rsidRPr="00D429DD">
        <w:rPr>
          <w:rFonts w:ascii="Times New Roman" w:hAnsi="Times New Roman"/>
          <w:sz w:val="24"/>
          <w:szCs w:val="24"/>
        </w:rPr>
        <w:t>Допълнителните разпоредби на Закона за Сметната палата</w:t>
      </w:r>
      <w:r w:rsidRPr="00D429DD">
        <w:rPr>
          <w:rFonts w:ascii="Times New Roman" w:hAnsi="Times New Roman"/>
          <w:sz w:val="24"/>
          <w:szCs w:val="24"/>
        </w:rPr>
        <w:t xml:space="preserve"> с Ръководителя на УО.</w:t>
      </w:r>
    </w:p>
    <w:p w14:paraId="2F7B21EF" w14:textId="3DBE4020" w:rsidR="001233C2"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D429DD">
        <w:rPr>
          <w:rFonts w:ascii="Times New Roman" w:hAnsi="Times New Roman"/>
          <w:b/>
          <w:sz w:val="24"/>
          <w:szCs w:val="24"/>
        </w:rPr>
        <w:t xml:space="preserve">3. Кандидатът отговаря на изискванията за </w:t>
      </w:r>
      <w:proofErr w:type="spellStart"/>
      <w:r w:rsidRPr="00D429DD">
        <w:rPr>
          <w:rFonts w:ascii="Times New Roman" w:hAnsi="Times New Roman"/>
          <w:b/>
          <w:sz w:val="24"/>
          <w:szCs w:val="24"/>
        </w:rPr>
        <w:t>микро</w:t>
      </w:r>
      <w:proofErr w:type="spellEnd"/>
      <w:r w:rsidRPr="00D429DD">
        <w:rPr>
          <w:rFonts w:ascii="Times New Roman" w:hAnsi="Times New Roman"/>
          <w:b/>
          <w:sz w:val="24"/>
          <w:szCs w:val="24"/>
        </w:rPr>
        <w:t xml:space="preserve">, малко или средно предприятие </w:t>
      </w:r>
      <w:r w:rsidRPr="00D429DD">
        <w:rPr>
          <w:rFonts w:ascii="Times New Roman" w:hAnsi="Times New Roman"/>
          <w:sz w:val="24"/>
          <w:szCs w:val="24"/>
        </w:rPr>
        <w:t xml:space="preserve">по смисъла на чл. 3 и чл. 4 от ЗМСП относно определението за </w:t>
      </w:r>
      <w:proofErr w:type="spellStart"/>
      <w:r w:rsidRPr="00D429DD">
        <w:rPr>
          <w:rFonts w:ascii="Times New Roman" w:hAnsi="Times New Roman"/>
          <w:sz w:val="24"/>
          <w:szCs w:val="24"/>
        </w:rPr>
        <w:t>микро</w:t>
      </w:r>
      <w:proofErr w:type="spellEnd"/>
      <w:r w:rsidRPr="00B452CD">
        <w:rPr>
          <w:rFonts w:ascii="Times New Roman" w:hAnsi="Times New Roman"/>
          <w:sz w:val="24"/>
          <w:szCs w:val="24"/>
        </w:rPr>
        <w:t>-, малки и средни предприятия</w:t>
      </w:r>
      <w:r>
        <w:rPr>
          <w:rFonts w:ascii="Times New Roman" w:hAnsi="Times New Roman"/>
          <w:sz w:val="24"/>
          <w:szCs w:val="24"/>
        </w:rPr>
        <w:t>.</w:t>
      </w:r>
    </w:p>
    <w:p w14:paraId="261899CD" w14:textId="3C7B6722" w:rsidR="00B452CD" w:rsidRPr="00B452CD" w:rsidRDefault="00B452CD" w:rsidP="00B452C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B452CD">
        <w:rPr>
          <w:rFonts w:ascii="Times New Roman" w:hAnsi="Times New Roman"/>
          <w:sz w:val="24"/>
          <w:szCs w:val="24"/>
        </w:rPr>
        <w:t xml:space="preserve"> Преди сключване на договор, </w:t>
      </w:r>
      <w:r w:rsidRPr="00B452CD">
        <w:rPr>
          <w:rFonts w:ascii="Times New Roman" w:hAnsi="Times New Roman"/>
          <w:b/>
          <w:sz w:val="24"/>
          <w:szCs w:val="24"/>
        </w:rPr>
        <w:t>УО ще извършва документална проверка на категорията на кандидата</w:t>
      </w:r>
      <w:r w:rsidRPr="00B452CD">
        <w:rPr>
          <w:rFonts w:ascii="Times New Roman" w:hAnsi="Times New Roman"/>
          <w:sz w:val="24"/>
          <w:szCs w:val="24"/>
        </w:rPr>
        <w:t xml:space="preserve"> (декларирана в Декларацията за обстоятелствата по чл. 3 и чл. 4 от ЗМСП) </w:t>
      </w:r>
      <w:r w:rsidRPr="00B452CD">
        <w:rPr>
          <w:rFonts w:ascii="Times New Roman" w:hAnsi="Times New Roman"/>
          <w:b/>
          <w:sz w:val="24"/>
          <w:szCs w:val="24"/>
        </w:rPr>
        <w:t xml:space="preserve">към датата на кандидатстване и към </w:t>
      </w:r>
      <w:r w:rsidR="009041F0">
        <w:rPr>
          <w:rFonts w:ascii="Times New Roman" w:hAnsi="Times New Roman"/>
          <w:b/>
          <w:sz w:val="24"/>
          <w:szCs w:val="24"/>
        </w:rPr>
        <w:t>момента</w:t>
      </w:r>
      <w:r w:rsidRPr="00B452CD">
        <w:rPr>
          <w:rFonts w:ascii="Times New Roman" w:hAnsi="Times New Roman"/>
          <w:b/>
          <w:sz w:val="24"/>
          <w:szCs w:val="24"/>
        </w:rPr>
        <w:t xml:space="preserve"> на сключване на административния договор</w:t>
      </w:r>
      <w:r w:rsidRPr="00B452CD">
        <w:rPr>
          <w:rFonts w:ascii="Times New Roman" w:hAnsi="Times New Roman"/>
          <w:sz w:val="24"/>
          <w:szCs w:val="24"/>
        </w:rPr>
        <w:t xml:space="preserve">. </w:t>
      </w:r>
    </w:p>
    <w:p w14:paraId="006FE4B8" w14:textId="77777777" w:rsidR="0005190F" w:rsidRDefault="00B452CD"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B452CD">
        <w:rPr>
          <w:rFonts w:ascii="Times New Roman" w:hAnsi="Times New Roman"/>
          <w:sz w:val="24"/>
          <w:szCs w:val="24"/>
        </w:rPr>
        <w:t xml:space="preserve">В случай че в декларираната на етап кандидатстване категория/статус на </w:t>
      </w:r>
      <w:r w:rsidR="009041F0">
        <w:rPr>
          <w:rFonts w:ascii="Times New Roman" w:hAnsi="Times New Roman"/>
          <w:sz w:val="24"/>
          <w:szCs w:val="24"/>
        </w:rPr>
        <w:t xml:space="preserve">одобрен </w:t>
      </w:r>
      <w:r w:rsidRPr="00B452CD">
        <w:rPr>
          <w:rFonts w:ascii="Times New Roman" w:hAnsi="Times New Roman"/>
          <w:sz w:val="24"/>
          <w:szCs w:val="24"/>
        </w:rPr>
        <w:t xml:space="preserve">кандидата преди сключване на договор настъпи промяна и в резултат на промяната бъде установено, че не са спазени изисквания за съответната </w:t>
      </w:r>
      <w:r w:rsidRPr="003F5222">
        <w:rPr>
          <w:rFonts w:ascii="Times New Roman" w:hAnsi="Times New Roman"/>
          <w:sz w:val="24"/>
          <w:szCs w:val="24"/>
        </w:rPr>
        <w:t>категория, произтичащи от Условията за кандидатстване, ще бъде издавано Решение за отказ за предоставяне на безвъзмездна финансова помощ на съответния кандидат.</w:t>
      </w:r>
    </w:p>
    <w:p w14:paraId="669470EF" w14:textId="317213D7" w:rsidR="003F5222" w:rsidRPr="003F5222" w:rsidRDefault="00C60F29"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3F5222">
        <w:rPr>
          <w:rFonts w:ascii="Times New Roman" w:hAnsi="Times New Roman"/>
          <w:b/>
          <w:sz w:val="24"/>
          <w:szCs w:val="24"/>
        </w:rPr>
        <w:t>4.</w:t>
      </w:r>
      <w:r w:rsidRPr="003F5222">
        <w:rPr>
          <w:rFonts w:ascii="Times New Roman" w:hAnsi="Times New Roman"/>
          <w:sz w:val="24"/>
          <w:szCs w:val="24"/>
        </w:rPr>
        <w:t xml:space="preserve"> </w:t>
      </w:r>
      <w:r w:rsidR="003F5222" w:rsidRPr="003F5222">
        <w:rPr>
          <w:rFonts w:ascii="Times New Roman" w:hAnsi="Times New Roman"/>
          <w:b/>
          <w:sz w:val="24"/>
          <w:szCs w:val="24"/>
        </w:rPr>
        <w:t>Кандидатът не попада в ограниченията, посочени в т. 11.2 „Критерии за недопустимост на кандидатите” от Условията за кандидатстване.</w:t>
      </w:r>
    </w:p>
    <w:p w14:paraId="004440CA" w14:textId="069F8088" w:rsidR="003F5222" w:rsidRPr="000D4D07" w:rsidRDefault="003F5222" w:rsidP="003F5222">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F5222">
        <w:rPr>
          <w:rFonts w:ascii="Times New Roman" w:hAnsi="Times New Roman"/>
          <w:sz w:val="24"/>
          <w:szCs w:val="24"/>
        </w:rPr>
        <w:t>В случай че бъде установено обстоятелство, довело до неспазване на заложени в Условията за кандидатстване правила или ограничения, които водят до заключение, че кандидатът не отговаря на изискванията за бенефициент, ще бъде изда</w:t>
      </w:r>
      <w:r w:rsidR="007A4AF8">
        <w:rPr>
          <w:rFonts w:ascii="Times New Roman" w:hAnsi="Times New Roman"/>
          <w:sz w:val="24"/>
          <w:szCs w:val="24"/>
        </w:rPr>
        <w:t>ва</w:t>
      </w:r>
      <w:r w:rsidRPr="003F5222">
        <w:rPr>
          <w:rFonts w:ascii="Times New Roman" w:hAnsi="Times New Roman"/>
          <w:sz w:val="24"/>
          <w:szCs w:val="24"/>
        </w:rPr>
        <w:t xml:space="preserve">но Решение за отказ за предоставяне на </w:t>
      </w:r>
      <w:r w:rsidRPr="000D4D07">
        <w:rPr>
          <w:rFonts w:ascii="Times New Roman" w:hAnsi="Times New Roman"/>
          <w:sz w:val="24"/>
          <w:szCs w:val="24"/>
        </w:rPr>
        <w:t>безвъзмездна финансова помощ за съответния кандидат.</w:t>
      </w:r>
    </w:p>
    <w:p w14:paraId="24586173" w14:textId="68969E28" w:rsidR="0099160D" w:rsidRPr="00A44F84"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Pr>
          <w:rFonts w:ascii="Times New Roman" w:hAnsi="Times New Roman"/>
          <w:b/>
          <w:sz w:val="24"/>
          <w:szCs w:val="24"/>
          <w:lang w:val="en-US"/>
        </w:rPr>
        <w:t>I</w:t>
      </w:r>
      <w:r w:rsidRPr="00A44F84">
        <w:rPr>
          <w:rFonts w:ascii="Times New Roman" w:hAnsi="Times New Roman"/>
          <w:b/>
          <w:sz w:val="24"/>
          <w:szCs w:val="24"/>
        </w:rPr>
        <w:t>V. Преди сключване на административен договор ще се извършва</w:t>
      </w:r>
      <w:r w:rsidR="003D32F7">
        <w:rPr>
          <w:rFonts w:ascii="Times New Roman" w:hAnsi="Times New Roman"/>
          <w:b/>
          <w:sz w:val="24"/>
          <w:szCs w:val="24"/>
        </w:rPr>
        <w:t>т</w:t>
      </w:r>
      <w:bookmarkStart w:id="42" w:name="_GoBack"/>
      <w:bookmarkEnd w:id="42"/>
      <w:r w:rsidRPr="00A44F84">
        <w:rPr>
          <w:rFonts w:ascii="Times New Roman" w:hAnsi="Times New Roman"/>
          <w:b/>
          <w:sz w:val="24"/>
          <w:szCs w:val="24"/>
        </w:rPr>
        <w:t xml:space="preserve"> и проверки на кандидата за удостоверяване на съответствието с изискванията, произтичащи от Регламент (ЕС) № </w:t>
      </w:r>
      <w:r>
        <w:rPr>
          <w:rFonts w:ascii="Times New Roman" w:hAnsi="Times New Roman"/>
          <w:b/>
          <w:sz w:val="24"/>
          <w:szCs w:val="24"/>
        </w:rPr>
        <w:t>2023/2831</w:t>
      </w:r>
      <w:r w:rsidRPr="00A44F84">
        <w:rPr>
          <w:rFonts w:ascii="Times New Roman" w:hAnsi="Times New Roman"/>
          <w:b/>
          <w:sz w:val="24"/>
          <w:szCs w:val="24"/>
        </w:rPr>
        <w:t xml:space="preserve"> на Комисията</w:t>
      </w:r>
      <w:r>
        <w:rPr>
          <w:rFonts w:ascii="Times New Roman" w:hAnsi="Times New Roman"/>
          <w:b/>
          <w:sz w:val="24"/>
          <w:szCs w:val="24"/>
        </w:rPr>
        <w:t>.</w:t>
      </w:r>
    </w:p>
    <w:p w14:paraId="6D9F37DD"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3A02C4">
        <w:rPr>
          <w:rFonts w:ascii="Times New Roman" w:hAnsi="Times New Roman"/>
          <w:sz w:val="24"/>
          <w:szCs w:val="24"/>
        </w:rPr>
        <w:t xml:space="preserve">Предмет на проверката ще бъде обстоятелството дали размерът на помощта за </w:t>
      </w:r>
      <w:r>
        <w:rPr>
          <w:rFonts w:ascii="Times New Roman" w:hAnsi="Times New Roman"/>
          <w:sz w:val="24"/>
          <w:szCs w:val="24"/>
        </w:rPr>
        <w:t>„</w:t>
      </w:r>
      <w:r w:rsidRPr="00EA352C">
        <w:rPr>
          <w:rFonts w:ascii="Times New Roman" w:hAnsi="Times New Roman"/>
          <w:i/>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xml:space="preserve"> по режим „</w:t>
      </w:r>
      <w:proofErr w:type="spellStart"/>
      <w:r w:rsidRPr="003A02C4">
        <w:rPr>
          <w:rFonts w:ascii="Times New Roman" w:hAnsi="Times New Roman"/>
          <w:sz w:val="24"/>
          <w:szCs w:val="24"/>
        </w:rPr>
        <w:t>de</w:t>
      </w:r>
      <w:proofErr w:type="spellEnd"/>
      <w:r w:rsidRPr="003A02C4">
        <w:rPr>
          <w:rFonts w:ascii="Times New Roman" w:hAnsi="Times New Roman"/>
          <w:sz w:val="24"/>
          <w:szCs w:val="24"/>
        </w:rPr>
        <w:t xml:space="preserve"> </w:t>
      </w:r>
      <w:proofErr w:type="spellStart"/>
      <w:r w:rsidRPr="003A02C4">
        <w:rPr>
          <w:rFonts w:ascii="Times New Roman" w:hAnsi="Times New Roman"/>
          <w:sz w:val="24"/>
          <w:szCs w:val="24"/>
        </w:rPr>
        <w:t>minimis</w:t>
      </w:r>
      <w:proofErr w:type="spellEnd"/>
      <w:r w:rsidRPr="003A02C4">
        <w:rPr>
          <w:rFonts w:ascii="Times New Roman" w:hAnsi="Times New Roman"/>
          <w:sz w:val="24"/>
          <w:szCs w:val="24"/>
        </w:rPr>
        <w:t xml:space="preserve">”, за която се кандидатства, заедно с другите получени минимални помощи от кандидата, </w:t>
      </w:r>
      <w:r w:rsidRPr="003A02C4">
        <w:rPr>
          <w:rFonts w:ascii="Times New Roman" w:hAnsi="Times New Roman"/>
          <w:b/>
          <w:sz w:val="24"/>
          <w:szCs w:val="24"/>
        </w:rPr>
        <w:t>не надхвърля 300 000 евро, за период от три предходни години</w:t>
      </w:r>
      <w:r w:rsidRPr="003A02C4">
        <w:rPr>
          <w:rFonts w:ascii="Times New Roman" w:hAnsi="Times New Roman"/>
          <w:sz w:val="24"/>
          <w:szCs w:val="24"/>
        </w:rPr>
        <w:t xml:space="preserve">, считано от датата на предоставяне на помощта. В случай че се установи надвишаване на максимално допустимия праг за минимална помощ за </w:t>
      </w:r>
      <w:r>
        <w:rPr>
          <w:rFonts w:ascii="Times New Roman" w:hAnsi="Times New Roman"/>
          <w:sz w:val="24"/>
          <w:szCs w:val="24"/>
        </w:rPr>
        <w:t>„</w:t>
      </w:r>
      <w:r w:rsidRPr="003A02C4">
        <w:rPr>
          <w:rFonts w:ascii="Times New Roman" w:hAnsi="Times New Roman"/>
          <w:sz w:val="24"/>
          <w:szCs w:val="24"/>
        </w:rPr>
        <w:t>едно и също предприятие</w:t>
      </w:r>
      <w:r>
        <w:rPr>
          <w:rFonts w:ascii="Times New Roman" w:hAnsi="Times New Roman"/>
          <w:sz w:val="24"/>
          <w:szCs w:val="24"/>
        </w:rPr>
        <w:t>“</w:t>
      </w:r>
      <w:r w:rsidRPr="003A02C4">
        <w:rPr>
          <w:rFonts w:ascii="Times New Roman" w:hAnsi="Times New Roman"/>
          <w:sz w:val="24"/>
          <w:szCs w:val="24"/>
        </w:rPr>
        <w:t>, ще бъде издавано Решение за отказ за предоставяне на безвъзмездна финансова помощ.</w:t>
      </w:r>
    </w:p>
    <w:p w14:paraId="102F173E"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9B6DD0">
        <w:rPr>
          <w:rFonts w:ascii="Times New Roman" w:hAnsi="Times New Roman"/>
          <w:b/>
          <w:sz w:val="24"/>
          <w:szCs w:val="24"/>
        </w:rPr>
        <w:lastRenderedPageBreak/>
        <w:t>V</w:t>
      </w:r>
      <w:r w:rsidRPr="0086370B">
        <w:rPr>
          <w:rFonts w:ascii="Times New Roman" w:hAnsi="Times New Roman"/>
          <w:sz w:val="24"/>
          <w:szCs w:val="24"/>
        </w:rPr>
        <w:t xml:space="preserve">. </w:t>
      </w:r>
      <w:r w:rsidRPr="009B6DD0">
        <w:rPr>
          <w:rFonts w:ascii="Times New Roman" w:hAnsi="Times New Roman"/>
          <w:b/>
          <w:sz w:val="24"/>
          <w:szCs w:val="24"/>
        </w:rPr>
        <w:t>Преди сключване на административен договор ще се извършва и документална проверка за свързани предприятия на кандидата, осъществяващи подобна дейност</w:t>
      </w:r>
      <w:r w:rsidRPr="0086370B">
        <w:rPr>
          <w:rFonts w:ascii="Times New Roman" w:hAnsi="Times New Roman"/>
          <w:sz w:val="24"/>
          <w:szCs w:val="24"/>
        </w:rPr>
        <w:t xml:space="preserve"> - включени в Списъци на предложените за финансиране проектни предложения/Списъци с резервните проектни предложения. Свързаността на кандидатите ще се изследва към датата на сключване на </w:t>
      </w:r>
      <w:r w:rsidRPr="00853BF6">
        <w:rPr>
          <w:rFonts w:ascii="Times New Roman" w:hAnsi="Times New Roman"/>
          <w:sz w:val="24"/>
          <w:szCs w:val="24"/>
        </w:rPr>
        <w:t>АДПБФП</w:t>
      </w:r>
      <w:r w:rsidRPr="0086370B">
        <w:rPr>
          <w:rFonts w:ascii="Times New Roman" w:hAnsi="Times New Roman"/>
          <w:sz w:val="24"/>
          <w:szCs w:val="24"/>
        </w:rPr>
        <w:t xml:space="preserve">. Под свързани предприятия се разбират предприятията по </w:t>
      </w:r>
      <w:r w:rsidRPr="007E15F1">
        <w:rPr>
          <w:rFonts w:ascii="Times New Roman" w:hAnsi="Times New Roman"/>
          <w:sz w:val="24"/>
          <w:szCs w:val="24"/>
        </w:rPr>
        <w:t>чл. 4, ал. 5-8 от ЗМСП. Под подобна дейност следва да се разбира основна икономическа дейност за последната приключена финансова година</w:t>
      </w:r>
      <w:r>
        <w:rPr>
          <w:rFonts w:ascii="Times New Roman" w:hAnsi="Times New Roman"/>
          <w:sz w:val="24"/>
          <w:szCs w:val="24"/>
        </w:rPr>
        <w:t xml:space="preserve"> (2025)</w:t>
      </w:r>
      <w:r w:rsidRPr="007E15F1">
        <w:rPr>
          <w:rFonts w:ascii="Times New Roman" w:hAnsi="Times New Roman"/>
          <w:sz w:val="24"/>
          <w:szCs w:val="24"/>
        </w:rPr>
        <w:t>, попадаща в рамките на същия тризначен цифров код (група) съгласно КИД на НСИ (</w:t>
      </w:r>
      <w:r w:rsidRPr="009248E5">
        <w:rPr>
          <w:rFonts w:ascii="Times New Roman" w:hAnsi="Times New Roman"/>
          <w:b/>
          <w:sz w:val="24"/>
          <w:szCs w:val="24"/>
        </w:rPr>
        <w:t>Приложение 12</w:t>
      </w:r>
      <w:r w:rsidRPr="006813A1">
        <w:rPr>
          <w:rFonts w:ascii="Times New Roman" w:hAnsi="Times New Roman"/>
          <w:sz w:val="24"/>
        </w:rPr>
        <w:t xml:space="preserve"> </w:t>
      </w:r>
      <w:r w:rsidRPr="006813A1">
        <w:rPr>
          <w:rFonts w:ascii="Times New Roman" w:hAnsi="Times New Roman"/>
          <w:b/>
          <w:sz w:val="24"/>
          <w:szCs w:val="24"/>
        </w:rPr>
        <w:t>към Условията за кандидатстване</w:t>
      </w:r>
      <w:r w:rsidRPr="007E15F1">
        <w:rPr>
          <w:rFonts w:ascii="Times New Roman" w:hAnsi="Times New Roman"/>
          <w:sz w:val="24"/>
          <w:szCs w:val="24"/>
        </w:rPr>
        <w:t>). В случай</w:t>
      </w:r>
      <w:r w:rsidRPr="005435CD">
        <w:rPr>
          <w:rFonts w:ascii="Times New Roman" w:hAnsi="Times New Roman"/>
          <w:sz w:val="24"/>
          <w:szCs w:val="24"/>
        </w:rPr>
        <w:t xml:space="preserve"> че при проверката на одобрените кандидати за посоченото ограничение</w:t>
      </w:r>
      <w:r>
        <w:rPr>
          <w:rFonts w:ascii="Times New Roman" w:hAnsi="Times New Roman"/>
          <w:sz w:val="24"/>
          <w:szCs w:val="24"/>
        </w:rPr>
        <w:t>,</w:t>
      </w:r>
      <w:r w:rsidRPr="005435CD">
        <w:rPr>
          <w:rFonts w:ascii="Times New Roman" w:hAnsi="Times New Roman"/>
          <w:sz w:val="24"/>
          <w:szCs w:val="24"/>
        </w:rPr>
        <w:t xml:space="preserve"> към датата на кандидатстване и към датата на сключване на </w:t>
      </w:r>
      <w:r w:rsidRPr="00853BF6">
        <w:rPr>
          <w:rFonts w:ascii="Times New Roman" w:hAnsi="Times New Roman"/>
          <w:sz w:val="24"/>
          <w:szCs w:val="24"/>
        </w:rPr>
        <w:t>АДПБФП</w:t>
      </w:r>
      <w:r w:rsidRPr="005435CD">
        <w:rPr>
          <w:rFonts w:ascii="Times New Roman" w:hAnsi="Times New Roman"/>
          <w:sz w:val="24"/>
          <w:szCs w:val="24"/>
        </w:rPr>
        <w:t xml:space="preserve">, се установи, че едно или повече свързани предприятия на кандидата са подали проектни предложения по процедурата, ще бъде издавано </w:t>
      </w:r>
      <w:r w:rsidRPr="007A4AF8">
        <w:rPr>
          <w:rFonts w:ascii="Times New Roman" w:hAnsi="Times New Roman"/>
          <w:b/>
          <w:sz w:val="24"/>
          <w:szCs w:val="24"/>
        </w:rPr>
        <w:t>Решение за отказ</w:t>
      </w:r>
      <w:r w:rsidRPr="005435CD">
        <w:rPr>
          <w:rFonts w:ascii="Times New Roman" w:hAnsi="Times New Roman"/>
          <w:sz w:val="24"/>
          <w:szCs w:val="24"/>
        </w:rPr>
        <w:t xml:space="preserve"> за предоставяне на безвъзмездна</w:t>
      </w:r>
      <w:r w:rsidRPr="0086370B">
        <w:rPr>
          <w:rFonts w:ascii="Times New Roman" w:hAnsi="Times New Roman"/>
          <w:sz w:val="24"/>
          <w:szCs w:val="24"/>
        </w:rPr>
        <w:t xml:space="preserve"> финансова помощ на всяко предложение от Списъка на предложените за финансиране проектни предложения, класирано на по-ниска позиция след първото такова, което също е включено в Списъка на предложените за финансиране проектни предложения/Списъка с резервните проектни предложения (ако такъв е с</w:t>
      </w:r>
      <w:r>
        <w:rPr>
          <w:rFonts w:ascii="Times New Roman" w:hAnsi="Times New Roman"/>
          <w:sz w:val="24"/>
          <w:szCs w:val="24"/>
        </w:rPr>
        <w:t>ъставен). В случай че бъде издава</w:t>
      </w:r>
      <w:r w:rsidRPr="0086370B">
        <w:rPr>
          <w:rFonts w:ascii="Times New Roman" w:hAnsi="Times New Roman"/>
          <w:sz w:val="24"/>
          <w:szCs w:val="24"/>
        </w:rPr>
        <w:t xml:space="preserve">но </w:t>
      </w:r>
      <w:r w:rsidRPr="007A4AF8">
        <w:rPr>
          <w:rFonts w:ascii="Times New Roman" w:hAnsi="Times New Roman"/>
          <w:b/>
          <w:sz w:val="24"/>
          <w:szCs w:val="24"/>
        </w:rPr>
        <w:t>Решение за отказ</w:t>
      </w:r>
      <w:r w:rsidRPr="0086370B">
        <w:rPr>
          <w:rFonts w:ascii="Times New Roman" w:hAnsi="Times New Roman"/>
          <w:sz w:val="24"/>
          <w:szCs w:val="24"/>
        </w:rPr>
        <w:t xml:space="preserve"> за предоставяне на безвъзмездна финансова помощ на проектно предложение класирано на по-висока позиция, </w:t>
      </w:r>
      <w:r w:rsidRPr="00853BF6">
        <w:rPr>
          <w:rFonts w:ascii="Times New Roman" w:hAnsi="Times New Roman"/>
          <w:sz w:val="24"/>
          <w:szCs w:val="24"/>
        </w:rPr>
        <w:t xml:space="preserve">АДПБФП </w:t>
      </w:r>
      <w:r w:rsidRPr="0086370B">
        <w:rPr>
          <w:rFonts w:ascii="Times New Roman" w:hAnsi="Times New Roman"/>
          <w:sz w:val="24"/>
          <w:szCs w:val="24"/>
        </w:rPr>
        <w:t>ще се сключи със свързаното проектно предложение на кандидата класирано на по-ниска позиция, включено в Списъка на предложените за финансиране проектни предложения/Списъка с резервните проектни предложения (ако такъв е съставен).</w:t>
      </w:r>
    </w:p>
    <w:p w14:paraId="799B6609" w14:textId="77777777" w:rsidR="0099160D" w:rsidRPr="0010054B"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10054B">
        <w:rPr>
          <w:rFonts w:ascii="Times New Roman" w:hAnsi="Times New Roman"/>
          <w:b/>
          <w:sz w:val="24"/>
          <w:szCs w:val="24"/>
        </w:rPr>
        <w:t>VI. Преди сключване на административен договор ще се извършва</w:t>
      </w:r>
      <w:r>
        <w:rPr>
          <w:rFonts w:ascii="Times New Roman" w:hAnsi="Times New Roman"/>
          <w:b/>
          <w:sz w:val="24"/>
          <w:szCs w:val="24"/>
        </w:rPr>
        <w:t>т</w:t>
      </w:r>
      <w:r w:rsidRPr="0010054B">
        <w:rPr>
          <w:rFonts w:ascii="Times New Roman" w:hAnsi="Times New Roman"/>
          <w:b/>
          <w:sz w:val="24"/>
          <w:szCs w:val="24"/>
        </w:rPr>
        <w:t xml:space="preserve"> и следн</w:t>
      </w:r>
      <w:r>
        <w:rPr>
          <w:rFonts w:ascii="Times New Roman" w:hAnsi="Times New Roman"/>
          <w:b/>
          <w:sz w:val="24"/>
          <w:szCs w:val="24"/>
        </w:rPr>
        <w:t>ите</w:t>
      </w:r>
      <w:r w:rsidRPr="0010054B">
        <w:rPr>
          <w:rFonts w:ascii="Times New Roman" w:hAnsi="Times New Roman"/>
          <w:b/>
          <w:sz w:val="24"/>
          <w:szCs w:val="24"/>
        </w:rPr>
        <w:t xml:space="preserve"> проверк</w:t>
      </w:r>
      <w:r>
        <w:rPr>
          <w:rFonts w:ascii="Times New Roman" w:hAnsi="Times New Roman"/>
          <w:b/>
          <w:sz w:val="24"/>
          <w:szCs w:val="24"/>
        </w:rPr>
        <w:t>и</w:t>
      </w:r>
      <w:r w:rsidRPr="0010054B">
        <w:rPr>
          <w:rFonts w:ascii="Times New Roman" w:hAnsi="Times New Roman"/>
          <w:b/>
          <w:sz w:val="24"/>
          <w:szCs w:val="24"/>
        </w:rPr>
        <w:t>:</w:t>
      </w:r>
    </w:p>
    <w:p w14:paraId="59A6502B"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 xml:space="preserve">1. </w:t>
      </w:r>
      <w:r w:rsidRPr="0010054B">
        <w:rPr>
          <w:rFonts w:ascii="Times New Roman" w:hAnsi="Times New Roman"/>
          <w:sz w:val="24"/>
          <w:szCs w:val="24"/>
        </w:rPr>
        <w:t>Дали одобрен за финансиране кандидат по настоящата процедура има сключен договор (който не е прекратен) по процедура</w:t>
      </w:r>
      <w:r w:rsidRPr="0010054B">
        <w:t xml:space="preserve"> </w:t>
      </w:r>
      <w:r w:rsidRPr="0010054B">
        <w:rPr>
          <w:rFonts w:ascii="Times New Roman" w:hAnsi="Times New Roman"/>
          <w:sz w:val="24"/>
          <w:szCs w:val="24"/>
        </w:rPr>
        <w:t>BG16RFPR001-1.010 „Нови модели в производството от страна на МСП“ по ПКИП. В случай че одобреният кандидат по настоящата процедура има сключен договор по процедура</w:t>
      </w:r>
      <w:r w:rsidRPr="0010054B">
        <w:t xml:space="preserve"> </w:t>
      </w:r>
      <w:r w:rsidRPr="0010054B">
        <w:rPr>
          <w:rFonts w:ascii="Times New Roman" w:hAnsi="Times New Roman"/>
          <w:sz w:val="24"/>
          <w:szCs w:val="24"/>
        </w:rPr>
        <w:t>BG16RFPR001-1.010 на П</w:t>
      </w:r>
      <w:r>
        <w:rPr>
          <w:rFonts w:ascii="Times New Roman" w:hAnsi="Times New Roman"/>
          <w:sz w:val="24"/>
          <w:szCs w:val="24"/>
        </w:rPr>
        <w:t>КИП</w:t>
      </w:r>
      <w:r w:rsidRPr="0010054B">
        <w:rPr>
          <w:rFonts w:ascii="Times New Roman" w:hAnsi="Times New Roman"/>
          <w:sz w:val="24"/>
          <w:szCs w:val="24"/>
        </w:rPr>
        <w:t xml:space="preserve"> (който не е прекратен), ще бъде издадено Решение за отказ от предоставяне на безвъзмездна финансова помощ на съответния кандидат.</w:t>
      </w:r>
    </w:p>
    <w:p w14:paraId="5C5E66D9" w14:textId="77777777" w:rsidR="0099160D" w:rsidRPr="0010054B"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Pr>
          <w:rFonts w:ascii="Times New Roman" w:hAnsi="Times New Roman"/>
          <w:sz w:val="24"/>
          <w:szCs w:val="24"/>
        </w:rPr>
        <w:t xml:space="preserve">2. </w:t>
      </w:r>
      <w:r w:rsidRPr="0010054B">
        <w:rPr>
          <w:rFonts w:ascii="Times New Roman" w:hAnsi="Times New Roman"/>
          <w:sz w:val="24"/>
          <w:szCs w:val="24"/>
        </w:rPr>
        <w:t xml:space="preserve">Дали одобрен за финансиране кандидат </w:t>
      </w:r>
      <w:r>
        <w:rPr>
          <w:rFonts w:ascii="Times New Roman" w:hAnsi="Times New Roman"/>
          <w:sz w:val="24"/>
          <w:szCs w:val="24"/>
        </w:rPr>
        <w:t xml:space="preserve">има вече сключен АДПБФП </w:t>
      </w:r>
      <w:r w:rsidRPr="0010054B">
        <w:rPr>
          <w:rFonts w:ascii="Times New Roman" w:hAnsi="Times New Roman"/>
          <w:sz w:val="24"/>
          <w:szCs w:val="24"/>
        </w:rPr>
        <w:t>по настоящата процедура</w:t>
      </w:r>
      <w:r>
        <w:rPr>
          <w:rFonts w:ascii="Times New Roman" w:hAnsi="Times New Roman"/>
          <w:sz w:val="24"/>
          <w:szCs w:val="24"/>
        </w:rPr>
        <w:t xml:space="preserve"> </w:t>
      </w:r>
      <w:r w:rsidRPr="0010054B">
        <w:rPr>
          <w:rFonts w:ascii="Times New Roman" w:hAnsi="Times New Roman"/>
          <w:sz w:val="24"/>
          <w:szCs w:val="24"/>
        </w:rPr>
        <w:t>(който не е прекратен)</w:t>
      </w:r>
      <w:r>
        <w:rPr>
          <w:rFonts w:ascii="Times New Roman" w:hAnsi="Times New Roman"/>
          <w:sz w:val="24"/>
          <w:szCs w:val="24"/>
        </w:rPr>
        <w:t>.</w:t>
      </w:r>
    </w:p>
    <w:p w14:paraId="2C9C7BE2" w14:textId="77777777" w:rsidR="0099160D" w:rsidRPr="000C56B3"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A44F84">
        <w:rPr>
          <w:rFonts w:ascii="Times New Roman" w:hAnsi="Times New Roman"/>
          <w:b/>
          <w:sz w:val="24"/>
          <w:szCs w:val="24"/>
        </w:rPr>
        <w:t>V</w:t>
      </w:r>
      <w:r>
        <w:rPr>
          <w:rFonts w:ascii="Times New Roman" w:hAnsi="Times New Roman"/>
          <w:b/>
          <w:sz w:val="24"/>
          <w:szCs w:val="24"/>
          <w:lang w:val="en-US"/>
        </w:rPr>
        <w:t>II</w:t>
      </w:r>
      <w:r w:rsidRPr="00A44F84">
        <w:rPr>
          <w:rFonts w:ascii="Times New Roman" w:hAnsi="Times New Roman"/>
          <w:b/>
          <w:sz w:val="24"/>
          <w:szCs w:val="24"/>
        </w:rPr>
        <w:t xml:space="preserve">. </w:t>
      </w:r>
      <w:r w:rsidRPr="000C56B3">
        <w:rPr>
          <w:rFonts w:ascii="Times New Roman" w:hAnsi="Times New Roman"/>
          <w:b/>
          <w:sz w:val="24"/>
          <w:szCs w:val="24"/>
        </w:rPr>
        <w:t xml:space="preserve">За целите на изпълнението и електронното отчитане на проектите, </w:t>
      </w:r>
      <w:r w:rsidRPr="000C56B3">
        <w:rPr>
          <w:rFonts w:ascii="Times New Roman" w:hAnsi="Times New Roman"/>
          <w:sz w:val="24"/>
          <w:szCs w:val="24"/>
        </w:rPr>
        <w:t xml:space="preserve">бенефициентите следва самостоятелно </w:t>
      </w:r>
      <w:r w:rsidRPr="000C56B3">
        <w:rPr>
          <w:rFonts w:ascii="Times New Roman" w:hAnsi="Times New Roman"/>
          <w:b/>
          <w:sz w:val="24"/>
          <w:szCs w:val="24"/>
        </w:rPr>
        <w:t>да създадат потребителски профили за достъп до ИСУН</w:t>
      </w:r>
      <w:r w:rsidRPr="000C56B3">
        <w:rPr>
          <w:rFonts w:ascii="Times New Roman" w:hAnsi="Times New Roman"/>
          <w:sz w:val="24"/>
          <w:szCs w:val="24"/>
        </w:rPr>
        <w:t xml:space="preserve">, като използват функционалностите на системата. Потребителските профили за електронно отчитане се създават от одобрените бенефициенти в модул „E-кандидатстване”, раздел „Проектни </w:t>
      </w:r>
      <w:r w:rsidRPr="00D429DD">
        <w:rPr>
          <w:rFonts w:ascii="Times New Roman" w:hAnsi="Times New Roman"/>
          <w:sz w:val="24"/>
          <w:szCs w:val="24"/>
        </w:rPr>
        <w:t xml:space="preserve">предложения”, секция (таб) „Профили за Е-отчитане”. За целта в системата следва да се прикачи </w:t>
      </w:r>
      <w:r w:rsidRPr="00D429DD">
        <w:rPr>
          <w:rFonts w:ascii="Times New Roman" w:hAnsi="Times New Roman"/>
          <w:b/>
          <w:sz w:val="24"/>
          <w:szCs w:val="24"/>
        </w:rPr>
        <w:t>Заявление за профил за достъп на ръководител на бенефициента (Приложение 20 към Условията за изпълнение) и/или Заявление за профил за достъп на упълномощени от бенефициента лица до ИСУН (Приложение 21 към Условията за изпълнение)</w:t>
      </w:r>
      <w:r w:rsidRPr="00D429DD">
        <w:rPr>
          <w:rFonts w:ascii="Times New Roman" w:hAnsi="Times New Roman"/>
          <w:sz w:val="24"/>
          <w:szCs w:val="24"/>
        </w:rPr>
        <w:t xml:space="preserve"> – </w:t>
      </w:r>
      <w:r w:rsidRPr="00D429DD">
        <w:rPr>
          <w:rFonts w:ascii="Times New Roman" w:hAnsi="Times New Roman"/>
          <w:b/>
          <w:sz w:val="24"/>
          <w:szCs w:val="24"/>
        </w:rPr>
        <w:t>подписано с валиден КЕП от лице, което е официален</w:t>
      </w:r>
      <w:r w:rsidRPr="004C118D">
        <w:rPr>
          <w:rFonts w:ascii="Times New Roman" w:hAnsi="Times New Roman"/>
          <w:b/>
          <w:sz w:val="24"/>
          <w:szCs w:val="24"/>
        </w:rPr>
        <w:t xml:space="preserve"> представляващ на бенефициента</w:t>
      </w:r>
      <w:r w:rsidRPr="004C118D">
        <w:rPr>
          <w:rFonts w:ascii="Times New Roman" w:hAnsi="Times New Roman"/>
          <w:sz w:val="24"/>
          <w:szCs w:val="24"/>
        </w:rPr>
        <w:t xml:space="preserve"> и е вписан</w:t>
      </w:r>
      <w:r w:rsidRPr="000C56B3">
        <w:rPr>
          <w:rFonts w:ascii="Times New Roman" w:hAnsi="Times New Roman"/>
          <w:sz w:val="24"/>
          <w:szCs w:val="24"/>
        </w:rPr>
        <w:t xml:space="preserve"> като такъв в ТР и регистъра на ЮЛНЦ. В случаите, когато бенефициентът се представлява САМО ЗАЕДНО от няколко физически лица, </w:t>
      </w:r>
      <w:r>
        <w:rPr>
          <w:rFonts w:ascii="Times New Roman" w:hAnsi="Times New Roman"/>
          <w:sz w:val="24"/>
          <w:szCs w:val="24"/>
        </w:rPr>
        <w:t>з</w:t>
      </w:r>
      <w:r w:rsidRPr="000C56B3">
        <w:rPr>
          <w:rFonts w:ascii="Times New Roman" w:hAnsi="Times New Roman"/>
          <w:sz w:val="24"/>
          <w:szCs w:val="24"/>
        </w:rPr>
        <w:t>аявлението се попълва и подписва с валиден КЕП от всички тях.</w:t>
      </w:r>
    </w:p>
    <w:p w14:paraId="0A4959E8"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lastRenderedPageBreak/>
        <w:t xml:space="preserve">След проверка на данните, въведени в ИСУН, </w:t>
      </w:r>
      <w:r w:rsidRPr="000C56B3">
        <w:rPr>
          <w:rFonts w:ascii="Times New Roman" w:hAnsi="Times New Roman"/>
          <w:b/>
          <w:sz w:val="24"/>
          <w:szCs w:val="24"/>
        </w:rPr>
        <w:t>УО активира създадения потребителски профил</w:t>
      </w:r>
      <w:r w:rsidRPr="000C56B3">
        <w:rPr>
          <w:rFonts w:ascii="Times New Roman" w:hAnsi="Times New Roman"/>
          <w:sz w:val="24"/>
          <w:szCs w:val="24"/>
        </w:rPr>
        <w:t xml:space="preserve"> след сключване на </w:t>
      </w:r>
      <w:r>
        <w:rPr>
          <w:rFonts w:ascii="Times New Roman" w:hAnsi="Times New Roman"/>
          <w:sz w:val="24"/>
        </w:rPr>
        <w:t>АДПБФП</w:t>
      </w:r>
      <w:r w:rsidRPr="000C56B3">
        <w:rPr>
          <w:rFonts w:ascii="Times New Roman" w:hAnsi="Times New Roman"/>
          <w:sz w:val="24"/>
          <w:szCs w:val="24"/>
        </w:rPr>
        <w:t xml:space="preserve"> със съответния бенефициент.</w:t>
      </w:r>
    </w:p>
    <w:p w14:paraId="3B0AD3BA"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0C56B3">
        <w:rPr>
          <w:rFonts w:ascii="Times New Roman" w:hAnsi="Times New Roman"/>
          <w:sz w:val="24"/>
          <w:szCs w:val="24"/>
        </w:rPr>
        <w:t xml:space="preserve">Ако кандидат по одобрено за финансиране проектно предложение </w:t>
      </w:r>
      <w:r w:rsidRPr="000C56B3">
        <w:rPr>
          <w:rFonts w:ascii="Times New Roman" w:hAnsi="Times New Roman"/>
          <w:b/>
          <w:sz w:val="24"/>
          <w:szCs w:val="24"/>
        </w:rPr>
        <w:t>откаже сключване на договор</w:t>
      </w:r>
      <w:r w:rsidRPr="000C56B3">
        <w:rPr>
          <w:rFonts w:ascii="Times New Roman" w:hAnsi="Times New Roman"/>
          <w:sz w:val="24"/>
          <w:szCs w:val="24"/>
        </w:rPr>
        <w:t>, се пристъпва към договаряне с кандидатите от резервния списък (в случай че такъв е съставен) по поредността на класирането им, д</w:t>
      </w:r>
      <w:r>
        <w:rPr>
          <w:rFonts w:ascii="Times New Roman" w:hAnsi="Times New Roman"/>
          <w:sz w:val="24"/>
          <w:szCs w:val="24"/>
        </w:rPr>
        <w:t xml:space="preserve">о изчерпване на наличния бюджет, посочен в </w:t>
      </w:r>
      <w:r w:rsidRPr="00063665">
        <w:rPr>
          <w:rFonts w:ascii="Times New Roman" w:hAnsi="Times New Roman"/>
          <w:b/>
          <w:sz w:val="24"/>
          <w:szCs w:val="24"/>
        </w:rPr>
        <w:t>раздел 8 от Условията за кандидатстване</w:t>
      </w:r>
      <w:r w:rsidRPr="000C56B3">
        <w:rPr>
          <w:rFonts w:ascii="Times New Roman" w:hAnsi="Times New Roman"/>
          <w:sz w:val="24"/>
          <w:szCs w:val="24"/>
        </w:rPr>
        <w:t>.</w:t>
      </w:r>
    </w:p>
    <w:p w14:paraId="2969541F" w14:textId="77777777" w:rsidR="0099160D" w:rsidRPr="00FB0A6E"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53BF6">
        <w:rPr>
          <w:rFonts w:ascii="Times New Roman" w:hAnsi="Times New Roman"/>
          <w:sz w:val="24"/>
          <w:szCs w:val="24"/>
        </w:rPr>
        <w:t>ВАЖНО:</w:t>
      </w:r>
      <w:r w:rsidRPr="00FB0A6E">
        <w:rPr>
          <w:rFonts w:ascii="Times New Roman" w:hAnsi="Times New Roman"/>
          <w:sz w:val="24"/>
          <w:szCs w:val="24"/>
        </w:rPr>
        <w:t xml:space="preserve"> С одобрен кандидат, по отношение на когото </w:t>
      </w:r>
      <w:r w:rsidRPr="00FB0A6E">
        <w:rPr>
          <w:rFonts w:ascii="Times New Roman" w:hAnsi="Times New Roman"/>
          <w:b/>
          <w:sz w:val="24"/>
          <w:szCs w:val="24"/>
        </w:rPr>
        <w:t>е налице неприключена проверка по сигнал за нередност</w:t>
      </w:r>
      <w:r w:rsidRPr="00FB0A6E">
        <w:rPr>
          <w:rFonts w:ascii="Times New Roman" w:hAnsi="Times New Roman"/>
          <w:sz w:val="24"/>
          <w:szCs w:val="24"/>
        </w:rPr>
        <w:t xml:space="preserve">, може да бъде сключен </w:t>
      </w:r>
      <w:r w:rsidRPr="00853BF6">
        <w:rPr>
          <w:rFonts w:ascii="Times New Roman" w:hAnsi="Times New Roman"/>
          <w:sz w:val="24"/>
          <w:szCs w:val="24"/>
        </w:rPr>
        <w:t>АДПБФП</w:t>
      </w:r>
      <w:r w:rsidRPr="00FB0A6E">
        <w:rPr>
          <w:rFonts w:ascii="Times New Roman" w:hAnsi="Times New Roman"/>
          <w:sz w:val="24"/>
          <w:szCs w:val="24"/>
        </w:rPr>
        <w:t xml:space="preserve">. В този случай в поканата за сключване на договор УО информира кандидата за обстоятелството, че ако е налице „активен” сигнал за нередност или нередност при депозиране на искане за плащане, такова няма да бъде извършвано до приключването на сигнала, респективно до приключване на последвалата процедура по администриране на нередността. Извън тези случаи, </w:t>
      </w:r>
      <w:r w:rsidRPr="00853BF6">
        <w:rPr>
          <w:rFonts w:ascii="Times New Roman" w:hAnsi="Times New Roman"/>
          <w:sz w:val="24"/>
          <w:szCs w:val="24"/>
        </w:rPr>
        <w:t xml:space="preserve">АДПБФП </w:t>
      </w:r>
      <w:r w:rsidRPr="00FB0A6E">
        <w:rPr>
          <w:rFonts w:ascii="Times New Roman" w:hAnsi="Times New Roman"/>
          <w:sz w:val="24"/>
          <w:szCs w:val="24"/>
        </w:rPr>
        <w:t>не се сключва (до отпадане на основанията за това) при наличие на:</w:t>
      </w:r>
    </w:p>
    <w:p w14:paraId="48CD0307" w14:textId="77777777" w:rsidR="0099160D" w:rsidRPr="00FB0A6E"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xml:space="preserve">- активен сигнал за нередност със </w:t>
      </w:r>
      <w:proofErr w:type="spellStart"/>
      <w:r w:rsidRPr="00FB0A6E">
        <w:rPr>
          <w:rFonts w:ascii="Times New Roman" w:hAnsi="Times New Roman"/>
          <w:sz w:val="24"/>
          <w:szCs w:val="24"/>
        </w:rPr>
        <w:t>сигналоподател</w:t>
      </w:r>
      <w:proofErr w:type="spellEnd"/>
      <w:r w:rsidRPr="00FB0A6E">
        <w:rPr>
          <w:rFonts w:ascii="Times New Roman" w:hAnsi="Times New Roman"/>
          <w:sz w:val="24"/>
          <w:szCs w:val="24"/>
        </w:rPr>
        <w:t>: Дирекция „Защита на финансовите интереси на Европейския съюз (АФКОС)” към Министерство на вътрешните работи,  Европейската служба за борба с измамите (ОЛАФ) към Европейската комисия, Държавна агенция „Национална сигурност” (ДАНС), Одитния орган (окончателен одитен доклад).</w:t>
      </w:r>
    </w:p>
    <w:p w14:paraId="7BF9EE3E" w14:textId="77777777" w:rsidR="0099160D" w:rsidRDefault="0099160D" w:rsidP="0099160D">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FB0A6E">
        <w:rPr>
          <w:rFonts w:ascii="Times New Roman" w:hAnsi="Times New Roman"/>
          <w:sz w:val="24"/>
          <w:szCs w:val="24"/>
        </w:rPr>
        <w:t>- образувано досъдебно производство, чийто предмет засяга друг сключен договор за безвъзмездна финансова помощ с одобрения кандидат.</w:t>
      </w:r>
    </w:p>
    <w:p w14:paraId="3B120645" w14:textId="5EB87A2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 xml:space="preserve">Не може да бъде сключен </w:t>
      </w:r>
      <w:r w:rsidR="00853BF6" w:rsidRPr="00853BF6">
        <w:rPr>
          <w:rFonts w:ascii="Times New Roman" w:hAnsi="Times New Roman"/>
          <w:b/>
          <w:sz w:val="24"/>
          <w:szCs w:val="24"/>
        </w:rPr>
        <w:t xml:space="preserve">АДПБФП </w:t>
      </w:r>
      <w:r w:rsidRPr="007E4CD5">
        <w:rPr>
          <w:rFonts w:ascii="Times New Roman" w:hAnsi="Times New Roman"/>
          <w:b/>
          <w:sz w:val="24"/>
          <w:szCs w:val="24"/>
        </w:rPr>
        <w:t>с одобрен кандидат, по отношение на когото е налице активна нередност.</w:t>
      </w:r>
    </w:p>
    <w:p w14:paraId="3D874D39" w14:textId="12226EFB"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 xml:space="preserve">Няма да бъде сключван </w:t>
      </w:r>
      <w:r w:rsidR="00853BF6" w:rsidRPr="00853BF6">
        <w:rPr>
          <w:rFonts w:ascii="Times New Roman" w:hAnsi="Times New Roman"/>
          <w:b/>
          <w:sz w:val="24"/>
          <w:szCs w:val="24"/>
        </w:rPr>
        <w:t xml:space="preserve">АДПБФП </w:t>
      </w:r>
      <w:r w:rsidRPr="007E4CD5">
        <w:rPr>
          <w:rFonts w:ascii="Times New Roman" w:hAnsi="Times New Roman"/>
          <w:b/>
          <w:sz w:val="24"/>
          <w:szCs w:val="24"/>
        </w:rPr>
        <w:t>с одобрен кандидат, за когото са налице задължения във връзка с недължимо платени, надплатени, неправомерно получени или неправомерно усвоени средства, включително лихвите върху тях.</w:t>
      </w:r>
    </w:p>
    <w:p w14:paraId="19F7DEF9" w14:textId="0AAA5A7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b/>
          <w:sz w:val="24"/>
          <w:szCs w:val="24"/>
        </w:rPr>
      </w:pPr>
      <w:r w:rsidRPr="007E4CD5">
        <w:rPr>
          <w:rFonts w:ascii="Times New Roman" w:hAnsi="Times New Roman"/>
          <w:b/>
          <w:sz w:val="24"/>
          <w:szCs w:val="24"/>
        </w:rPr>
        <w:t>При наличие на някое от посочените обстоятелства, покана по чл. 36, ал. 2 от ЗУСЕФСУ до съответния кандидат не се изпраща.</w:t>
      </w:r>
    </w:p>
    <w:p w14:paraId="0FE5EABF"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Ръководителят на УО </w:t>
      </w:r>
      <w:r w:rsidRPr="007E4CD5">
        <w:rPr>
          <w:rFonts w:ascii="Times New Roman" w:hAnsi="Times New Roman"/>
          <w:b/>
          <w:sz w:val="24"/>
          <w:szCs w:val="24"/>
        </w:rPr>
        <w:t>издава мотивирано решение, с което отказва предоставянето на безвъзмездна финансова помощ</w:t>
      </w:r>
      <w:r w:rsidRPr="007E4CD5">
        <w:rPr>
          <w:rFonts w:ascii="Times New Roman" w:hAnsi="Times New Roman"/>
          <w:sz w:val="24"/>
          <w:szCs w:val="24"/>
        </w:rPr>
        <w:t>, в 14-дневен срок от одобряването на оценителния доклад, съответно от изтичането на срока по чл. 36, ал. 2 от ЗУСЕФСУ:</w:t>
      </w:r>
    </w:p>
    <w:p w14:paraId="026B6A12" w14:textId="01A54E71"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 за всяко проектно предложение, включено в </w:t>
      </w:r>
      <w:r w:rsidRPr="00D67361">
        <w:rPr>
          <w:rFonts w:ascii="Times New Roman" w:hAnsi="Times New Roman"/>
          <w:b/>
          <w:sz w:val="24"/>
          <w:szCs w:val="24"/>
        </w:rPr>
        <w:t>Списък</w:t>
      </w:r>
      <w:r w:rsidR="00B32453">
        <w:rPr>
          <w:rStyle w:val="FootnoteReference"/>
          <w:rFonts w:ascii="Times New Roman" w:hAnsi="Times New Roman"/>
          <w:b/>
          <w:sz w:val="24"/>
          <w:szCs w:val="24"/>
        </w:rPr>
        <w:footnoteReference w:id="58"/>
      </w:r>
      <w:r w:rsidR="00B32453" w:rsidRPr="00D67361">
        <w:rPr>
          <w:rFonts w:ascii="Times New Roman" w:hAnsi="Times New Roman"/>
          <w:b/>
          <w:sz w:val="24"/>
          <w:szCs w:val="24"/>
        </w:rPr>
        <w:t xml:space="preserve"> </w:t>
      </w:r>
      <w:r w:rsidRPr="00D67361">
        <w:rPr>
          <w:rFonts w:ascii="Times New Roman" w:hAnsi="Times New Roman"/>
          <w:b/>
          <w:sz w:val="24"/>
          <w:szCs w:val="24"/>
        </w:rPr>
        <w:t xml:space="preserve"> на предложените за отхвърляне проектни предложения</w:t>
      </w:r>
      <w:r w:rsidR="00B32453">
        <w:rPr>
          <w:rFonts w:ascii="Times New Roman" w:hAnsi="Times New Roman"/>
          <w:b/>
          <w:sz w:val="24"/>
          <w:szCs w:val="24"/>
        </w:rPr>
        <w:t xml:space="preserve"> </w:t>
      </w:r>
      <w:r w:rsidRPr="007E4CD5">
        <w:rPr>
          <w:rFonts w:ascii="Times New Roman" w:hAnsi="Times New Roman"/>
          <w:sz w:val="24"/>
          <w:szCs w:val="24"/>
        </w:rPr>
        <w:t>и основанието/ята за отхвърлянето им;</w:t>
      </w:r>
    </w:p>
    <w:p w14:paraId="6DD0EF5B" w14:textId="44C0DD9A"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xml:space="preserve">- за проектно предложение, включено в </w:t>
      </w:r>
      <w:r w:rsidRPr="00D67361">
        <w:rPr>
          <w:rFonts w:ascii="Times New Roman" w:hAnsi="Times New Roman"/>
          <w:b/>
          <w:sz w:val="24"/>
          <w:szCs w:val="24"/>
        </w:rPr>
        <w:t>Списъка</w:t>
      </w:r>
      <w:r w:rsidR="00B32453">
        <w:rPr>
          <w:rStyle w:val="FootnoteReference"/>
          <w:rFonts w:ascii="Times New Roman" w:hAnsi="Times New Roman"/>
          <w:b/>
          <w:sz w:val="24"/>
          <w:szCs w:val="24"/>
        </w:rPr>
        <w:footnoteReference w:id="59"/>
      </w:r>
      <w:r w:rsidRPr="00D67361">
        <w:rPr>
          <w:rFonts w:ascii="Times New Roman" w:hAnsi="Times New Roman"/>
          <w:b/>
          <w:sz w:val="24"/>
          <w:szCs w:val="24"/>
        </w:rPr>
        <w:t xml:space="preserve"> на предложените за финансиране проектни предложения, съответно Списъка</w:t>
      </w:r>
      <w:r w:rsidR="00B32453">
        <w:rPr>
          <w:rStyle w:val="FootnoteReference"/>
          <w:rFonts w:ascii="Times New Roman" w:hAnsi="Times New Roman"/>
          <w:b/>
          <w:sz w:val="24"/>
          <w:szCs w:val="24"/>
        </w:rPr>
        <w:footnoteReference w:id="60"/>
      </w:r>
      <w:r w:rsidRPr="00D67361">
        <w:rPr>
          <w:rFonts w:ascii="Times New Roman" w:hAnsi="Times New Roman"/>
          <w:b/>
          <w:sz w:val="24"/>
          <w:szCs w:val="24"/>
        </w:rPr>
        <w:t xml:space="preserve"> с резервните проектни предложения, подредени по реда на тяхното класиране, които успешно са преминали оценяването, но за които не достига финансиране</w:t>
      </w:r>
      <w:r w:rsidRPr="007E4CD5">
        <w:rPr>
          <w:rFonts w:ascii="Times New Roman" w:hAnsi="Times New Roman"/>
          <w:sz w:val="24"/>
          <w:szCs w:val="24"/>
        </w:rPr>
        <w:t xml:space="preserve"> - при несъгласие на кандидата да сключи </w:t>
      </w:r>
      <w:r w:rsidR="00853BF6" w:rsidRPr="00853BF6">
        <w:rPr>
          <w:rFonts w:ascii="Times New Roman" w:hAnsi="Times New Roman"/>
          <w:sz w:val="24"/>
          <w:szCs w:val="24"/>
        </w:rPr>
        <w:t>АДПБФП</w:t>
      </w:r>
      <w:r w:rsidRPr="007E4CD5">
        <w:rPr>
          <w:rFonts w:ascii="Times New Roman" w:hAnsi="Times New Roman"/>
          <w:sz w:val="24"/>
          <w:szCs w:val="24"/>
        </w:rPr>
        <w:t>;</w:t>
      </w:r>
    </w:p>
    <w:p w14:paraId="037B6675"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на кандидат, който не отговаря на изискванията за бенефициент или не е представил в срок доказателства за това;</w:t>
      </w:r>
    </w:p>
    <w:p w14:paraId="30164C61" w14:textId="77777777" w:rsidR="007E4CD5" w:rsidRP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lastRenderedPageBreak/>
        <w:t>- за проектни предложения, при които се предвижда финансиране в нарушение на чл. 4, ал. 4 от ЗУСЕФСУ;</w:t>
      </w:r>
    </w:p>
    <w:p w14:paraId="1AA81F84" w14:textId="64F4EE04"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 за проектни предложения, при които държавната помощ е недопустима или се надхвърлят прагът на допустимата държавна помощ или установените в акт на Европейския съюз прагове за минимална помощ.</w:t>
      </w:r>
    </w:p>
    <w:p w14:paraId="71A1EEE5" w14:textId="3AC8D80A" w:rsidR="007E4CD5" w:rsidRDefault="007E4CD5" w:rsidP="007E4CD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7E4CD5">
        <w:rPr>
          <w:rFonts w:ascii="Times New Roman" w:hAnsi="Times New Roman"/>
          <w:sz w:val="24"/>
          <w:szCs w:val="24"/>
        </w:rPr>
        <w:t>Индивидуалните административни актове за отказ за предоставяне на безвъзмездна финансова помощ се издават на кандидата като електронни документи по реда на Закона за електронното управление и се съобщават на кандидатите чрез ИСУН на основание чл. 22, ал. 3 от ЗУСЕФСУ. Към съобщението до съответния кандидат се прикачва и издадения акт. Актът се счита за връчен с изпращането на съобщението в ИСУН. У</w:t>
      </w:r>
      <w:r>
        <w:rPr>
          <w:rFonts w:ascii="Times New Roman" w:hAnsi="Times New Roman"/>
          <w:sz w:val="24"/>
          <w:szCs w:val="24"/>
        </w:rPr>
        <w:t>правляващият орган</w:t>
      </w:r>
      <w:r w:rsidRPr="007E4CD5">
        <w:rPr>
          <w:rFonts w:ascii="Times New Roman" w:hAnsi="Times New Roman"/>
          <w:sz w:val="24"/>
          <w:szCs w:val="24"/>
        </w:rPr>
        <w:t xml:space="preserve"> не носи отговорност, ако кандидатите не получават уведомления за кореспонденцията с УО на електронния адрес, асоцииран към профила на кандидата. Кандидатът може да обжалва издадения индивидуален административен акт в 14-дневен срок, считано от датата на съобщаването му (изпращане на съобщението в ИСУН), пред Административния съд по седалище на кандидата.</w:t>
      </w:r>
    </w:p>
    <w:p w14:paraId="2C5EB1C9" w14:textId="08B2DD70" w:rsidR="007E4CD5" w:rsidRDefault="00E95725" w:rsidP="00E95725">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E95725">
        <w:rPr>
          <w:rFonts w:ascii="Times New Roman" w:hAnsi="Times New Roman"/>
          <w:sz w:val="24"/>
          <w:szCs w:val="24"/>
        </w:rPr>
        <w:t>Всеки кандидат може да подаде до Ръководителя на УО сигнал за предоставяне на невярна и/или подвеждаща информация от кандидати в процедури по предоставяне на безвъзмездна финансова помощ по ПКИП и/или от бенефициентите на безвъзмездна финансова помощ по ПКИП, които при изпълнение на договор, сключен по проект, финансиран от Европейския фонд за регионално развитие, предоставят невярна и/или подвеждаща информация за вписване в регистъра и проверка.</w:t>
      </w:r>
    </w:p>
    <w:p w14:paraId="4D244CC7" w14:textId="3C4A7EA4" w:rsidR="005431AB" w:rsidRPr="00A44F84" w:rsidRDefault="00826321" w:rsidP="007B3FBA">
      <w:pPr>
        <w:pBdr>
          <w:top w:val="single" w:sz="4" w:space="1" w:color="auto"/>
          <w:left w:val="single" w:sz="4" w:space="1" w:color="auto"/>
          <w:bottom w:val="single" w:sz="4" w:space="1" w:color="auto"/>
          <w:right w:val="single" w:sz="4" w:space="1" w:color="auto"/>
        </w:pBdr>
        <w:spacing w:after="120" w:line="240" w:lineRule="auto"/>
        <w:jc w:val="both"/>
        <w:rPr>
          <w:rFonts w:ascii="Times New Roman" w:hAnsi="Times New Roman"/>
          <w:sz w:val="24"/>
          <w:szCs w:val="24"/>
        </w:rPr>
      </w:pPr>
      <w:r w:rsidRPr="00826321">
        <w:rPr>
          <w:rFonts w:ascii="Times New Roman" w:hAnsi="Times New Roman"/>
          <w:sz w:val="24"/>
          <w:szCs w:val="24"/>
        </w:rPr>
        <w:t xml:space="preserve">След сключване на административните договори, с оглед спазване на изискванията за публичност и прозрачност на минималните помощи и във връзка с чл. 6 от Регламент (ЕС) № 2023/2831, в </w:t>
      </w:r>
      <w:r w:rsidR="00F90800" w:rsidRPr="00F90800">
        <w:rPr>
          <w:rFonts w:ascii="Times New Roman" w:hAnsi="Times New Roman"/>
          <w:sz w:val="24"/>
          <w:szCs w:val="24"/>
        </w:rPr>
        <w:t>Европейския</w:t>
      </w:r>
      <w:r w:rsidR="00F90800">
        <w:rPr>
          <w:rFonts w:ascii="Times New Roman" w:hAnsi="Times New Roman"/>
          <w:sz w:val="24"/>
          <w:szCs w:val="24"/>
        </w:rPr>
        <w:t>т</w:t>
      </w:r>
      <w:r w:rsidR="00F90800" w:rsidRPr="00F90800">
        <w:rPr>
          <w:rFonts w:ascii="Times New Roman" w:hAnsi="Times New Roman"/>
          <w:sz w:val="24"/>
          <w:szCs w:val="24"/>
        </w:rPr>
        <w:t xml:space="preserve"> регистър </w:t>
      </w:r>
      <w:proofErr w:type="spellStart"/>
      <w:r w:rsidR="00F90800" w:rsidRPr="00F90800">
        <w:rPr>
          <w:rFonts w:ascii="Times New Roman" w:hAnsi="Times New Roman"/>
          <w:sz w:val="24"/>
          <w:szCs w:val="24"/>
        </w:rPr>
        <w:t>eAid</w:t>
      </w:r>
      <w:proofErr w:type="spellEnd"/>
      <w:r w:rsidR="00F90800" w:rsidRPr="00F90800">
        <w:rPr>
          <w:rFonts w:ascii="Times New Roman" w:hAnsi="Times New Roman"/>
          <w:sz w:val="24"/>
          <w:szCs w:val="24"/>
        </w:rPr>
        <w:t xml:space="preserve"> </w:t>
      </w:r>
      <w:proofErr w:type="spellStart"/>
      <w:r w:rsidR="00F90800" w:rsidRPr="00F90800">
        <w:rPr>
          <w:rFonts w:ascii="Times New Roman" w:hAnsi="Times New Roman"/>
          <w:sz w:val="24"/>
          <w:szCs w:val="24"/>
        </w:rPr>
        <w:t>Register</w:t>
      </w:r>
      <w:proofErr w:type="spellEnd"/>
      <w:r w:rsidRPr="00826321">
        <w:rPr>
          <w:rFonts w:ascii="Times New Roman" w:hAnsi="Times New Roman"/>
          <w:sz w:val="24"/>
          <w:szCs w:val="24"/>
        </w:rPr>
        <w:t xml:space="preserve"> ще се публикува информация за всяка предоставена индивидуална минимална помощ</w:t>
      </w:r>
      <w:r w:rsidR="00F90800">
        <w:rPr>
          <w:rFonts w:ascii="Times New Roman" w:hAnsi="Times New Roman"/>
          <w:sz w:val="24"/>
          <w:szCs w:val="24"/>
        </w:rPr>
        <w:t xml:space="preserve"> по процедурата</w:t>
      </w:r>
      <w:r>
        <w:rPr>
          <w:rFonts w:ascii="Times New Roman" w:hAnsi="Times New Roman"/>
          <w:sz w:val="24"/>
          <w:szCs w:val="24"/>
        </w:rPr>
        <w:t xml:space="preserve">. </w:t>
      </w:r>
    </w:p>
    <w:p w14:paraId="556E0B22" w14:textId="77777777" w:rsidR="006A2DB8" w:rsidRPr="00A44F84" w:rsidRDefault="009E70F7" w:rsidP="00F00E2A">
      <w:pPr>
        <w:pStyle w:val="Heading2"/>
        <w:spacing w:after="240"/>
        <w:rPr>
          <w:rFonts w:ascii="Times New Roman" w:hAnsi="Times New Roman"/>
        </w:rPr>
      </w:pPr>
      <w:bookmarkStart w:id="43" w:name="_Toc212464013"/>
      <w:r w:rsidRPr="00A44F84">
        <w:rPr>
          <w:rFonts w:ascii="Times New Roman" w:hAnsi="Times New Roman"/>
        </w:rPr>
        <w:t>2</w:t>
      </w:r>
      <w:r w:rsidR="00E30379" w:rsidRPr="00A44F84">
        <w:rPr>
          <w:rFonts w:ascii="Times New Roman" w:hAnsi="Times New Roman"/>
        </w:rPr>
        <w:t>7</w:t>
      </w:r>
      <w:r w:rsidR="006A2DB8" w:rsidRPr="00A44F84">
        <w:rPr>
          <w:rFonts w:ascii="Times New Roman" w:hAnsi="Times New Roman"/>
        </w:rPr>
        <w:t xml:space="preserve">. Приложения към </w:t>
      </w:r>
      <w:r w:rsidR="00AF50F8" w:rsidRPr="00A44F84">
        <w:rPr>
          <w:rFonts w:ascii="Times New Roman" w:hAnsi="Times New Roman"/>
        </w:rPr>
        <w:t>Условията</w:t>
      </w:r>
      <w:r w:rsidR="006A2DB8" w:rsidRPr="00A44F84">
        <w:rPr>
          <w:rFonts w:ascii="Times New Roman" w:hAnsi="Times New Roman"/>
        </w:rPr>
        <w:t xml:space="preserve"> за кандидатстване:</w:t>
      </w:r>
      <w:bookmarkEnd w:id="43"/>
    </w:p>
    <w:p w14:paraId="79ADE81F"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Изрично пълномощно за подаване на </w:t>
      </w:r>
      <w:r w:rsidR="00EE18B3" w:rsidRPr="00097375">
        <w:rPr>
          <w:rFonts w:ascii="Times New Roman" w:hAnsi="Times New Roman"/>
          <w:sz w:val="24"/>
        </w:rPr>
        <w:t>проектно</w:t>
      </w:r>
      <w:r w:rsidR="007A0E21" w:rsidRPr="00097375">
        <w:rPr>
          <w:rFonts w:ascii="Times New Roman" w:hAnsi="Times New Roman"/>
          <w:sz w:val="24"/>
        </w:rPr>
        <w:t>то</w:t>
      </w:r>
      <w:r w:rsidR="00EE18B3" w:rsidRPr="00097375">
        <w:rPr>
          <w:rFonts w:ascii="Times New Roman" w:hAnsi="Times New Roman"/>
          <w:sz w:val="24"/>
        </w:rPr>
        <w:t xml:space="preserve"> </w:t>
      </w:r>
      <w:r w:rsidRPr="00097375">
        <w:rPr>
          <w:rFonts w:ascii="Times New Roman" w:hAnsi="Times New Roman"/>
          <w:sz w:val="24"/>
        </w:rPr>
        <w:t>предложение (</w:t>
      </w:r>
      <w:r w:rsidRPr="005D798C">
        <w:rPr>
          <w:rFonts w:ascii="Times New Roman" w:hAnsi="Times New Roman"/>
          <w:b/>
          <w:sz w:val="24"/>
        </w:rPr>
        <w:t>Приложение 1</w:t>
      </w:r>
      <w:r w:rsidRPr="00097375">
        <w:rPr>
          <w:rFonts w:ascii="Times New Roman" w:hAnsi="Times New Roman"/>
          <w:sz w:val="24"/>
        </w:rPr>
        <w:t>);</w:t>
      </w:r>
    </w:p>
    <w:p w14:paraId="1FAEE620" w14:textId="77777777" w:rsidR="00E3746E" w:rsidRPr="00097375"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при кандидатстване (</w:t>
      </w:r>
      <w:r w:rsidRPr="005D798C">
        <w:rPr>
          <w:rFonts w:ascii="Times New Roman" w:hAnsi="Times New Roman"/>
          <w:b/>
          <w:sz w:val="24"/>
        </w:rPr>
        <w:t xml:space="preserve">Приложение </w:t>
      </w:r>
      <w:r w:rsidRPr="00A17E11">
        <w:rPr>
          <w:rFonts w:ascii="Times New Roman" w:hAnsi="Times New Roman"/>
          <w:b/>
          <w:sz w:val="24"/>
          <w:lang w:val="ru-RU"/>
        </w:rPr>
        <w:t>2</w:t>
      </w:r>
      <w:r w:rsidRPr="00097375">
        <w:rPr>
          <w:rFonts w:ascii="Times New Roman" w:hAnsi="Times New Roman"/>
          <w:sz w:val="24"/>
        </w:rPr>
        <w:t>);</w:t>
      </w:r>
    </w:p>
    <w:p w14:paraId="03AC42F0" w14:textId="63B036C0" w:rsidR="007630C9" w:rsidRPr="00097375" w:rsidRDefault="007630C9" w:rsidP="007630C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 xml:space="preserve">Техническа спецификация на предвидените </w:t>
      </w:r>
      <w:r w:rsidRPr="005D798C">
        <w:rPr>
          <w:rFonts w:ascii="Times New Roman" w:hAnsi="Times New Roman"/>
          <w:sz w:val="24"/>
        </w:rPr>
        <w:t xml:space="preserve">активи (ДМА и/или ДНА) </w:t>
      </w:r>
      <w:r w:rsidRPr="00097375">
        <w:rPr>
          <w:rFonts w:ascii="Times New Roman" w:hAnsi="Times New Roman"/>
          <w:sz w:val="24"/>
        </w:rPr>
        <w:t>(</w:t>
      </w:r>
      <w:r w:rsidRPr="005D798C">
        <w:rPr>
          <w:rFonts w:ascii="Times New Roman" w:hAnsi="Times New Roman"/>
          <w:b/>
          <w:sz w:val="24"/>
        </w:rPr>
        <w:t xml:space="preserve">Приложение </w:t>
      </w:r>
      <w:r>
        <w:rPr>
          <w:rFonts w:ascii="Times New Roman" w:hAnsi="Times New Roman"/>
          <w:b/>
          <w:sz w:val="24"/>
        </w:rPr>
        <w:t>3</w:t>
      </w:r>
      <w:r w:rsidRPr="00097375">
        <w:rPr>
          <w:rFonts w:ascii="Times New Roman" w:hAnsi="Times New Roman"/>
          <w:sz w:val="24"/>
        </w:rPr>
        <w:t>);</w:t>
      </w:r>
    </w:p>
    <w:p w14:paraId="2C9FBA56" w14:textId="6B31D8AE" w:rsidR="00F03CF2" w:rsidRDefault="00E3746E" w:rsidP="007B3FBA">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Декларация за обстоятелствата по чл. 3 и чл. 4 от Закона за малките и средните предприятия (</w:t>
      </w:r>
      <w:r w:rsidRPr="005D798C">
        <w:rPr>
          <w:rFonts w:ascii="Times New Roman" w:hAnsi="Times New Roman"/>
          <w:b/>
          <w:sz w:val="24"/>
        </w:rPr>
        <w:t xml:space="preserve">Приложение </w:t>
      </w:r>
      <w:r w:rsidR="00876FB2" w:rsidRPr="005D798C">
        <w:rPr>
          <w:rFonts w:ascii="Times New Roman" w:hAnsi="Times New Roman"/>
          <w:b/>
          <w:sz w:val="24"/>
        </w:rPr>
        <w:t>4</w:t>
      </w:r>
      <w:r w:rsidRPr="00097375">
        <w:rPr>
          <w:rFonts w:ascii="Times New Roman" w:hAnsi="Times New Roman"/>
          <w:sz w:val="24"/>
        </w:rPr>
        <w:t>);</w:t>
      </w:r>
    </w:p>
    <w:p w14:paraId="5FBE93B5" w14:textId="416940CC" w:rsidR="00BC2278" w:rsidRDefault="009F24E3" w:rsidP="00BC2278">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F24E3">
        <w:rPr>
          <w:rFonts w:ascii="Times New Roman" w:hAnsi="Times New Roman"/>
          <w:sz w:val="24"/>
        </w:rPr>
        <w:t>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r w:rsidR="00BC2278" w:rsidRPr="00BC2278">
        <w:rPr>
          <w:rFonts w:ascii="Times New Roman" w:hAnsi="Times New Roman"/>
          <w:sz w:val="24"/>
        </w:rPr>
        <w:t xml:space="preserve"> (</w:t>
      </w:r>
      <w:r w:rsidR="00BC2278" w:rsidRPr="00BC2278">
        <w:rPr>
          <w:rFonts w:ascii="Times New Roman" w:hAnsi="Times New Roman"/>
          <w:b/>
          <w:sz w:val="24"/>
        </w:rPr>
        <w:t>Приложение</w:t>
      </w:r>
      <w:r w:rsidR="00BC2278" w:rsidRPr="00BC2278">
        <w:rPr>
          <w:rFonts w:ascii="Times New Roman" w:hAnsi="Times New Roman"/>
          <w:b/>
          <w:sz w:val="24"/>
          <w:lang w:val="ru-RU"/>
        </w:rPr>
        <w:t xml:space="preserve"> 5</w:t>
      </w:r>
      <w:r w:rsidR="00BC2278" w:rsidRPr="00BC2278">
        <w:rPr>
          <w:rFonts w:ascii="Times New Roman" w:hAnsi="Times New Roman"/>
          <w:sz w:val="24"/>
        </w:rPr>
        <w:t>)</w:t>
      </w:r>
      <w:r w:rsidR="00BC2278">
        <w:rPr>
          <w:rFonts w:ascii="Times New Roman" w:hAnsi="Times New Roman"/>
          <w:sz w:val="24"/>
        </w:rPr>
        <w:t>;</w:t>
      </w:r>
    </w:p>
    <w:p w14:paraId="42209CB6" w14:textId="2246D7D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Критерии и методология за оценка на проектните предложения (</w:t>
      </w:r>
      <w:r w:rsidRPr="005D798C">
        <w:rPr>
          <w:rFonts w:ascii="Times New Roman" w:hAnsi="Times New Roman"/>
          <w:b/>
          <w:sz w:val="24"/>
        </w:rPr>
        <w:t xml:space="preserve">Приложение </w:t>
      </w:r>
      <w:r w:rsidR="00433792" w:rsidRPr="005D798C">
        <w:rPr>
          <w:rFonts w:ascii="Times New Roman" w:hAnsi="Times New Roman"/>
          <w:b/>
          <w:sz w:val="24"/>
        </w:rPr>
        <w:t>6</w:t>
      </w:r>
      <w:r w:rsidRPr="00097375">
        <w:rPr>
          <w:rFonts w:ascii="Times New Roman" w:hAnsi="Times New Roman"/>
          <w:sz w:val="24"/>
        </w:rPr>
        <w:t>);</w:t>
      </w:r>
    </w:p>
    <w:p w14:paraId="3FD00FB2" w14:textId="00B4493F" w:rsidR="00914E13"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Примерни указания за попълване на електронен Формуляр за кандидатстване (</w:t>
      </w:r>
      <w:r w:rsidRPr="00E70D95">
        <w:rPr>
          <w:rFonts w:ascii="Times New Roman" w:hAnsi="Times New Roman"/>
          <w:b/>
          <w:sz w:val="24"/>
        </w:rPr>
        <w:t xml:space="preserve">Приложение </w:t>
      </w:r>
      <w:r w:rsidR="00433792" w:rsidRPr="00027890">
        <w:rPr>
          <w:rFonts w:ascii="Times New Roman" w:hAnsi="Times New Roman"/>
          <w:b/>
          <w:sz w:val="24"/>
        </w:rPr>
        <w:t>7</w:t>
      </w:r>
      <w:r w:rsidRPr="00027890">
        <w:rPr>
          <w:rFonts w:ascii="Times New Roman" w:hAnsi="Times New Roman"/>
          <w:b/>
          <w:sz w:val="24"/>
        </w:rPr>
        <w:t>)</w:t>
      </w:r>
      <w:r w:rsidRPr="00097375">
        <w:rPr>
          <w:rFonts w:ascii="Times New Roman" w:hAnsi="Times New Roman"/>
          <w:sz w:val="24"/>
        </w:rPr>
        <w:t>;</w:t>
      </w:r>
    </w:p>
    <w:p w14:paraId="7828CEBA" w14:textId="0A1BE758" w:rsidR="00DC2B1E" w:rsidRPr="00914E13" w:rsidRDefault="00914E13" w:rsidP="00DC2B1E">
      <w:pPr>
        <w:pBdr>
          <w:top w:val="single" w:sz="4" w:space="1" w:color="auto"/>
          <w:left w:val="single" w:sz="4" w:space="4" w:color="auto"/>
          <w:bottom w:val="single" w:sz="4" w:space="1" w:color="auto"/>
          <w:right w:val="single" w:sz="4" w:space="4" w:color="auto"/>
        </w:pBdr>
        <w:jc w:val="both"/>
        <w:rPr>
          <w:rFonts w:ascii="Times New Roman" w:hAnsi="Times New Roman"/>
          <w:i/>
          <w:sz w:val="20"/>
          <w:szCs w:val="20"/>
        </w:rPr>
      </w:pPr>
      <w:r w:rsidRPr="00914E13">
        <w:rPr>
          <w:rFonts w:ascii="Times New Roman" w:hAnsi="Times New Roman"/>
          <w:i/>
          <w:sz w:val="20"/>
          <w:szCs w:val="20"/>
        </w:rPr>
        <w:lastRenderedPageBreak/>
        <w:t>Примерните указания за попълване на електронния Формуляр за кандидатстване (Приложение 7) ще бъдат публикувани след окончателното одобрение на документацията по процедурата и след отразяване на промените, които могат да настъпят в резултат на процедурата по обществено обсъждане.</w:t>
      </w:r>
    </w:p>
    <w:p w14:paraId="0CA5AB85" w14:textId="45C20919" w:rsidR="00914E13" w:rsidRDefault="0043379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Описание на приложимите по процедурата индикатори (</w:t>
      </w:r>
      <w:r w:rsidRPr="00CC0368">
        <w:rPr>
          <w:rFonts w:ascii="Times New Roman" w:hAnsi="Times New Roman"/>
          <w:b/>
          <w:sz w:val="24"/>
        </w:rPr>
        <w:t>Приложение 8</w:t>
      </w:r>
      <w:r w:rsidRPr="00097375">
        <w:rPr>
          <w:rFonts w:ascii="Times New Roman" w:hAnsi="Times New Roman"/>
          <w:sz w:val="24"/>
        </w:rPr>
        <w:t>);</w:t>
      </w:r>
    </w:p>
    <w:p w14:paraId="508FA2E4" w14:textId="3B176C61"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Указания за подписване на Формуляра за кандидатстване и приложимите документи (</w:t>
      </w:r>
      <w:r w:rsidRPr="00E70D95">
        <w:rPr>
          <w:rFonts w:ascii="Times New Roman" w:hAnsi="Times New Roman"/>
          <w:b/>
          <w:sz w:val="24"/>
        </w:rPr>
        <w:t>Приложение 9</w:t>
      </w:r>
      <w:r w:rsidRPr="00097375">
        <w:rPr>
          <w:rFonts w:ascii="Times New Roman" w:hAnsi="Times New Roman"/>
          <w:sz w:val="24"/>
        </w:rPr>
        <w:t>);</w:t>
      </w:r>
    </w:p>
    <w:p w14:paraId="3168DF45"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Използвани съкращения и основни определения (</w:t>
      </w:r>
      <w:r w:rsidRPr="00956DB0">
        <w:rPr>
          <w:rFonts w:ascii="Times New Roman" w:hAnsi="Times New Roman"/>
          <w:b/>
          <w:sz w:val="24"/>
        </w:rPr>
        <w:t>Приложение 10</w:t>
      </w:r>
      <w:r w:rsidRPr="00956DB0">
        <w:rPr>
          <w:rFonts w:ascii="Times New Roman" w:hAnsi="Times New Roman"/>
          <w:sz w:val="24"/>
        </w:rPr>
        <w:t>);</w:t>
      </w:r>
    </w:p>
    <w:p w14:paraId="1F4A16C3" w14:textId="77777777" w:rsidR="00DC2B1E" w:rsidRPr="00956DB0"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956DB0">
        <w:rPr>
          <w:rFonts w:ascii="Times New Roman" w:hAnsi="Times New Roman"/>
          <w:sz w:val="24"/>
        </w:rPr>
        <w:t>Приложение I към Договора за функционирането на Европейския съюз (</w:t>
      </w:r>
      <w:r w:rsidRPr="00956DB0">
        <w:rPr>
          <w:rFonts w:ascii="Times New Roman" w:hAnsi="Times New Roman"/>
          <w:b/>
          <w:sz w:val="24"/>
        </w:rPr>
        <w:t>Приложение 11</w:t>
      </w:r>
      <w:r w:rsidRPr="00956DB0">
        <w:rPr>
          <w:rFonts w:ascii="Times New Roman" w:hAnsi="Times New Roman"/>
          <w:sz w:val="24"/>
        </w:rPr>
        <w:t>);</w:t>
      </w:r>
    </w:p>
    <w:p w14:paraId="56AAA976" w14:textId="0604490F" w:rsidR="00F34649" w:rsidRPr="00097375" w:rsidRDefault="00F34649" w:rsidP="00F34649">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Класификация на икономическите дейности (КИД-20</w:t>
      </w:r>
      <w:r w:rsidRPr="00A17E11">
        <w:rPr>
          <w:rFonts w:ascii="Times New Roman" w:hAnsi="Times New Roman"/>
          <w:sz w:val="24"/>
          <w:lang w:val="ru-RU"/>
        </w:rPr>
        <w:t>25</w:t>
      </w:r>
      <w:r w:rsidRPr="00097375">
        <w:rPr>
          <w:rFonts w:ascii="Times New Roman" w:hAnsi="Times New Roman"/>
          <w:sz w:val="24"/>
        </w:rPr>
        <w:t>) на НСИ (</w:t>
      </w:r>
      <w:r w:rsidRPr="00E70D95">
        <w:rPr>
          <w:rFonts w:ascii="Times New Roman" w:hAnsi="Times New Roman"/>
          <w:b/>
          <w:sz w:val="24"/>
        </w:rPr>
        <w:t>Приложение 12</w:t>
      </w:r>
      <w:r w:rsidRPr="00097375">
        <w:rPr>
          <w:rFonts w:ascii="Times New Roman" w:hAnsi="Times New Roman"/>
          <w:sz w:val="24"/>
        </w:rPr>
        <w:t>);</w:t>
      </w:r>
    </w:p>
    <w:p w14:paraId="6082AE8F" w14:textId="77777777" w:rsidR="00DC2B1E" w:rsidRPr="00097375" w:rsidRDefault="00DC2B1E"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097375">
        <w:rPr>
          <w:rFonts w:ascii="Times New Roman" w:hAnsi="Times New Roman"/>
          <w:sz w:val="24"/>
        </w:rPr>
        <w:t>Списък на регионите за планиране в България и областите, попадащи в тях (</w:t>
      </w:r>
      <w:r w:rsidRPr="00E70D95">
        <w:rPr>
          <w:rFonts w:ascii="Times New Roman" w:hAnsi="Times New Roman"/>
          <w:b/>
          <w:sz w:val="24"/>
        </w:rPr>
        <w:t>Приложение 13</w:t>
      </w:r>
      <w:r w:rsidRPr="00097375">
        <w:rPr>
          <w:rFonts w:ascii="Times New Roman" w:hAnsi="Times New Roman"/>
          <w:sz w:val="24"/>
        </w:rPr>
        <w:t>);</w:t>
      </w:r>
    </w:p>
    <w:p w14:paraId="106FA042" w14:textId="33ED574B" w:rsidR="00DC2B1E" w:rsidRPr="00666376" w:rsidRDefault="00E70D95"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70D95">
        <w:rPr>
          <w:rFonts w:ascii="Times New Roman" w:hAnsi="Times New Roman"/>
          <w:sz w:val="24"/>
        </w:rPr>
        <w:t>Списък на общините в обхвата на селските райони на Република България, приложим за прилагане на подхода ВОМР и за интервенция II.Г.3 „Инвестиции за неселскостопански дейности в селските райони” от СПРЗСР (</w:t>
      </w:r>
      <w:r w:rsidRPr="00E70D95">
        <w:rPr>
          <w:rFonts w:ascii="Times New Roman" w:hAnsi="Times New Roman"/>
          <w:b/>
          <w:sz w:val="24"/>
        </w:rPr>
        <w:t>Приложение 1</w:t>
      </w:r>
      <w:r>
        <w:rPr>
          <w:rFonts w:ascii="Times New Roman" w:hAnsi="Times New Roman"/>
          <w:b/>
          <w:sz w:val="24"/>
        </w:rPr>
        <w:t>4</w:t>
      </w:r>
      <w:r w:rsidRPr="00E70D95">
        <w:rPr>
          <w:rFonts w:ascii="Times New Roman" w:hAnsi="Times New Roman"/>
          <w:sz w:val="24"/>
        </w:rPr>
        <w:t>);</w:t>
      </w:r>
    </w:p>
    <w:p w14:paraId="06DCA0D2" w14:textId="3C294B85" w:rsidR="0039429C" w:rsidRDefault="00EE65A7"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EE65A7">
        <w:rPr>
          <w:rFonts w:ascii="Times New Roman" w:hAnsi="Times New Roman"/>
          <w:sz w:val="24"/>
        </w:rPr>
        <w:t>Тематични области и подобласти на И</w:t>
      </w:r>
      <w:r>
        <w:rPr>
          <w:rFonts w:ascii="Times New Roman" w:hAnsi="Times New Roman"/>
          <w:sz w:val="24"/>
        </w:rPr>
        <w:t xml:space="preserve">СИС </w:t>
      </w:r>
      <w:r w:rsidRPr="00EE65A7">
        <w:rPr>
          <w:rFonts w:ascii="Times New Roman" w:hAnsi="Times New Roman"/>
          <w:sz w:val="24"/>
        </w:rPr>
        <w:t>2021-2027</w:t>
      </w:r>
      <w:r>
        <w:rPr>
          <w:rFonts w:ascii="Times New Roman" w:hAnsi="Times New Roman"/>
          <w:sz w:val="24"/>
        </w:rPr>
        <w:t xml:space="preserve"> и тяхната </w:t>
      </w:r>
      <w:proofErr w:type="spellStart"/>
      <w:r>
        <w:rPr>
          <w:rFonts w:ascii="Times New Roman" w:hAnsi="Times New Roman"/>
          <w:sz w:val="24"/>
        </w:rPr>
        <w:t>регионализация</w:t>
      </w:r>
      <w:proofErr w:type="spellEnd"/>
      <w:r w:rsidR="00DC2B1E" w:rsidRPr="00666376">
        <w:rPr>
          <w:rFonts w:ascii="Times New Roman" w:hAnsi="Times New Roman"/>
          <w:sz w:val="24"/>
        </w:rPr>
        <w:t xml:space="preserve"> (</w:t>
      </w:r>
      <w:r w:rsidR="00DC2B1E" w:rsidRPr="003D6C8E">
        <w:rPr>
          <w:rFonts w:ascii="Times New Roman" w:hAnsi="Times New Roman"/>
          <w:b/>
          <w:sz w:val="24"/>
        </w:rPr>
        <w:t xml:space="preserve">Приложение </w:t>
      </w:r>
      <w:r w:rsidR="008F392F" w:rsidRPr="003D6C8E">
        <w:rPr>
          <w:rFonts w:ascii="Times New Roman" w:hAnsi="Times New Roman"/>
          <w:b/>
          <w:sz w:val="24"/>
        </w:rPr>
        <w:t>15</w:t>
      </w:r>
      <w:r w:rsidR="00DC2B1E" w:rsidRPr="00666376">
        <w:rPr>
          <w:rFonts w:ascii="Times New Roman" w:hAnsi="Times New Roman"/>
          <w:sz w:val="24"/>
        </w:rPr>
        <w:t>)</w:t>
      </w:r>
      <w:r w:rsidR="008F392F" w:rsidRPr="00666376">
        <w:rPr>
          <w:rFonts w:ascii="Times New Roman" w:hAnsi="Times New Roman"/>
          <w:sz w:val="24"/>
        </w:rPr>
        <w:t>;</w:t>
      </w:r>
    </w:p>
    <w:p w14:paraId="7ABA0F92" w14:textId="3731A6E6" w:rsidR="00E35322" w:rsidRPr="00A17E11" w:rsidRDefault="00E35322"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lang w:val="ru-RU"/>
        </w:rPr>
      </w:pPr>
      <w:r w:rsidRPr="00666376">
        <w:rPr>
          <w:rFonts w:ascii="Times New Roman" w:hAnsi="Times New Roman"/>
          <w:sz w:val="24"/>
        </w:rPr>
        <w:t>Национални</w:t>
      </w:r>
      <w:r w:rsidRPr="00A17E11">
        <w:rPr>
          <w:rFonts w:ascii="Times New Roman" w:hAnsi="Times New Roman"/>
          <w:sz w:val="24"/>
          <w:lang w:val="ru-RU"/>
        </w:rPr>
        <w:t xml:space="preserve"> </w:t>
      </w:r>
      <w:r w:rsidRPr="00666376">
        <w:rPr>
          <w:rFonts w:ascii="Times New Roman" w:hAnsi="Times New Roman"/>
          <w:sz w:val="24"/>
        </w:rPr>
        <w:t>приоритетни икономически дейности, идентифицирани в НСМСП 2021-</w:t>
      </w:r>
      <w:r w:rsidR="003C1780">
        <w:rPr>
          <w:rFonts w:ascii="Times New Roman" w:hAnsi="Times New Roman"/>
          <w:sz w:val="24"/>
        </w:rPr>
        <w:t>2030</w:t>
      </w:r>
      <w:r w:rsidRPr="00666376">
        <w:rPr>
          <w:rFonts w:ascii="Times New Roman" w:hAnsi="Times New Roman"/>
          <w:sz w:val="24"/>
        </w:rPr>
        <w:t xml:space="preserve"> (</w:t>
      </w:r>
      <w:r w:rsidRPr="003D6C8E">
        <w:rPr>
          <w:rFonts w:ascii="Times New Roman" w:hAnsi="Times New Roman"/>
          <w:b/>
          <w:sz w:val="24"/>
        </w:rPr>
        <w:t>Приложение 1</w:t>
      </w:r>
      <w:r w:rsidR="003D6C8E" w:rsidRPr="00A17E11">
        <w:rPr>
          <w:rFonts w:ascii="Times New Roman" w:hAnsi="Times New Roman"/>
          <w:b/>
          <w:sz w:val="24"/>
          <w:lang w:val="ru-RU"/>
        </w:rPr>
        <w:t>6</w:t>
      </w:r>
      <w:r w:rsidRPr="00666376">
        <w:rPr>
          <w:rFonts w:ascii="Times New Roman" w:hAnsi="Times New Roman"/>
          <w:sz w:val="24"/>
        </w:rPr>
        <w:t>)</w:t>
      </w:r>
      <w:r w:rsidRPr="00A17E11">
        <w:rPr>
          <w:rFonts w:ascii="Times New Roman" w:hAnsi="Times New Roman"/>
          <w:sz w:val="24"/>
          <w:lang w:val="ru-RU"/>
        </w:rPr>
        <w:t>;</w:t>
      </w:r>
    </w:p>
    <w:p w14:paraId="7D16B793" w14:textId="3358254C" w:rsidR="00517704" w:rsidRDefault="00517704"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666376">
        <w:rPr>
          <w:rFonts w:ascii="Times New Roman" w:hAnsi="Times New Roman"/>
          <w:sz w:val="24"/>
        </w:rPr>
        <w:t xml:space="preserve">Приложение I към Директива 2003/87/ЕО </w:t>
      </w:r>
      <w:r w:rsidR="00550D31" w:rsidRPr="00666376">
        <w:rPr>
          <w:rFonts w:ascii="Times New Roman" w:hAnsi="Times New Roman"/>
          <w:sz w:val="24"/>
        </w:rPr>
        <w:t xml:space="preserve">(относно установяване на схема за търговия с квоти за емисии на парникови газове) </w:t>
      </w:r>
      <w:r w:rsidRPr="00666376">
        <w:rPr>
          <w:rFonts w:ascii="Times New Roman" w:hAnsi="Times New Roman"/>
          <w:sz w:val="24"/>
        </w:rPr>
        <w:t>(</w:t>
      </w:r>
      <w:r w:rsidRPr="003D6C8E">
        <w:rPr>
          <w:rFonts w:ascii="Times New Roman" w:hAnsi="Times New Roman"/>
          <w:b/>
          <w:sz w:val="24"/>
        </w:rPr>
        <w:t>Приложение 1</w:t>
      </w:r>
      <w:r w:rsidR="003D6C8E" w:rsidRPr="00A17E11">
        <w:rPr>
          <w:rFonts w:ascii="Times New Roman" w:hAnsi="Times New Roman"/>
          <w:b/>
          <w:sz w:val="24"/>
          <w:lang w:val="ru-RU"/>
        </w:rPr>
        <w:t>7</w:t>
      </w:r>
      <w:r w:rsidR="00A950E0">
        <w:rPr>
          <w:rFonts w:ascii="Times New Roman" w:hAnsi="Times New Roman"/>
          <w:sz w:val="24"/>
        </w:rPr>
        <w:t>).</w:t>
      </w:r>
    </w:p>
    <w:p w14:paraId="579BAF32" w14:textId="417CADB6" w:rsidR="00BC2278" w:rsidRDefault="00BC2278" w:rsidP="00DC2B1E">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sidRPr="00BC2278">
        <w:rPr>
          <w:rFonts w:ascii="Times New Roman" w:hAnsi="Times New Roman"/>
          <w:sz w:val="24"/>
        </w:rPr>
        <w:t>Информация относно спазване на принципа за „</w:t>
      </w:r>
      <w:proofErr w:type="spellStart"/>
      <w:r w:rsidRPr="00BC2278">
        <w:rPr>
          <w:rFonts w:ascii="Times New Roman" w:hAnsi="Times New Roman"/>
          <w:sz w:val="24"/>
        </w:rPr>
        <w:t>ненанасяне</w:t>
      </w:r>
      <w:proofErr w:type="spellEnd"/>
      <w:r w:rsidRPr="00BC2278">
        <w:rPr>
          <w:rFonts w:ascii="Times New Roman" w:hAnsi="Times New Roman"/>
          <w:sz w:val="24"/>
        </w:rPr>
        <w:t xml:space="preserve"> на значителни вреди“ (</w:t>
      </w:r>
      <w:r w:rsidRPr="00BC2278">
        <w:rPr>
          <w:rFonts w:ascii="Times New Roman" w:hAnsi="Times New Roman"/>
          <w:b/>
          <w:sz w:val="24"/>
        </w:rPr>
        <w:t xml:space="preserve">Приложение </w:t>
      </w:r>
      <w:r w:rsidRPr="00BC2278">
        <w:rPr>
          <w:rFonts w:ascii="Times New Roman" w:hAnsi="Times New Roman"/>
          <w:b/>
          <w:sz w:val="24"/>
          <w:lang w:val="ru-RU"/>
        </w:rPr>
        <w:t>18</w:t>
      </w:r>
      <w:r w:rsidRPr="00BC2278">
        <w:rPr>
          <w:rFonts w:ascii="Times New Roman" w:hAnsi="Times New Roman"/>
          <w:sz w:val="24"/>
        </w:rPr>
        <w:t>)</w:t>
      </w:r>
    </w:p>
    <w:p w14:paraId="6720FE20" w14:textId="55F752E7" w:rsidR="00996082" w:rsidRPr="00BC2278" w:rsidRDefault="00996082" w:rsidP="00996082">
      <w:pPr>
        <w:pBdr>
          <w:top w:val="single" w:sz="4" w:space="1" w:color="auto"/>
          <w:left w:val="single" w:sz="4" w:space="4" w:color="auto"/>
          <w:bottom w:val="single" w:sz="4" w:space="1" w:color="auto"/>
          <w:right w:val="single" w:sz="4" w:space="4" w:color="auto"/>
        </w:pBdr>
        <w:jc w:val="both"/>
        <w:rPr>
          <w:rFonts w:ascii="Times New Roman" w:hAnsi="Times New Roman"/>
          <w:sz w:val="24"/>
        </w:rPr>
      </w:pPr>
      <w:r>
        <w:rPr>
          <w:rFonts w:ascii="Times New Roman" w:hAnsi="Times New Roman"/>
          <w:sz w:val="24"/>
        </w:rPr>
        <w:t xml:space="preserve">Списък на </w:t>
      </w:r>
      <w:r w:rsidRPr="009F24E3">
        <w:rPr>
          <w:rFonts w:ascii="Times New Roman" w:hAnsi="Times New Roman"/>
          <w:b/>
          <w:sz w:val="24"/>
        </w:rPr>
        <w:t>Решения за одобрение на стратегии за местно развитие</w:t>
      </w:r>
      <w:r w:rsidR="00C472CB" w:rsidRPr="009F24E3">
        <w:rPr>
          <w:rFonts w:ascii="Times New Roman" w:hAnsi="Times New Roman"/>
          <w:b/>
          <w:sz w:val="24"/>
        </w:rPr>
        <w:t xml:space="preserve"> с допълващо финансиране по ПКИП</w:t>
      </w:r>
      <w:r>
        <w:rPr>
          <w:rFonts w:ascii="Times New Roman" w:hAnsi="Times New Roman"/>
          <w:sz w:val="24"/>
        </w:rPr>
        <w:t>, издадени</w:t>
      </w:r>
      <w:r w:rsidRPr="00996082">
        <w:rPr>
          <w:rFonts w:ascii="Times New Roman" w:hAnsi="Times New Roman"/>
          <w:sz w:val="24"/>
        </w:rPr>
        <w:t xml:space="preserve"> от Ръководителя на Управляващия орган на СПРЗСР на основа</w:t>
      </w:r>
      <w:r w:rsidR="009F24E3">
        <w:rPr>
          <w:rFonts w:ascii="Times New Roman" w:hAnsi="Times New Roman"/>
          <w:sz w:val="24"/>
        </w:rPr>
        <w:t>ние</w:t>
      </w:r>
      <w:r w:rsidRPr="00996082">
        <w:rPr>
          <w:rFonts w:ascii="Times New Roman" w:hAnsi="Times New Roman"/>
          <w:sz w:val="24"/>
        </w:rPr>
        <w:t xml:space="preserve">  чл. 31, ал. 5-6  на ПМС № 494/2024 г. </w:t>
      </w:r>
      <w:r>
        <w:rPr>
          <w:rFonts w:ascii="Times New Roman" w:hAnsi="Times New Roman"/>
          <w:sz w:val="24"/>
        </w:rPr>
        <w:t>(</w:t>
      </w:r>
      <w:r w:rsidRPr="00996082">
        <w:rPr>
          <w:rFonts w:ascii="Times New Roman" w:hAnsi="Times New Roman"/>
          <w:b/>
          <w:sz w:val="24"/>
        </w:rPr>
        <w:t>Приложение 19</w:t>
      </w:r>
      <w:r>
        <w:rPr>
          <w:rFonts w:ascii="Times New Roman" w:hAnsi="Times New Roman"/>
          <w:sz w:val="24"/>
        </w:rPr>
        <w:t>)</w:t>
      </w:r>
    </w:p>
    <w:sectPr w:rsidR="00996082" w:rsidRPr="00BC2278" w:rsidSect="000A08E1">
      <w:headerReference w:type="default" r:id="rId31"/>
      <w:footerReference w:type="default" r:id="rId32"/>
      <w:pgSz w:w="11906" w:h="16838"/>
      <w:pgMar w:top="851"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D04C55" w14:textId="77777777" w:rsidR="009E76D2" w:rsidRDefault="009E76D2" w:rsidP="002325A3">
      <w:pPr>
        <w:spacing w:after="0" w:line="240" w:lineRule="auto"/>
      </w:pPr>
      <w:r>
        <w:separator/>
      </w:r>
    </w:p>
  </w:endnote>
  <w:endnote w:type="continuationSeparator" w:id="0">
    <w:p w14:paraId="2DB293E5" w14:textId="77777777" w:rsidR="009E76D2" w:rsidRDefault="009E76D2" w:rsidP="002325A3">
      <w:pPr>
        <w:spacing w:after="0" w:line="240" w:lineRule="auto"/>
      </w:pPr>
      <w:r>
        <w:continuationSeparator/>
      </w:r>
    </w:p>
  </w:endnote>
  <w:endnote w:type="continuationNotice" w:id="1">
    <w:p w14:paraId="60F8A6F2" w14:textId="77777777" w:rsidR="009E76D2" w:rsidRDefault="009E76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Noto Sans Symbols">
    <w:altName w:val="MV Boli"/>
    <w:charset w:val="00"/>
    <w:family w:val="auto"/>
    <w:pitch w:val="default"/>
  </w:font>
  <w:font w:name="Noto Sans">
    <w:altName w:val="Arial"/>
    <w:charset w:val="00"/>
    <w:family w:val="swiss"/>
    <w:pitch w:val="variable"/>
    <w:sig w:usb0="E00082FF" w:usb1="400078FF" w:usb2="00000021" w:usb3="00000000" w:csb0="0000019F" w:csb1="00000000"/>
  </w:font>
  <w:font w:name="Calibri Light">
    <w:panose1 w:val="020F03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DBD4C" w14:textId="7BA218DB" w:rsidR="00EC7238" w:rsidRPr="00463D60" w:rsidRDefault="00EC7238">
    <w:pPr>
      <w:pStyle w:val="Footer"/>
      <w:jc w:val="center"/>
      <w:rPr>
        <w:rFonts w:ascii="Times New Roman" w:hAnsi="Times New Roman"/>
        <w:sz w:val="20"/>
        <w:szCs w:val="20"/>
      </w:rPr>
    </w:pPr>
    <w:r w:rsidRPr="00463D60">
      <w:rPr>
        <w:rFonts w:ascii="Times New Roman" w:hAnsi="Times New Roman"/>
        <w:sz w:val="20"/>
        <w:szCs w:val="20"/>
      </w:rPr>
      <w:fldChar w:fldCharType="begin"/>
    </w:r>
    <w:r w:rsidRPr="00DE2BC4">
      <w:rPr>
        <w:rFonts w:ascii="Times New Roman" w:hAnsi="Times New Roman"/>
        <w:sz w:val="20"/>
        <w:szCs w:val="20"/>
      </w:rPr>
      <w:instrText xml:space="preserve"> PAGE   \* MERGEFORMAT </w:instrText>
    </w:r>
    <w:r w:rsidRPr="00463D60">
      <w:rPr>
        <w:rFonts w:ascii="Times New Roman" w:hAnsi="Times New Roman"/>
        <w:sz w:val="20"/>
        <w:szCs w:val="20"/>
      </w:rPr>
      <w:fldChar w:fldCharType="separate"/>
    </w:r>
    <w:r w:rsidR="003D32F7">
      <w:rPr>
        <w:rFonts w:ascii="Times New Roman" w:hAnsi="Times New Roman"/>
        <w:noProof/>
        <w:sz w:val="20"/>
        <w:szCs w:val="20"/>
      </w:rPr>
      <w:t>64</w:t>
    </w:r>
    <w:r w:rsidRPr="00463D60">
      <w:rPr>
        <w:rFonts w:ascii="Times New Roman" w:hAnsi="Times New Roman"/>
        <w:noProof/>
        <w:sz w:val="20"/>
        <w:szCs w:val="20"/>
      </w:rPr>
      <w:fldChar w:fldCharType="end"/>
    </w:r>
  </w:p>
  <w:p w14:paraId="3B73BF7C" w14:textId="77777777" w:rsidR="00EC7238" w:rsidRPr="008C0317" w:rsidRDefault="00EC7238" w:rsidP="008C03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C166BE" w14:textId="77777777" w:rsidR="009E76D2" w:rsidRDefault="009E76D2" w:rsidP="002325A3">
      <w:pPr>
        <w:spacing w:after="0" w:line="240" w:lineRule="auto"/>
      </w:pPr>
      <w:r>
        <w:separator/>
      </w:r>
    </w:p>
  </w:footnote>
  <w:footnote w:type="continuationSeparator" w:id="0">
    <w:p w14:paraId="7B7E673B" w14:textId="77777777" w:rsidR="009E76D2" w:rsidRDefault="009E76D2" w:rsidP="002325A3">
      <w:pPr>
        <w:spacing w:after="0" w:line="240" w:lineRule="auto"/>
      </w:pPr>
      <w:r>
        <w:continuationSeparator/>
      </w:r>
    </w:p>
  </w:footnote>
  <w:footnote w:type="continuationNotice" w:id="1">
    <w:p w14:paraId="5325637E" w14:textId="77777777" w:rsidR="009E76D2" w:rsidRDefault="009E76D2">
      <w:pPr>
        <w:spacing w:after="0" w:line="240" w:lineRule="auto"/>
      </w:pPr>
    </w:p>
  </w:footnote>
  <w:footnote w:id="2">
    <w:p w14:paraId="440D520E" w14:textId="23C8967D" w:rsidR="00EC7238" w:rsidRPr="00285EE3" w:rsidRDefault="00EC7238" w:rsidP="00285EE3">
      <w:pPr>
        <w:pStyle w:val="FootnoteText"/>
        <w:jc w:val="both"/>
        <w:rPr>
          <w:rFonts w:ascii="Times New Roman" w:hAnsi="Times New Roman"/>
          <w:sz w:val="18"/>
          <w:szCs w:val="18"/>
        </w:rPr>
      </w:pPr>
      <w:r w:rsidRPr="00285EE3">
        <w:rPr>
          <w:rFonts w:ascii="Times New Roman" w:hAnsi="Times New Roman"/>
          <w:sz w:val="18"/>
          <w:szCs w:val="18"/>
        </w:rPr>
        <w:footnoteRef/>
      </w:r>
      <w:r w:rsidRPr="00285EE3">
        <w:rPr>
          <w:rFonts w:ascii="Times New Roman" w:hAnsi="Times New Roman"/>
          <w:sz w:val="18"/>
          <w:szCs w:val="18"/>
        </w:rPr>
        <w:t xml:space="preserve"> Списък на Решения </w:t>
      </w:r>
      <w:r w:rsidRPr="00FB5DE3">
        <w:rPr>
          <w:rFonts w:ascii="Times New Roman" w:hAnsi="Times New Roman"/>
          <w:sz w:val="18"/>
          <w:szCs w:val="18"/>
        </w:rPr>
        <w:t>за одобрение на стратеги</w:t>
      </w:r>
      <w:r>
        <w:rPr>
          <w:rFonts w:ascii="Times New Roman" w:hAnsi="Times New Roman"/>
          <w:sz w:val="18"/>
          <w:szCs w:val="18"/>
        </w:rPr>
        <w:t>и</w:t>
      </w:r>
      <w:r w:rsidRPr="00FB5DE3">
        <w:rPr>
          <w:rFonts w:ascii="Times New Roman" w:hAnsi="Times New Roman"/>
          <w:sz w:val="18"/>
          <w:szCs w:val="18"/>
        </w:rPr>
        <w:t xml:space="preserve"> за местно развитие с допълващо финансиране по ПКИП, издаден</w:t>
      </w:r>
      <w:r>
        <w:rPr>
          <w:rFonts w:ascii="Times New Roman" w:hAnsi="Times New Roman"/>
          <w:sz w:val="18"/>
          <w:szCs w:val="18"/>
        </w:rPr>
        <w:t>и</w:t>
      </w:r>
      <w:r w:rsidRPr="00FB5DE3">
        <w:rPr>
          <w:rFonts w:ascii="Times New Roman" w:hAnsi="Times New Roman"/>
          <w:sz w:val="18"/>
          <w:szCs w:val="18"/>
        </w:rPr>
        <w:t xml:space="preserve"> от Ръководителя на Управляващия орган на Стратегическия план за развитие на земеделието и селските райони за периода 2023–2027 г. на основание чл. 31, ал. 5-6  на Постановление № 494 на Министерския съвет от 30 декември 2024 г. за определяне на правила за прилагане на подхода „Водено от общностите местно развитие“ за периода 2021 – 2027 г. (ПМС № 494/2024)</w:t>
      </w:r>
      <w:r>
        <w:rPr>
          <w:rFonts w:ascii="Times New Roman" w:hAnsi="Times New Roman"/>
          <w:sz w:val="18"/>
          <w:szCs w:val="18"/>
        </w:rPr>
        <w:t xml:space="preserve"> по </w:t>
      </w:r>
      <w:r w:rsidRPr="009E64F6">
        <w:rPr>
          <w:rFonts w:ascii="Times New Roman" w:hAnsi="Times New Roman"/>
          <w:sz w:val="18"/>
          <w:szCs w:val="18"/>
        </w:rPr>
        <w:t>процедура BG06AFSP001-01.001 „Изпълнение на операции, включително дейности за сътрудничество и тяхната подготовка, избрани в рамките на стратегията за местно развитие“</w:t>
      </w:r>
      <w:r w:rsidRPr="00FB5DE3">
        <w:rPr>
          <w:rFonts w:ascii="Times New Roman" w:hAnsi="Times New Roman"/>
          <w:sz w:val="18"/>
          <w:szCs w:val="18"/>
        </w:rPr>
        <w:t xml:space="preserve">. </w:t>
      </w:r>
    </w:p>
  </w:footnote>
  <w:footnote w:id="3">
    <w:p w14:paraId="6255D370" w14:textId="5FC1DFE0" w:rsidR="00EC7238" w:rsidRPr="00285EE3" w:rsidRDefault="00EC7238" w:rsidP="00285EE3">
      <w:pPr>
        <w:pStyle w:val="FootnoteText"/>
        <w:jc w:val="both"/>
        <w:rPr>
          <w:rFonts w:ascii="Times New Roman" w:hAnsi="Times New Roman"/>
          <w:sz w:val="18"/>
          <w:szCs w:val="18"/>
        </w:rPr>
      </w:pPr>
      <w:r w:rsidRPr="00285EE3">
        <w:rPr>
          <w:rFonts w:ascii="Times New Roman" w:hAnsi="Times New Roman"/>
          <w:sz w:val="18"/>
          <w:szCs w:val="18"/>
        </w:rPr>
        <w:footnoteRef/>
      </w:r>
      <w:r w:rsidRPr="00285EE3">
        <w:rPr>
          <w:rFonts w:ascii="Times New Roman" w:hAnsi="Times New Roman"/>
          <w:sz w:val="18"/>
          <w:szCs w:val="18"/>
        </w:rPr>
        <w:t xml:space="preserve"> Списък на населените места с регистрация в Единния класификатор на административно-териториалните и териториални единици (ЕКАТТЕ), които влизат в обхвата на съответната територия на МИГ с одобрено допълващо финансиране по ПКИП</w:t>
      </w:r>
      <w:r>
        <w:rPr>
          <w:rFonts w:ascii="Times New Roman" w:hAnsi="Times New Roman"/>
          <w:sz w:val="18"/>
          <w:szCs w:val="18"/>
        </w:rPr>
        <w:t>.</w:t>
      </w:r>
    </w:p>
  </w:footnote>
  <w:footnote w:id="4">
    <w:p w14:paraId="444BFAF1" w14:textId="156E02E7" w:rsidR="00EC7238" w:rsidRPr="005F728E" w:rsidRDefault="00EC7238" w:rsidP="005F728E">
      <w:pPr>
        <w:pStyle w:val="FootnoteText"/>
        <w:jc w:val="both"/>
        <w:rPr>
          <w:rFonts w:ascii="Times New Roman" w:hAnsi="Times New Roman"/>
          <w:sz w:val="18"/>
          <w:szCs w:val="18"/>
        </w:rPr>
      </w:pPr>
      <w:r w:rsidRPr="005F728E">
        <w:rPr>
          <w:rFonts w:ascii="Times New Roman" w:hAnsi="Times New Roman"/>
          <w:sz w:val="18"/>
          <w:szCs w:val="18"/>
        </w:rPr>
        <w:footnoteRef/>
      </w:r>
      <w:r w:rsidRPr="005F728E">
        <w:rPr>
          <w:rFonts w:ascii="Times New Roman" w:hAnsi="Times New Roman"/>
          <w:sz w:val="18"/>
          <w:szCs w:val="18"/>
        </w:rPr>
        <w:t xml:space="preserve"> В изпълнение на подхода ВОМР от Управляващия орган на Стратегическия план за развитие на земеделието и селските райони за периода 2023–2027 г. е обявена процедура BG06AFSP001-01.001 „Изпълнение на операции, включително дейности за сътрудничество и тяхната подготовка, избрани в рамките на стратегията за местно развитие“ В Приложение към стратегиите за местно развитие са посочени местните специфики и проблеми, към които е насочено допълващото финансиране по ПКИП, очакваният ефект от подкрепата за местната общност и необходимото финансиране по приоритети.</w:t>
      </w:r>
    </w:p>
  </w:footnote>
  <w:footnote w:id="5">
    <w:p w14:paraId="2C87E906" w14:textId="256DE119" w:rsidR="00EC7238" w:rsidRPr="00B95D6C" w:rsidRDefault="00EC7238" w:rsidP="00B95D6C">
      <w:pPr>
        <w:pStyle w:val="FootnoteText"/>
        <w:jc w:val="both"/>
        <w:rPr>
          <w:rFonts w:ascii="Times New Roman" w:hAnsi="Times New Roman"/>
        </w:rPr>
      </w:pPr>
      <w:r w:rsidRPr="00B95D6C">
        <w:rPr>
          <w:rStyle w:val="FootnoteReference"/>
          <w:rFonts w:ascii="Times New Roman" w:hAnsi="Times New Roman"/>
        </w:rPr>
        <w:footnoteRef/>
      </w:r>
      <w:r w:rsidRPr="00B95D6C">
        <w:rPr>
          <w:rFonts w:ascii="Times New Roman" w:hAnsi="Times New Roman"/>
        </w:rPr>
        <w:t xml:space="preserve"> Примерните указания за попълване на електронния Формуляр за кандидатстване (Приложение 7) ще бъдат публикувани след окончателното одобрение на документацията по процедурата и след отразяване на промените, които могат да настъпят в резултат на процедурата по обществено обсъждане.</w:t>
      </w:r>
    </w:p>
  </w:footnote>
  <w:footnote w:id="6">
    <w:p w14:paraId="4DBC97E2" w14:textId="32F4B6B8" w:rsidR="00EC7238" w:rsidRPr="00B5123D" w:rsidRDefault="00EC7238" w:rsidP="00F20EFF">
      <w:pPr>
        <w:pStyle w:val="FootnoteText"/>
        <w:jc w:val="both"/>
        <w:rPr>
          <w:rFonts w:ascii="Times New Roman" w:hAnsi="Times New Roman"/>
          <w:sz w:val="18"/>
          <w:szCs w:val="18"/>
        </w:rPr>
      </w:pPr>
      <w:r w:rsidRPr="00B5123D">
        <w:rPr>
          <w:rStyle w:val="FootnoteReference"/>
          <w:rFonts w:ascii="Times New Roman" w:hAnsi="Times New Roman"/>
          <w:sz w:val="18"/>
          <w:szCs w:val="18"/>
        </w:rPr>
        <w:footnoteRef/>
      </w:r>
      <w:r w:rsidRPr="00B5123D">
        <w:rPr>
          <w:rFonts w:ascii="Times New Roman" w:hAnsi="Times New Roman"/>
          <w:sz w:val="18"/>
          <w:szCs w:val="18"/>
        </w:rPr>
        <w:t xml:space="preserve"> Средногодишните нетни приходи от продажби на кандидата за тригодишния период 202</w:t>
      </w:r>
      <w:r>
        <w:rPr>
          <w:rFonts w:ascii="Times New Roman" w:hAnsi="Times New Roman"/>
          <w:sz w:val="18"/>
          <w:szCs w:val="18"/>
        </w:rPr>
        <w:t>3</w:t>
      </w:r>
      <w:r w:rsidRPr="00B5123D">
        <w:rPr>
          <w:rFonts w:ascii="Times New Roman" w:hAnsi="Times New Roman"/>
          <w:sz w:val="18"/>
          <w:szCs w:val="18"/>
        </w:rPr>
        <w:t xml:space="preserve"> г., 202</w:t>
      </w:r>
      <w:r>
        <w:rPr>
          <w:rFonts w:ascii="Times New Roman" w:hAnsi="Times New Roman"/>
          <w:sz w:val="18"/>
          <w:szCs w:val="18"/>
        </w:rPr>
        <w:t>4</w:t>
      </w:r>
      <w:r w:rsidRPr="00B5123D">
        <w:rPr>
          <w:rFonts w:ascii="Times New Roman" w:hAnsi="Times New Roman"/>
          <w:sz w:val="18"/>
          <w:szCs w:val="18"/>
        </w:rPr>
        <w:t xml:space="preserve"> г. и 202</w:t>
      </w:r>
      <w:r>
        <w:rPr>
          <w:rFonts w:ascii="Times New Roman" w:hAnsi="Times New Roman"/>
          <w:sz w:val="18"/>
          <w:szCs w:val="18"/>
        </w:rPr>
        <w:t>5</w:t>
      </w:r>
      <w:r w:rsidRPr="00B5123D">
        <w:rPr>
          <w:rFonts w:ascii="Times New Roman" w:hAnsi="Times New Roman"/>
          <w:sz w:val="18"/>
          <w:szCs w:val="18"/>
        </w:rPr>
        <w:t xml:space="preserve"> г. се изчисляват по следния начин: Отчет за приходите и разходите (ОПР) за 202</w:t>
      </w:r>
      <w:r>
        <w:rPr>
          <w:rFonts w:ascii="Times New Roman" w:hAnsi="Times New Roman"/>
          <w:sz w:val="18"/>
          <w:szCs w:val="18"/>
        </w:rPr>
        <w:t>3</w:t>
      </w:r>
      <w:r w:rsidRPr="00B5123D">
        <w:rPr>
          <w:rFonts w:ascii="Times New Roman" w:hAnsi="Times New Roman"/>
          <w:sz w:val="18"/>
          <w:szCs w:val="18"/>
        </w:rPr>
        <w:t xml:space="preserve"> г., 202</w:t>
      </w:r>
      <w:r>
        <w:rPr>
          <w:rFonts w:ascii="Times New Roman" w:hAnsi="Times New Roman"/>
          <w:sz w:val="18"/>
          <w:szCs w:val="18"/>
        </w:rPr>
        <w:t>4</w:t>
      </w:r>
      <w:r w:rsidRPr="00B5123D">
        <w:rPr>
          <w:rFonts w:ascii="Times New Roman" w:hAnsi="Times New Roman"/>
          <w:sz w:val="18"/>
          <w:szCs w:val="18"/>
        </w:rPr>
        <w:t xml:space="preserve"> г. и 202</w:t>
      </w:r>
      <w:r>
        <w:rPr>
          <w:rFonts w:ascii="Times New Roman" w:hAnsi="Times New Roman"/>
          <w:sz w:val="18"/>
          <w:szCs w:val="18"/>
        </w:rPr>
        <w:t>5</w:t>
      </w:r>
      <w:r w:rsidRPr="00B5123D">
        <w:rPr>
          <w:rFonts w:ascii="Times New Roman" w:hAnsi="Times New Roman"/>
          <w:sz w:val="18"/>
          <w:szCs w:val="18"/>
        </w:rPr>
        <w:t xml:space="preserve"> г. на предприятието-кандидат - сборът от стойностите по ред „Нетни приходи от продажби” (код на реда 15100, колона 1) от приходната част на ОПР за трите години, делено на 3 (три).</w:t>
      </w:r>
    </w:p>
  </w:footnote>
  <w:footnote w:id="7">
    <w:p w14:paraId="21F3719B" w14:textId="43B12246" w:rsidR="00EC7238" w:rsidRPr="00560D42" w:rsidRDefault="00EC7238" w:rsidP="00560D42">
      <w:pPr>
        <w:pStyle w:val="FootnoteText"/>
        <w:jc w:val="both"/>
        <w:rPr>
          <w:rFonts w:ascii="Times New Roman" w:hAnsi="Times New Roman"/>
        </w:rPr>
      </w:pPr>
      <w:r w:rsidRPr="00560D42">
        <w:rPr>
          <w:rStyle w:val="FootnoteReference"/>
          <w:rFonts w:ascii="Times New Roman" w:hAnsi="Times New Roman"/>
        </w:rPr>
        <w:footnoteRef/>
      </w:r>
      <w:r w:rsidRPr="00560D42">
        <w:rPr>
          <w:rFonts w:ascii="Times New Roman" w:hAnsi="Times New Roman"/>
        </w:rPr>
        <w:t xml:space="preserve"> Към датата на обявяване на процедурата стойността, посочена в чл. 54, ал. 5 от Закона за обществените поръчки, е 50 000 лв.</w:t>
      </w:r>
      <w:r>
        <w:rPr>
          <w:rFonts w:ascii="Times New Roman" w:hAnsi="Times New Roman"/>
        </w:rPr>
        <w:t xml:space="preserve"> </w:t>
      </w:r>
    </w:p>
  </w:footnote>
  <w:footnote w:id="8">
    <w:p w14:paraId="0AA20535" w14:textId="2F20564D" w:rsidR="00EC7238" w:rsidRPr="00036677" w:rsidRDefault="00EC7238" w:rsidP="0023361B">
      <w:pPr>
        <w:pStyle w:val="FootnoteText"/>
        <w:jc w:val="both"/>
        <w:rPr>
          <w:rFonts w:ascii="Times New Roman" w:hAnsi="Times New Roman"/>
          <w:sz w:val="18"/>
          <w:szCs w:val="18"/>
        </w:rPr>
      </w:pPr>
      <w:r w:rsidRPr="00036677">
        <w:rPr>
          <w:rStyle w:val="FootnoteReference"/>
          <w:rFonts w:ascii="Times New Roman" w:hAnsi="Times New Roman"/>
          <w:sz w:val="18"/>
          <w:szCs w:val="18"/>
        </w:rPr>
        <w:footnoteRef/>
      </w:r>
      <w:r w:rsidRPr="00036677">
        <w:rPr>
          <w:rFonts w:ascii="Times New Roman" w:hAnsi="Times New Roman"/>
          <w:sz w:val="18"/>
          <w:szCs w:val="18"/>
        </w:rPr>
        <w:t xml:space="preserve"> Списък на общините в обхвата на селските райони на Република България, приложим за прилагане на подхода Водено от общностите местно развитие (ВОМР) от СПРЗСР е представен в Приложение 14 към Условията за кандидатстване.</w:t>
      </w:r>
    </w:p>
  </w:footnote>
  <w:footnote w:id="9">
    <w:p w14:paraId="35CA9236" w14:textId="77777777" w:rsidR="00EC7238" w:rsidRPr="005C6D94" w:rsidRDefault="00EC7238" w:rsidP="0093347F">
      <w:pPr>
        <w:pStyle w:val="FootnoteText"/>
        <w:jc w:val="both"/>
        <w:rPr>
          <w:rFonts w:ascii="Times New Roman" w:hAnsi="Times New Roman"/>
          <w:sz w:val="18"/>
          <w:szCs w:val="18"/>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изключение, кандидатите, които кандидатстват за дейност с код C10.41,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0">
    <w:p w14:paraId="617480CC" w14:textId="77777777" w:rsidR="00EC7238" w:rsidRPr="005C6D94" w:rsidRDefault="00EC7238" w:rsidP="0093347F">
      <w:pPr>
        <w:pStyle w:val="FootnoteText"/>
        <w:jc w:val="both"/>
        <w:rPr>
          <w:rFonts w:ascii="Times New Roman" w:hAnsi="Times New Roman"/>
          <w:sz w:val="18"/>
          <w:szCs w:val="18"/>
          <w:lang w:val="ru-RU"/>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ограничение, кандидатите, които кандидатстват за дейност с код C10.83,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1">
    <w:p w14:paraId="191F2600" w14:textId="0EEA0315" w:rsidR="00EC7238" w:rsidRPr="005C6D94" w:rsidRDefault="00EC7238" w:rsidP="004F6076">
      <w:pPr>
        <w:pStyle w:val="FootnoteText"/>
        <w:jc w:val="both"/>
        <w:rPr>
          <w:rFonts w:ascii="Times New Roman" w:hAnsi="Times New Roman"/>
          <w:sz w:val="18"/>
          <w:szCs w:val="18"/>
          <w:lang w:val="ru-RU"/>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ограничение, кандидатите, които кандидатстват за дейност с код C10.89,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2">
    <w:p w14:paraId="4D7E03B3" w14:textId="0566F6BA" w:rsidR="00EC7238" w:rsidRPr="00036677" w:rsidRDefault="00EC7238" w:rsidP="0093347F">
      <w:pPr>
        <w:pStyle w:val="FootnoteText"/>
        <w:jc w:val="both"/>
        <w:rPr>
          <w:rFonts w:ascii="Times New Roman" w:hAnsi="Times New Roman"/>
          <w:sz w:val="18"/>
          <w:szCs w:val="18"/>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Във връзка с посоченото ограничение, кандидатите, които кандидатстват за дейност с код C20.59,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3">
    <w:p w14:paraId="571B9710" w14:textId="584F4A76" w:rsidR="00EC7238" w:rsidRPr="00075F4B" w:rsidRDefault="00EC7238" w:rsidP="00AB5AEF">
      <w:pPr>
        <w:pStyle w:val="FootnoteText"/>
        <w:jc w:val="both"/>
        <w:rPr>
          <w:rFonts w:ascii="Times New Roman" w:hAnsi="Times New Roman"/>
          <w:sz w:val="18"/>
          <w:szCs w:val="18"/>
        </w:rPr>
      </w:pPr>
      <w:r w:rsidRPr="00075F4B">
        <w:rPr>
          <w:rStyle w:val="FootnoteReference"/>
          <w:rFonts w:ascii="Times New Roman" w:hAnsi="Times New Roman"/>
          <w:sz w:val="18"/>
          <w:szCs w:val="18"/>
        </w:rPr>
        <w:footnoteRef/>
      </w:r>
      <w:r w:rsidRPr="00075F4B">
        <w:rPr>
          <w:rFonts w:ascii="Times New Roman" w:hAnsi="Times New Roman"/>
          <w:sz w:val="18"/>
          <w:szCs w:val="18"/>
        </w:rPr>
        <w:t xml:space="preserve"> Съгласно определението за „горски продукт“, посочено в Приложение 10 към Условията за кандидатстване. За да се прецени дали е спазено изискването, водещ ще е финалният продукт, който ще се изработва в резултат на подкрепените проекти, а не междинните операции, които производствения процес може да включва.</w:t>
      </w:r>
    </w:p>
  </w:footnote>
  <w:footnote w:id="14">
    <w:p w14:paraId="2F107E39" w14:textId="3DFBEDC4" w:rsidR="00EC7238" w:rsidRPr="00852E79" w:rsidRDefault="00EC7238" w:rsidP="00AB5AEF">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Във връзка с посоченото ограничение, кандидатите, които кандидатстват за дейност с код С16.26 и код С16.28,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5">
    <w:p w14:paraId="73C3D123" w14:textId="310DA78F" w:rsidR="00EC7238" w:rsidRPr="00852E79" w:rsidRDefault="00EC7238" w:rsidP="00AB5AEF">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Във връзка с посоченото ограничение, кандидатите, които кандидатстват за дейност с код C16.1</w:t>
      </w:r>
      <w:r>
        <w:rPr>
          <w:rFonts w:ascii="Times New Roman" w:hAnsi="Times New Roman"/>
          <w:sz w:val="18"/>
          <w:szCs w:val="18"/>
        </w:rPr>
        <w:t>1</w:t>
      </w:r>
      <w:r w:rsidRPr="00852E79">
        <w:rPr>
          <w:rFonts w:ascii="Times New Roman" w:hAnsi="Times New Roman"/>
          <w:sz w:val="18"/>
          <w:szCs w:val="18"/>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6">
    <w:p w14:paraId="426EF227" w14:textId="77777777" w:rsidR="005326F6" w:rsidRPr="0050748A" w:rsidRDefault="005326F6" w:rsidP="005326F6">
      <w:pPr>
        <w:pStyle w:val="FootnoteText"/>
        <w:jc w:val="both"/>
        <w:rPr>
          <w:rFonts w:ascii="Times New Roman" w:hAnsi="Times New Roman"/>
          <w:sz w:val="18"/>
          <w:szCs w:val="18"/>
        </w:rPr>
      </w:pPr>
      <w:r w:rsidRPr="0050748A">
        <w:rPr>
          <w:rStyle w:val="FootnoteReference"/>
          <w:rFonts w:ascii="Times New Roman" w:hAnsi="Times New Roman"/>
          <w:sz w:val="18"/>
          <w:szCs w:val="18"/>
        </w:rPr>
        <w:footnoteRef/>
      </w:r>
      <w:r w:rsidRPr="0050748A">
        <w:rPr>
          <w:rFonts w:ascii="Times New Roman" w:hAnsi="Times New Roman"/>
          <w:sz w:val="18"/>
          <w:szCs w:val="18"/>
        </w:rPr>
        <w:t xml:space="preserve"> Във връзка с посоченото ограничение, кандидатите, които кандидатстват за дейност с код C16.1</w:t>
      </w:r>
      <w:r>
        <w:rPr>
          <w:rFonts w:ascii="Times New Roman" w:hAnsi="Times New Roman"/>
          <w:sz w:val="18"/>
          <w:szCs w:val="18"/>
        </w:rPr>
        <w:t>2</w:t>
      </w:r>
      <w:r w:rsidRPr="0050748A">
        <w:rPr>
          <w:rFonts w:ascii="Times New Roman" w:hAnsi="Times New Roman"/>
          <w:sz w:val="18"/>
          <w:szCs w:val="18"/>
        </w:rPr>
        <w:t>, следва да опишат подробно точния предмет на дейност и произвежданите от тях продукти в раздел „Допълнителна информация необходима за оценка на проектното предложение” от Формуляра за кандидатстване.</w:t>
      </w:r>
    </w:p>
  </w:footnote>
  <w:footnote w:id="17">
    <w:p w14:paraId="587F121C" w14:textId="77777777" w:rsidR="00EC7238" w:rsidRPr="00852E79" w:rsidRDefault="00EC7238" w:rsidP="000D27B7">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Съгласно определението за „сектор на рибарството и </w:t>
      </w:r>
      <w:proofErr w:type="spellStart"/>
      <w:r w:rsidRPr="00852E79">
        <w:rPr>
          <w:rFonts w:ascii="Times New Roman" w:hAnsi="Times New Roman"/>
          <w:sz w:val="18"/>
          <w:szCs w:val="18"/>
        </w:rPr>
        <w:t>аквакултурите</w:t>
      </w:r>
      <w:proofErr w:type="spellEnd"/>
      <w:r w:rsidRPr="00852E79">
        <w:rPr>
          <w:rFonts w:ascii="Times New Roman" w:hAnsi="Times New Roman"/>
          <w:sz w:val="18"/>
          <w:szCs w:val="18"/>
        </w:rPr>
        <w:t>“, посочено в Приложение 10 към Условията за кандидатстване.</w:t>
      </w:r>
    </w:p>
  </w:footnote>
  <w:footnote w:id="18">
    <w:p w14:paraId="7228AC47" w14:textId="5E3E101A" w:rsidR="00EC7238" w:rsidRPr="00852E79" w:rsidRDefault="00EC7238" w:rsidP="004839E4">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Кодовата таблица на преход между КИД-2008 и КИД-2025 се съдържа в края на КИД-2025 (Приложение 12).</w:t>
      </w:r>
    </w:p>
  </w:footnote>
  <w:footnote w:id="19">
    <w:p w14:paraId="1D660B18" w14:textId="77777777" w:rsidR="00EC7238" w:rsidRPr="00852E79" w:rsidRDefault="00EC7238" w:rsidP="004839E4">
      <w:pPr>
        <w:pStyle w:val="FootnoteText"/>
        <w:jc w:val="both"/>
        <w:rPr>
          <w:rFonts w:ascii="Times New Roman" w:hAnsi="Times New Roman"/>
          <w:sz w:val="18"/>
          <w:szCs w:val="18"/>
        </w:rPr>
      </w:pPr>
      <w:r w:rsidRPr="00852E79">
        <w:rPr>
          <w:rStyle w:val="FootnoteReference"/>
          <w:rFonts w:ascii="Times New Roman" w:hAnsi="Times New Roman"/>
          <w:sz w:val="18"/>
          <w:szCs w:val="18"/>
        </w:rPr>
        <w:footnoteRef/>
      </w:r>
      <w:r w:rsidRPr="00852E79">
        <w:rPr>
          <w:rFonts w:ascii="Times New Roman" w:hAnsi="Times New Roman"/>
          <w:sz w:val="18"/>
          <w:szCs w:val="18"/>
        </w:rPr>
        <w:t xml:space="preserve"> Подробна информация за КИД-2025 е налична и на интернет страницата на НСИ следния адрес - </w:t>
      </w:r>
      <w:hyperlink r:id="rId1" w:history="1">
        <w:r w:rsidRPr="00852E79">
          <w:rPr>
            <w:rStyle w:val="Hyperlink"/>
            <w:rFonts w:ascii="Times New Roman" w:hAnsi="Times New Roman"/>
            <w:sz w:val="18"/>
            <w:szCs w:val="18"/>
          </w:rPr>
          <w:t>https://www.nsi.bg/pages/klasifikaciya-na-ikonomicheskite-deinosti-2025-kid-2025-902</w:t>
        </w:r>
      </w:hyperlink>
    </w:p>
  </w:footnote>
  <w:footnote w:id="20">
    <w:p w14:paraId="5BA87A5E" w14:textId="1F6AB08F" w:rsidR="00EC7238" w:rsidRPr="003E7CEA" w:rsidRDefault="00EC7238" w:rsidP="003E7CEA">
      <w:pPr>
        <w:pStyle w:val="FootnoteText"/>
        <w:jc w:val="both"/>
        <w:rPr>
          <w:rFonts w:ascii="Times New Roman" w:hAnsi="Times New Roman"/>
          <w:sz w:val="18"/>
          <w:szCs w:val="18"/>
        </w:rPr>
      </w:pPr>
      <w:r>
        <w:rPr>
          <w:rStyle w:val="FootnoteReference"/>
        </w:rPr>
        <w:footnoteRef/>
      </w:r>
      <w:r>
        <w:t xml:space="preserve"> </w:t>
      </w:r>
      <w:r w:rsidRPr="003E7CEA">
        <w:rPr>
          <w:rFonts w:ascii="Times New Roman" w:hAnsi="Times New Roman"/>
          <w:sz w:val="18"/>
          <w:szCs w:val="18"/>
        </w:rPr>
        <w:t>Списъ</w:t>
      </w:r>
      <w:r>
        <w:rPr>
          <w:rFonts w:ascii="Times New Roman" w:hAnsi="Times New Roman"/>
          <w:sz w:val="18"/>
          <w:szCs w:val="18"/>
        </w:rPr>
        <w:t>ците</w:t>
      </w:r>
      <w:r w:rsidRPr="003E7CEA">
        <w:rPr>
          <w:rFonts w:ascii="Times New Roman" w:hAnsi="Times New Roman"/>
          <w:sz w:val="18"/>
          <w:szCs w:val="18"/>
        </w:rPr>
        <w:t xml:space="preserve"> се изготвя</w:t>
      </w:r>
      <w:r>
        <w:rPr>
          <w:rFonts w:ascii="Times New Roman" w:hAnsi="Times New Roman"/>
          <w:sz w:val="18"/>
          <w:szCs w:val="18"/>
        </w:rPr>
        <w:t>т</w:t>
      </w:r>
      <w:r w:rsidRPr="003E7CEA">
        <w:rPr>
          <w:rFonts w:ascii="Times New Roman" w:hAnsi="Times New Roman"/>
          <w:sz w:val="18"/>
          <w:szCs w:val="18"/>
        </w:rPr>
        <w:t xml:space="preserve"> поотделно за кандидатите от територията на всеки МИГ с </w:t>
      </w:r>
      <w:r w:rsidRPr="003E7CEA">
        <w:rPr>
          <w:rFonts w:ascii="Times New Roman" w:hAnsi="Times New Roman"/>
          <w:b/>
          <w:i/>
          <w:sz w:val="18"/>
          <w:szCs w:val="18"/>
        </w:rPr>
        <w:t>одобрено</w:t>
      </w:r>
      <w:r w:rsidRPr="003E7CEA">
        <w:rPr>
          <w:rFonts w:ascii="Times New Roman" w:hAnsi="Times New Roman"/>
          <w:sz w:val="18"/>
          <w:szCs w:val="18"/>
        </w:rPr>
        <w:t xml:space="preserve"> Приложение по чл. 17, ал. 2 на ПМС № 494/2024</w:t>
      </w:r>
      <w:r>
        <w:rPr>
          <w:rFonts w:ascii="Times New Roman" w:hAnsi="Times New Roman"/>
          <w:sz w:val="18"/>
          <w:szCs w:val="18"/>
        </w:rPr>
        <w:t>.</w:t>
      </w:r>
    </w:p>
    <w:p w14:paraId="2DC492DC" w14:textId="406C4DC2" w:rsidR="00EC7238" w:rsidRDefault="00EC7238">
      <w:pPr>
        <w:pStyle w:val="FootnoteText"/>
      </w:pPr>
    </w:p>
  </w:footnote>
  <w:footnote w:id="21">
    <w:p w14:paraId="67EAEC8A" w14:textId="428A40ED" w:rsidR="00EC7238" w:rsidRPr="00A86E8F" w:rsidRDefault="00EC7238" w:rsidP="00D314CD">
      <w:pPr>
        <w:pStyle w:val="FootnoteText"/>
        <w:jc w:val="both"/>
        <w:rPr>
          <w:rFonts w:ascii="Times New Roman" w:hAnsi="Times New Roman"/>
          <w:sz w:val="18"/>
          <w:szCs w:val="18"/>
        </w:rPr>
      </w:pPr>
      <w:r w:rsidRPr="00A86E8F">
        <w:rPr>
          <w:rStyle w:val="FootnoteReference"/>
          <w:rFonts w:ascii="Times New Roman" w:hAnsi="Times New Roman"/>
          <w:sz w:val="18"/>
          <w:szCs w:val="18"/>
        </w:rPr>
        <w:footnoteRef/>
      </w:r>
      <w:r w:rsidRPr="00A86E8F">
        <w:rPr>
          <w:rFonts w:ascii="Times New Roman" w:hAnsi="Times New Roman"/>
          <w:sz w:val="18"/>
          <w:szCs w:val="18"/>
        </w:rPr>
        <w:t xml:space="preserve"> Детайлна информация и обосновка за </w:t>
      </w:r>
      <w:r w:rsidRPr="00B06DD0">
        <w:rPr>
          <w:rFonts w:ascii="Times New Roman" w:hAnsi="Times New Roman"/>
          <w:sz w:val="18"/>
          <w:szCs w:val="18"/>
        </w:rPr>
        <w:t>внедряв</w:t>
      </w:r>
      <w:r>
        <w:rPr>
          <w:rFonts w:ascii="Times New Roman" w:hAnsi="Times New Roman"/>
          <w:sz w:val="18"/>
          <w:szCs w:val="18"/>
        </w:rPr>
        <w:t>аната</w:t>
      </w:r>
      <w:r w:rsidRPr="00A86E8F">
        <w:rPr>
          <w:rFonts w:ascii="Times New Roman" w:hAnsi="Times New Roman"/>
          <w:sz w:val="18"/>
          <w:szCs w:val="18"/>
        </w:rPr>
        <w:t>/</w:t>
      </w:r>
      <w:proofErr w:type="spellStart"/>
      <w:r>
        <w:rPr>
          <w:rFonts w:ascii="Times New Roman" w:hAnsi="Times New Roman"/>
          <w:sz w:val="18"/>
          <w:szCs w:val="18"/>
        </w:rPr>
        <w:t>и</w:t>
      </w:r>
      <w:r w:rsidRPr="00A86E8F">
        <w:rPr>
          <w:rFonts w:ascii="Times New Roman" w:hAnsi="Times New Roman"/>
          <w:sz w:val="18"/>
          <w:szCs w:val="18"/>
        </w:rPr>
        <w:t>т</w:t>
      </w:r>
      <w:r>
        <w:rPr>
          <w:rFonts w:ascii="Times New Roman" w:hAnsi="Times New Roman"/>
          <w:sz w:val="18"/>
          <w:szCs w:val="18"/>
        </w:rPr>
        <w:t>е</w:t>
      </w:r>
      <w:proofErr w:type="spellEnd"/>
      <w:r w:rsidRPr="00A86E8F">
        <w:rPr>
          <w:rFonts w:ascii="Times New Roman" w:hAnsi="Times New Roman"/>
          <w:sz w:val="18"/>
          <w:szCs w:val="18"/>
        </w:rPr>
        <w:t xml:space="preserve"> в предприятието </w:t>
      </w:r>
      <w:r>
        <w:rPr>
          <w:rFonts w:ascii="Times New Roman" w:hAnsi="Times New Roman"/>
          <w:sz w:val="18"/>
          <w:szCs w:val="18"/>
        </w:rPr>
        <w:t xml:space="preserve">иновация/и </w:t>
      </w:r>
      <w:r w:rsidRPr="00A86E8F">
        <w:rPr>
          <w:rFonts w:ascii="Times New Roman" w:hAnsi="Times New Roman"/>
          <w:sz w:val="18"/>
          <w:szCs w:val="18"/>
        </w:rPr>
        <w:t>следва да бъде предоставена в раздел „Допълнителна информация необходима за оценка на проектното предложение“ от Формуляра за кандидатстване.</w:t>
      </w:r>
    </w:p>
  </w:footnote>
  <w:footnote w:id="22">
    <w:p w14:paraId="328B9D76" w14:textId="77777777" w:rsidR="00EC7238" w:rsidRPr="0033146F" w:rsidRDefault="00EC7238" w:rsidP="00475EB0">
      <w:pPr>
        <w:pStyle w:val="FootnoteText"/>
        <w:jc w:val="both"/>
        <w:rPr>
          <w:rFonts w:ascii="Times New Roman" w:hAnsi="Times New Roman"/>
        </w:rPr>
      </w:pPr>
      <w:r w:rsidRPr="0033146F">
        <w:rPr>
          <w:rStyle w:val="FootnoteReference"/>
          <w:rFonts w:ascii="Times New Roman" w:hAnsi="Times New Roman"/>
        </w:rPr>
        <w:footnoteRef/>
      </w:r>
      <w:r w:rsidRPr="0033146F">
        <w:rPr>
          <w:rFonts w:ascii="Times New Roman" w:hAnsi="Times New Roman"/>
        </w:rPr>
        <w:t xml:space="preserve"> </w:t>
      </w:r>
      <w:r w:rsidRPr="00C63C90">
        <w:rPr>
          <w:rFonts w:ascii="Times New Roman" w:hAnsi="Times New Roman"/>
          <w:sz w:val="18"/>
          <w:szCs w:val="18"/>
        </w:rPr>
        <w:t>Правата на интелектуална собственост (ПИС) са защитите, предоставени на създателите на интелектуална собственост, които включват авторско право, патенти за изобретения, полезни модели, търговски марки, географски означения, промишлени дизайни, нови сортове растения и породи животни, топология на интегралните схеми, търговски тайни и други обекти на интелектуална собственост, приложими в индустрията.</w:t>
      </w:r>
    </w:p>
  </w:footnote>
  <w:footnote w:id="23">
    <w:p w14:paraId="7B280C1F" w14:textId="259E9CB1" w:rsidR="00EC7238" w:rsidRPr="007E0098" w:rsidRDefault="00EC7238" w:rsidP="008E7408">
      <w:pPr>
        <w:pStyle w:val="FootnoteText"/>
        <w:jc w:val="both"/>
        <w:rPr>
          <w:rFonts w:ascii="Times New Roman" w:hAnsi="Times New Roman"/>
          <w:sz w:val="18"/>
          <w:szCs w:val="18"/>
        </w:rPr>
      </w:pPr>
      <w:r w:rsidRPr="007E0098">
        <w:rPr>
          <w:rStyle w:val="FootnoteReference"/>
          <w:rFonts w:ascii="Times New Roman" w:hAnsi="Times New Roman"/>
          <w:sz w:val="18"/>
          <w:szCs w:val="18"/>
        </w:rPr>
        <w:footnoteRef/>
      </w:r>
      <w:r w:rsidRPr="007E0098">
        <w:rPr>
          <w:rFonts w:ascii="Times New Roman" w:hAnsi="Times New Roman"/>
          <w:sz w:val="18"/>
          <w:szCs w:val="18"/>
        </w:rPr>
        <w:t xml:space="preserve"> Дейността, в рамките на която ще се реализира </w:t>
      </w:r>
      <w:r>
        <w:rPr>
          <w:rFonts w:ascii="Times New Roman" w:hAnsi="Times New Roman"/>
          <w:sz w:val="18"/>
          <w:szCs w:val="18"/>
        </w:rPr>
        <w:t xml:space="preserve">внедряваната </w:t>
      </w:r>
      <w:r w:rsidRPr="007E0098">
        <w:rPr>
          <w:rFonts w:ascii="Times New Roman" w:hAnsi="Times New Roman"/>
          <w:sz w:val="18"/>
          <w:szCs w:val="18"/>
        </w:rPr>
        <w:t>иновация по проекта, може да е основната, допълнителната или изцяло нова икономическа дейност за кандидата, което следва да бъде посочено в раздел „Допълнителна информация необходима за оценка на проектното предложение“ от Формуляра за кандидатстване.</w:t>
      </w:r>
    </w:p>
  </w:footnote>
  <w:footnote w:id="24">
    <w:p w14:paraId="3C146BA4" w14:textId="47CD98DE" w:rsidR="00EC7238" w:rsidRPr="007E0098" w:rsidRDefault="00EC7238" w:rsidP="006433C0">
      <w:pPr>
        <w:pStyle w:val="FootnoteText"/>
        <w:jc w:val="both"/>
        <w:rPr>
          <w:rFonts w:ascii="Times New Roman" w:hAnsi="Times New Roman"/>
          <w:sz w:val="18"/>
          <w:szCs w:val="18"/>
        </w:rPr>
      </w:pPr>
      <w:r w:rsidRPr="007E0098">
        <w:rPr>
          <w:rStyle w:val="FootnoteReference"/>
          <w:rFonts w:ascii="Times New Roman" w:hAnsi="Times New Roman"/>
          <w:sz w:val="18"/>
          <w:szCs w:val="18"/>
        </w:rPr>
        <w:footnoteRef/>
      </w:r>
      <w:r w:rsidRPr="007E0098">
        <w:rPr>
          <w:rFonts w:ascii="Times New Roman" w:hAnsi="Times New Roman"/>
          <w:sz w:val="18"/>
          <w:szCs w:val="18"/>
        </w:rPr>
        <w:t xml:space="preserve"> За </w:t>
      </w:r>
      <w:r w:rsidRPr="007E0098">
        <w:rPr>
          <w:rFonts w:ascii="Times New Roman" w:hAnsi="Times New Roman"/>
          <w:b/>
          <w:sz w:val="18"/>
          <w:szCs w:val="18"/>
        </w:rPr>
        <w:t>продуктова иновация</w:t>
      </w:r>
      <w:r w:rsidRPr="007E0098">
        <w:rPr>
          <w:rFonts w:ascii="Times New Roman" w:hAnsi="Times New Roman"/>
          <w:sz w:val="18"/>
          <w:szCs w:val="18"/>
        </w:rPr>
        <w:t xml:space="preserve"> такива доказателства могат да бъдат: сключени договори/предварителни договори за продажба, фактури, продуктови листи, продуктов асортимент на сайта, каталози с продукти, дневник на продажбите, запитвания от потенциални клиенти, поръчки/представени оферти на потенциални клиенти за предлаганите нови или подобрени стоки и/или услуги, и др.</w:t>
      </w:r>
    </w:p>
    <w:p w14:paraId="42759ACB" w14:textId="5B041A0B" w:rsidR="00EC7238" w:rsidRPr="007E0098" w:rsidRDefault="00EC7238" w:rsidP="006433C0">
      <w:pPr>
        <w:pStyle w:val="FootnoteText"/>
        <w:jc w:val="both"/>
        <w:rPr>
          <w:rFonts w:ascii="Times New Roman" w:hAnsi="Times New Roman"/>
          <w:sz w:val="18"/>
          <w:szCs w:val="18"/>
        </w:rPr>
      </w:pPr>
      <w:r w:rsidRPr="007E0098">
        <w:rPr>
          <w:rFonts w:ascii="Times New Roman" w:hAnsi="Times New Roman"/>
          <w:sz w:val="18"/>
          <w:szCs w:val="18"/>
        </w:rPr>
        <w:t xml:space="preserve">За </w:t>
      </w:r>
      <w:proofErr w:type="spellStart"/>
      <w:r w:rsidRPr="007E0098">
        <w:rPr>
          <w:rFonts w:ascii="Times New Roman" w:hAnsi="Times New Roman"/>
          <w:b/>
          <w:sz w:val="18"/>
          <w:szCs w:val="18"/>
        </w:rPr>
        <w:t>процесова</w:t>
      </w:r>
      <w:proofErr w:type="spellEnd"/>
      <w:r w:rsidRPr="007E0098">
        <w:rPr>
          <w:rFonts w:ascii="Times New Roman" w:hAnsi="Times New Roman"/>
          <w:b/>
          <w:sz w:val="18"/>
          <w:szCs w:val="18"/>
        </w:rPr>
        <w:t xml:space="preserve"> иновация</w:t>
      </w:r>
      <w:r w:rsidRPr="007E0098">
        <w:rPr>
          <w:rFonts w:ascii="Times New Roman" w:hAnsi="Times New Roman"/>
          <w:sz w:val="18"/>
          <w:szCs w:val="18"/>
        </w:rPr>
        <w:t xml:space="preserve"> такива доказателства могат да бъдат: производствена документация, технологични отчети, протоколи за приключен етап от производството или за проведен качествен контрол (QA), спецификации, справки за произведена продукция или за количество отпадък, или за вложени суровини, или за времетраене на производствен цикъл, или за операция и т.н., според спецификата на </w:t>
      </w:r>
      <w:r>
        <w:rPr>
          <w:rFonts w:ascii="Times New Roman" w:hAnsi="Times New Roman"/>
          <w:sz w:val="18"/>
          <w:szCs w:val="18"/>
        </w:rPr>
        <w:t>внедряваната иновация.</w:t>
      </w:r>
    </w:p>
  </w:footnote>
  <w:footnote w:id="25">
    <w:p w14:paraId="00031315" w14:textId="711EF297" w:rsidR="00EC7238" w:rsidRPr="00AC1CD6" w:rsidRDefault="00EC7238" w:rsidP="00704D14">
      <w:pPr>
        <w:pStyle w:val="FootnoteText"/>
        <w:jc w:val="both"/>
        <w:rPr>
          <w:rFonts w:ascii="Times New Roman" w:hAnsi="Times New Roman"/>
        </w:rPr>
      </w:pPr>
      <w:r w:rsidRPr="001D643D">
        <w:rPr>
          <w:rStyle w:val="FootnoteReference"/>
          <w:rFonts w:ascii="Times New Roman" w:hAnsi="Times New Roman"/>
        </w:rPr>
        <w:footnoteRef/>
      </w:r>
      <w:r w:rsidRPr="001D643D">
        <w:rPr>
          <w:rFonts w:ascii="Times New Roman" w:hAnsi="Times New Roman"/>
        </w:rPr>
        <w:t xml:space="preserve"> Съгласно определението за „започване на работите по проекта“, посочено </w:t>
      </w:r>
      <w:r w:rsidRPr="00AC1CD6">
        <w:rPr>
          <w:rFonts w:ascii="Times New Roman" w:hAnsi="Times New Roman"/>
        </w:rPr>
        <w:t>в Приложение 10 към Условията за кандидатстване.</w:t>
      </w:r>
    </w:p>
  </w:footnote>
  <w:footnote w:id="26">
    <w:p w14:paraId="10FFC68D" w14:textId="623AF985" w:rsidR="00EC7238" w:rsidRPr="001D643D" w:rsidRDefault="00EC7238" w:rsidP="0058067E">
      <w:pPr>
        <w:pStyle w:val="FootnoteText"/>
        <w:jc w:val="both"/>
        <w:rPr>
          <w:rFonts w:ascii="Times New Roman" w:hAnsi="Times New Roman"/>
        </w:rPr>
      </w:pPr>
      <w:r w:rsidRPr="00AC1CD6">
        <w:rPr>
          <w:rStyle w:val="FootnoteReference"/>
          <w:rFonts w:ascii="Times New Roman" w:hAnsi="Times New Roman"/>
        </w:rPr>
        <w:footnoteRef/>
      </w:r>
      <w:r w:rsidRPr="00AC1CD6">
        <w:rPr>
          <w:rFonts w:ascii="Times New Roman" w:hAnsi="Times New Roman"/>
        </w:rPr>
        <w:t xml:space="preserve"> Определение и допълнителна информация относно спазване на принципа за „</w:t>
      </w:r>
      <w:proofErr w:type="spellStart"/>
      <w:r w:rsidRPr="00AC1CD6">
        <w:rPr>
          <w:rFonts w:ascii="Times New Roman" w:hAnsi="Times New Roman"/>
        </w:rPr>
        <w:t>ненанасяне</w:t>
      </w:r>
      <w:proofErr w:type="spellEnd"/>
      <w:r w:rsidRPr="00AC1CD6">
        <w:rPr>
          <w:rFonts w:ascii="Times New Roman" w:hAnsi="Times New Roman"/>
        </w:rPr>
        <w:t xml:space="preserve"> на значителни вреди“ са представени в Приложение 10 и Приложение </w:t>
      </w:r>
      <w:r>
        <w:rPr>
          <w:rFonts w:ascii="Times New Roman" w:hAnsi="Times New Roman"/>
        </w:rPr>
        <w:t>18</w:t>
      </w:r>
      <w:r w:rsidRPr="00AC1CD6">
        <w:rPr>
          <w:rFonts w:ascii="Times New Roman" w:hAnsi="Times New Roman"/>
        </w:rPr>
        <w:t xml:space="preserve"> към Условията за кандидатстване</w:t>
      </w:r>
      <w:r w:rsidRPr="001D643D">
        <w:rPr>
          <w:rFonts w:ascii="Times New Roman" w:hAnsi="Times New Roman"/>
        </w:rPr>
        <w:t>.</w:t>
      </w:r>
    </w:p>
  </w:footnote>
  <w:footnote w:id="27">
    <w:p w14:paraId="6BDAAEB8" w14:textId="77777777" w:rsidR="00EC7238" w:rsidRPr="00D97732" w:rsidRDefault="00EC7238" w:rsidP="00EA225A">
      <w:pPr>
        <w:pStyle w:val="FootnoteText"/>
        <w:jc w:val="both"/>
        <w:rPr>
          <w:rFonts w:ascii="Times New Roman" w:hAnsi="Times New Roman"/>
          <w:sz w:val="18"/>
          <w:szCs w:val="18"/>
        </w:rPr>
      </w:pPr>
      <w:r w:rsidRPr="00D97732">
        <w:rPr>
          <w:rStyle w:val="FootnoteReference"/>
          <w:rFonts w:ascii="Times New Roman" w:hAnsi="Times New Roman"/>
          <w:sz w:val="18"/>
          <w:szCs w:val="18"/>
        </w:rPr>
        <w:footnoteRef/>
      </w:r>
      <w:r w:rsidRPr="00D97732">
        <w:rPr>
          <w:rFonts w:ascii="Times New Roman" w:hAnsi="Times New Roman"/>
          <w:sz w:val="18"/>
          <w:szCs w:val="18"/>
        </w:rPr>
        <w:t xml:space="preserve"> Съгласно определението за „транспортни средства и съоръжения“, посочено в Приложение 10 към Условията за кандидатстване.</w:t>
      </w:r>
    </w:p>
  </w:footnote>
  <w:footnote w:id="28">
    <w:p w14:paraId="29C77CD3" w14:textId="1FD02C2A" w:rsidR="00EC7238" w:rsidRPr="00D97732" w:rsidRDefault="00EC7238" w:rsidP="00CA2820">
      <w:pPr>
        <w:pStyle w:val="FootnoteText"/>
        <w:jc w:val="both"/>
        <w:rPr>
          <w:rFonts w:ascii="Times New Roman" w:hAnsi="Times New Roman"/>
          <w:sz w:val="18"/>
          <w:szCs w:val="18"/>
        </w:rPr>
      </w:pPr>
      <w:r w:rsidRPr="00D97732">
        <w:rPr>
          <w:rStyle w:val="FootnoteReference"/>
          <w:rFonts w:ascii="Times New Roman" w:hAnsi="Times New Roman"/>
          <w:sz w:val="18"/>
          <w:szCs w:val="18"/>
        </w:rPr>
        <w:footnoteRef/>
      </w:r>
      <w:r w:rsidRPr="00D97732">
        <w:rPr>
          <w:rFonts w:ascii="Times New Roman" w:hAnsi="Times New Roman"/>
          <w:sz w:val="18"/>
          <w:szCs w:val="18"/>
        </w:rPr>
        <w:t xml:space="preserve"> Посоченото се отнася до предприятия, включени в Регистъра за търговия с квоти за емисии на парникови газове, наличен на следния адрес: </w:t>
      </w:r>
      <w:hyperlink r:id="rId2" w:history="1">
        <w:r w:rsidRPr="00D97732">
          <w:rPr>
            <w:rStyle w:val="Hyperlink"/>
            <w:rFonts w:ascii="Times New Roman" w:hAnsi="Times New Roman"/>
            <w:sz w:val="18"/>
            <w:szCs w:val="18"/>
          </w:rPr>
          <w:t>https://union-registry-data.ec.europa.eu/report/eu-registry-accounts</w:t>
        </w:r>
      </w:hyperlink>
      <w:r w:rsidRPr="00D97732">
        <w:rPr>
          <w:rFonts w:ascii="Times New Roman" w:hAnsi="Times New Roman"/>
          <w:sz w:val="18"/>
          <w:szCs w:val="18"/>
        </w:rPr>
        <w:t>. В поле „</w:t>
      </w:r>
      <w:proofErr w:type="spellStart"/>
      <w:r w:rsidRPr="00D97732">
        <w:rPr>
          <w:rFonts w:ascii="Times New Roman" w:hAnsi="Times New Roman"/>
          <w:sz w:val="18"/>
          <w:szCs w:val="18"/>
        </w:rPr>
        <w:t>Filters</w:t>
      </w:r>
      <w:proofErr w:type="spellEnd"/>
      <w:r w:rsidRPr="00D97732">
        <w:rPr>
          <w:rFonts w:ascii="Times New Roman" w:hAnsi="Times New Roman"/>
          <w:sz w:val="18"/>
          <w:szCs w:val="18"/>
        </w:rPr>
        <w:t>“ се избира „България“ и след това се избра “</w:t>
      </w:r>
      <w:r w:rsidRPr="00D97732">
        <w:rPr>
          <w:rFonts w:ascii="Times New Roman" w:hAnsi="Times New Roman"/>
          <w:sz w:val="18"/>
          <w:szCs w:val="18"/>
          <w:lang w:val="en-US"/>
        </w:rPr>
        <w:t>S</w:t>
      </w:r>
      <w:proofErr w:type="spellStart"/>
      <w:r w:rsidRPr="00D97732">
        <w:rPr>
          <w:rFonts w:ascii="Times New Roman" w:hAnsi="Times New Roman"/>
          <w:sz w:val="18"/>
          <w:szCs w:val="18"/>
        </w:rPr>
        <w:t>how</w:t>
      </w:r>
      <w:proofErr w:type="spellEnd"/>
      <w:r w:rsidRPr="00D97732">
        <w:rPr>
          <w:rFonts w:ascii="Times New Roman" w:hAnsi="Times New Roman"/>
          <w:sz w:val="18"/>
          <w:szCs w:val="18"/>
        </w:rPr>
        <w:t xml:space="preserve"> </w:t>
      </w:r>
      <w:proofErr w:type="spellStart"/>
      <w:r w:rsidRPr="00D97732">
        <w:rPr>
          <w:rFonts w:ascii="Times New Roman" w:hAnsi="Times New Roman"/>
          <w:sz w:val="18"/>
          <w:szCs w:val="18"/>
        </w:rPr>
        <w:t>as</w:t>
      </w:r>
      <w:proofErr w:type="spellEnd"/>
      <w:r w:rsidRPr="00D97732">
        <w:rPr>
          <w:rFonts w:ascii="Times New Roman" w:hAnsi="Times New Roman"/>
          <w:sz w:val="18"/>
          <w:szCs w:val="18"/>
        </w:rPr>
        <w:t xml:space="preserve"> </w:t>
      </w:r>
      <w:proofErr w:type="spellStart"/>
      <w:r w:rsidRPr="00D97732">
        <w:rPr>
          <w:rFonts w:ascii="Times New Roman" w:hAnsi="Times New Roman"/>
          <w:sz w:val="18"/>
          <w:szCs w:val="18"/>
        </w:rPr>
        <w:t>table</w:t>
      </w:r>
      <w:proofErr w:type="spellEnd"/>
      <w:r w:rsidRPr="00D97732">
        <w:rPr>
          <w:rFonts w:ascii="Times New Roman" w:hAnsi="Times New Roman"/>
          <w:sz w:val="18"/>
          <w:szCs w:val="18"/>
        </w:rPr>
        <w:t>”</w:t>
      </w:r>
      <w:r w:rsidRPr="00A17E11">
        <w:rPr>
          <w:rFonts w:ascii="Times New Roman" w:hAnsi="Times New Roman"/>
          <w:sz w:val="18"/>
          <w:szCs w:val="18"/>
          <w:lang w:val="ru-RU"/>
        </w:rPr>
        <w:t>.</w:t>
      </w:r>
    </w:p>
  </w:footnote>
  <w:footnote w:id="29">
    <w:p w14:paraId="757EBB6C" w14:textId="77777777" w:rsidR="00EC7238" w:rsidRPr="005C6D94" w:rsidRDefault="00EC7238" w:rsidP="00526062">
      <w:pPr>
        <w:pStyle w:val="FootnoteText"/>
        <w:jc w:val="both"/>
        <w:rPr>
          <w:rFonts w:ascii="Times New Roman" w:hAnsi="Times New Roman"/>
          <w:sz w:val="18"/>
          <w:szCs w:val="18"/>
        </w:rPr>
      </w:pPr>
      <w:r w:rsidRPr="00CF1A82">
        <w:rPr>
          <w:rStyle w:val="FootnoteReference"/>
          <w:rFonts w:ascii="Times New Roman" w:hAnsi="Times New Roman"/>
          <w:sz w:val="18"/>
          <w:szCs w:val="18"/>
        </w:rPr>
        <w:footnoteRef/>
      </w:r>
      <w:r w:rsidRPr="00CF1A82">
        <w:rPr>
          <w:rFonts w:ascii="Times New Roman" w:hAnsi="Times New Roman"/>
          <w:sz w:val="18"/>
          <w:szCs w:val="18"/>
        </w:rPr>
        <w:t xml:space="preserve"> </w:t>
      </w:r>
      <w:r w:rsidRPr="005C6D94">
        <w:rPr>
          <w:rFonts w:ascii="Times New Roman" w:hAnsi="Times New Roman"/>
          <w:sz w:val="18"/>
          <w:szCs w:val="18"/>
        </w:rPr>
        <w:t>В случаите, когато замяната на отоплителните системи е с цел:</w:t>
      </w:r>
    </w:p>
    <w:p w14:paraId="749E6CAE" w14:textId="05EC657F" w:rsidR="00EC7238" w:rsidRPr="005C6D94" w:rsidRDefault="00EC7238" w:rsidP="00526062">
      <w:pPr>
        <w:pStyle w:val="FootnoteText"/>
        <w:jc w:val="both"/>
        <w:rPr>
          <w:rFonts w:ascii="Times New Roman" w:hAnsi="Times New Roman"/>
          <w:sz w:val="18"/>
          <w:szCs w:val="18"/>
        </w:rPr>
      </w:pPr>
      <w:r w:rsidRPr="005C6D94">
        <w:rPr>
          <w:rFonts w:ascii="Times New Roman" w:hAnsi="Times New Roman"/>
          <w:sz w:val="18"/>
          <w:szCs w:val="18"/>
        </w:rPr>
        <w:t>- осъвременяване на районните отоплителни и охладителни системи до статуса на „ефективни районни отоплителни и охладителни системи“ съгласно определението в член 2, точка 41 от Директива 2012/27/ЕС;</w:t>
      </w:r>
    </w:p>
    <w:p w14:paraId="5C5F885C" w14:textId="52747A6B" w:rsidR="00EC7238" w:rsidRPr="005C6D94" w:rsidRDefault="00EC7238" w:rsidP="00526062">
      <w:pPr>
        <w:pStyle w:val="FootnoteText"/>
        <w:jc w:val="both"/>
        <w:rPr>
          <w:rFonts w:ascii="Times New Roman" w:hAnsi="Times New Roman"/>
          <w:sz w:val="18"/>
          <w:szCs w:val="18"/>
        </w:rPr>
      </w:pPr>
      <w:r w:rsidRPr="005C6D94">
        <w:rPr>
          <w:rFonts w:ascii="Times New Roman" w:hAnsi="Times New Roman"/>
          <w:sz w:val="18"/>
          <w:szCs w:val="18"/>
        </w:rPr>
        <w:t>- модернизиране на инсталациите за комбинирано производство на топлинна и електрическа енергия до статуса на „високоефективно комбинирано производство на енергия“ съгласно определението в член 2, точка 34 от Директива 2012/27/ЕС;</w:t>
      </w:r>
    </w:p>
    <w:p w14:paraId="75BE77BA" w14:textId="7F6D8EF5" w:rsidR="00EC7238" w:rsidRPr="005C6D94" w:rsidRDefault="00EC7238" w:rsidP="00526062">
      <w:pPr>
        <w:pStyle w:val="FootnoteText"/>
        <w:jc w:val="both"/>
        <w:rPr>
          <w:rFonts w:ascii="Times New Roman" w:hAnsi="Times New Roman"/>
          <w:sz w:val="18"/>
          <w:szCs w:val="18"/>
        </w:rPr>
      </w:pPr>
      <w:r w:rsidRPr="005C6D94">
        <w:rPr>
          <w:rFonts w:ascii="Times New Roman" w:hAnsi="Times New Roman"/>
          <w:sz w:val="18"/>
          <w:szCs w:val="18"/>
        </w:rPr>
        <w:t>- инвестиции в котли и отоплителни инсталации, работещи с природен газ, в жилища и сгради, заместващи инсталации, работещи на базата на въглища, торф, лигнитни въглища или нефтени шисти.</w:t>
      </w:r>
    </w:p>
  </w:footnote>
  <w:footnote w:id="30">
    <w:p w14:paraId="6642F17E" w14:textId="1BC30002" w:rsidR="00EC7238" w:rsidRPr="005C6D94" w:rsidRDefault="00EC7238" w:rsidP="00546F0D">
      <w:pPr>
        <w:pStyle w:val="FootnoteText"/>
        <w:jc w:val="both"/>
        <w:rPr>
          <w:rFonts w:ascii="Times New Roman" w:hAnsi="Times New Roman"/>
          <w:sz w:val="18"/>
          <w:szCs w:val="18"/>
        </w:rPr>
      </w:pPr>
      <w:r w:rsidRPr="005C6D94">
        <w:rPr>
          <w:rStyle w:val="FootnoteReference"/>
          <w:rFonts w:ascii="Times New Roman" w:hAnsi="Times New Roman"/>
          <w:sz w:val="18"/>
          <w:szCs w:val="18"/>
        </w:rPr>
        <w:footnoteRef/>
      </w:r>
      <w:r w:rsidRPr="005C6D94">
        <w:rPr>
          <w:rFonts w:ascii="Times New Roman" w:hAnsi="Times New Roman"/>
          <w:sz w:val="18"/>
          <w:szCs w:val="18"/>
        </w:rPr>
        <w:t xml:space="preserve"> В съответствие с чл. 195, </w:t>
      </w:r>
      <w:proofErr w:type="spellStart"/>
      <w:r w:rsidRPr="005C6D94">
        <w:rPr>
          <w:rFonts w:ascii="Times New Roman" w:hAnsi="Times New Roman"/>
          <w:sz w:val="18"/>
          <w:szCs w:val="18"/>
        </w:rPr>
        <w:t>пар</w:t>
      </w:r>
      <w:proofErr w:type="spellEnd"/>
      <w:r w:rsidRPr="005C6D94">
        <w:rPr>
          <w:rFonts w:ascii="Times New Roman" w:hAnsi="Times New Roman"/>
          <w:sz w:val="18"/>
          <w:szCs w:val="18"/>
        </w:rPr>
        <w:t xml:space="preserve">. 2 от Регламент (ЕС, </w:t>
      </w:r>
      <w:proofErr w:type="spellStart"/>
      <w:r w:rsidRPr="005C6D94">
        <w:rPr>
          <w:rFonts w:ascii="Times New Roman" w:hAnsi="Times New Roman"/>
          <w:sz w:val="18"/>
          <w:szCs w:val="18"/>
        </w:rPr>
        <w:t>Евратом</w:t>
      </w:r>
      <w:proofErr w:type="spellEnd"/>
      <w:r w:rsidRPr="005C6D94">
        <w:rPr>
          <w:rFonts w:ascii="Times New Roman" w:hAnsi="Times New Roman"/>
          <w:sz w:val="18"/>
          <w:szCs w:val="18"/>
        </w:rPr>
        <w:t>) 2024/2509 на Европейския парламент и на Съвета от 23 септември 2024 г. за финансовите правила, приложими за общия бюджет на Съюза, печалбата се определя като излишък, изчислен при плащането на окончателното салдо, на приходите спрямо допустимите разходи на действието или работната програма, при което приходите се ограничават до безвъзмездните средства от Съюза и постъпленията от това действие или работна програма.</w:t>
      </w:r>
    </w:p>
  </w:footnote>
  <w:footnote w:id="31">
    <w:p w14:paraId="32F7D32F" w14:textId="05A37009" w:rsidR="00EC7238" w:rsidRPr="00EC20E4" w:rsidRDefault="00EC7238" w:rsidP="003B66EC">
      <w:pPr>
        <w:pStyle w:val="FootnoteText"/>
        <w:jc w:val="both"/>
        <w:rPr>
          <w:rFonts w:ascii="Times New Roman" w:hAnsi="Times New Roman"/>
          <w:sz w:val="18"/>
          <w:szCs w:val="18"/>
        </w:rPr>
      </w:pPr>
      <w:r w:rsidRPr="00EC20E4">
        <w:rPr>
          <w:rStyle w:val="FootnoteReference"/>
          <w:rFonts w:ascii="Times New Roman" w:hAnsi="Times New Roman"/>
          <w:sz w:val="18"/>
          <w:szCs w:val="18"/>
        </w:rPr>
        <w:footnoteRef/>
      </w:r>
      <w:r w:rsidRPr="00EC20E4">
        <w:rPr>
          <w:rFonts w:ascii="Times New Roman" w:hAnsi="Times New Roman"/>
          <w:sz w:val="18"/>
          <w:szCs w:val="18"/>
        </w:rPr>
        <w:t xml:space="preserve"> Разходите, свързани с доставката, необходимите монтажни, инсталационни дейности, изпитването и въвеждането в експлоатация на придобиваните машини, съоръжения, оборудване са допустими единствено в случай, че са включени в общата стойност на съответния/те актив/и, посочена в раздел „Бюджет” от Формуляра за кандидатстване. В случай че изброените разходи са посочени на отделен/и бюджетен/и ред/</w:t>
      </w:r>
      <w:proofErr w:type="spellStart"/>
      <w:r w:rsidRPr="00EC20E4">
        <w:rPr>
          <w:rFonts w:ascii="Times New Roman" w:hAnsi="Times New Roman"/>
          <w:sz w:val="18"/>
          <w:szCs w:val="18"/>
        </w:rPr>
        <w:t>ове</w:t>
      </w:r>
      <w:proofErr w:type="spellEnd"/>
      <w:r w:rsidRPr="00EC20E4">
        <w:rPr>
          <w:rFonts w:ascii="Times New Roman" w:hAnsi="Times New Roman"/>
          <w:sz w:val="18"/>
          <w:szCs w:val="18"/>
        </w:rPr>
        <w:t>, същите ще бъдат премахнати от бюджета на проекта.</w:t>
      </w:r>
    </w:p>
  </w:footnote>
  <w:footnote w:id="32">
    <w:p w14:paraId="1680A45C" w14:textId="77777777" w:rsidR="00EC7238" w:rsidRPr="00C9114C" w:rsidRDefault="00EC7238" w:rsidP="005D6E53">
      <w:pPr>
        <w:pStyle w:val="FootnoteText"/>
        <w:jc w:val="both"/>
        <w:rPr>
          <w:rFonts w:ascii="Times New Roman" w:hAnsi="Times New Roman"/>
          <w:sz w:val="18"/>
          <w:szCs w:val="18"/>
        </w:rPr>
      </w:pPr>
      <w:r w:rsidRPr="000A2A6E">
        <w:rPr>
          <w:rStyle w:val="FootnoteReference"/>
          <w:rFonts w:ascii="Times New Roman" w:hAnsi="Times New Roman"/>
        </w:rPr>
        <w:footnoteRef/>
      </w:r>
      <w:r w:rsidRPr="000A2A6E">
        <w:rPr>
          <w:rFonts w:ascii="Times New Roman" w:hAnsi="Times New Roman"/>
        </w:rPr>
        <w:t xml:space="preserve"> Съгласно определението за „място на изпълнение на проекта”, посочено в Приложение 10 към Условията за кандидатстване.</w:t>
      </w:r>
    </w:p>
  </w:footnote>
  <w:footnote w:id="33">
    <w:p w14:paraId="54909B0E" w14:textId="25077930" w:rsidR="00EC7238" w:rsidRPr="00C9114C" w:rsidRDefault="00EC7238" w:rsidP="00B654AB">
      <w:pPr>
        <w:pStyle w:val="FootnoteText"/>
        <w:jc w:val="both"/>
        <w:rPr>
          <w:rFonts w:ascii="Times New Roman" w:hAnsi="Times New Roman"/>
          <w:sz w:val="18"/>
          <w:szCs w:val="18"/>
        </w:rPr>
      </w:pPr>
      <w:r w:rsidRPr="00C9114C">
        <w:rPr>
          <w:rStyle w:val="FootnoteReference"/>
          <w:rFonts w:ascii="Times New Roman" w:hAnsi="Times New Roman"/>
          <w:sz w:val="18"/>
          <w:szCs w:val="18"/>
        </w:rPr>
        <w:footnoteRef/>
      </w:r>
      <w:r w:rsidRPr="00C9114C">
        <w:rPr>
          <w:rFonts w:ascii="Times New Roman" w:hAnsi="Times New Roman"/>
          <w:sz w:val="18"/>
          <w:szCs w:val="18"/>
        </w:rPr>
        <w:t xml:space="preserve"> НСМСП 2021-2030 е публикувана на следния адрес - </w:t>
      </w:r>
      <w:hyperlink r:id="rId3" w:history="1">
        <w:r w:rsidRPr="00C9114C">
          <w:rPr>
            <w:rStyle w:val="Hyperlink"/>
            <w:rFonts w:ascii="Times New Roman" w:hAnsi="Times New Roman"/>
            <w:sz w:val="18"/>
            <w:szCs w:val="18"/>
          </w:rPr>
          <w:t>https://www.mi.government.bg/strategy-policy/natsionalna-strategiya-za-malki-i-sredni-predpriyatiya-msp-v-balgariya-2021-2027-g/</w:t>
        </w:r>
      </w:hyperlink>
      <w:r w:rsidRPr="00C9114C">
        <w:rPr>
          <w:rFonts w:ascii="Times New Roman" w:hAnsi="Times New Roman"/>
          <w:sz w:val="18"/>
          <w:szCs w:val="18"/>
        </w:rPr>
        <w:t xml:space="preserve"> </w:t>
      </w:r>
    </w:p>
  </w:footnote>
  <w:footnote w:id="34">
    <w:p w14:paraId="74F62D9B" w14:textId="77777777" w:rsidR="00EC7238" w:rsidRPr="0059062A" w:rsidRDefault="00EC7238" w:rsidP="005B7B03">
      <w:pPr>
        <w:pStyle w:val="FootnoteText"/>
        <w:spacing w:before="60"/>
        <w:jc w:val="both"/>
        <w:rPr>
          <w:rFonts w:ascii="Times New Roman" w:hAnsi="Times New Roman"/>
          <w:color w:val="FF0000"/>
          <w:sz w:val="18"/>
          <w:szCs w:val="18"/>
        </w:rPr>
      </w:pPr>
      <w:r w:rsidRPr="0059062A">
        <w:rPr>
          <w:rStyle w:val="FootnoteReference"/>
          <w:rFonts w:ascii="Times New Roman" w:hAnsi="Times New Roman"/>
          <w:sz w:val="18"/>
          <w:szCs w:val="18"/>
        </w:rPr>
        <w:footnoteRef/>
      </w:r>
      <w:r w:rsidRPr="0059062A">
        <w:rPr>
          <w:rFonts w:ascii="Times New Roman" w:hAnsi="Times New Roman"/>
          <w:sz w:val="18"/>
          <w:szCs w:val="18"/>
        </w:rPr>
        <w:t xml:space="preserve"> При междинно/окончателно плащане УО ще извършва проверка дали сконтираната стойност на безвъзмездната помощ към сконтираната стойност на допустимите разходи е в рамките на допустимия интензитет при прилагане на следната формула: PV = FV/(1+i)t , където PV е сконтираната стойност, FV е реалната стойност,  i е лихвения процент, а t – периода на изпълнение в години. </w:t>
      </w:r>
    </w:p>
  </w:footnote>
  <w:footnote w:id="35">
    <w:p w14:paraId="007BCDED" w14:textId="1C33334E" w:rsidR="00EC7238" w:rsidRDefault="00EC7238" w:rsidP="00CF19E7">
      <w:pPr>
        <w:pStyle w:val="FootnoteText"/>
        <w:jc w:val="both"/>
      </w:pPr>
      <w:r w:rsidRPr="000108F8">
        <w:rPr>
          <w:rStyle w:val="FootnoteReference"/>
          <w:rFonts w:ascii="Times New Roman" w:hAnsi="Times New Roman"/>
        </w:rPr>
        <w:footnoteRef/>
      </w:r>
      <w:r w:rsidRPr="000108F8">
        <w:rPr>
          <w:rFonts w:ascii="Times New Roman" w:hAnsi="Times New Roman"/>
        </w:rPr>
        <w:t xml:space="preserve"> Съгласно дефинициите, представени в чл. 2 от Регламент (ЕС) № 2023/2831 и Приложение </w:t>
      </w:r>
      <w:r>
        <w:rPr>
          <w:rFonts w:ascii="Times New Roman" w:hAnsi="Times New Roman"/>
        </w:rPr>
        <w:t>10</w:t>
      </w:r>
      <w:r w:rsidRPr="000108F8">
        <w:rPr>
          <w:rFonts w:ascii="Times New Roman" w:hAnsi="Times New Roman"/>
        </w:rPr>
        <w:t xml:space="preserve"> към Условията за кандидатстване.</w:t>
      </w:r>
    </w:p>
  </w:footnote>
  <w:footnote w:id="36">
    <w:p w14:paraId="05D24A5D" w14:textId="77777777" w:rsidR="00EC7238" w:rsidRPr="00FD1D70" w:rsidRDefault="00EC7238" w:rsidP="00F44EFF">
      <w:pPr>
        <w:pStyle w:val="FootnoteText"/>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Съгласно определението за „първично производство на продукти от риболов и </w:t>
      </w:r>
      <w:proofErr w:type="spellStart"/>
      <w:r w:rsidRPr="00FD1D70">
        <w:rPr>
          <w:rFonts w:ascii="Times New Roman" w:hAnsi="Times New Roman"/>
        </w:rPr>
        <w:t>аквакултури</w:t>
      </w:r>
      <w:proofErr w:type="spellEnd"/>
      <w:r w:rsidRPr="00CF19E7">
        <w:rPr>
          <w:rFonts w:ascii="Times New Roman" w:hAnsi="Times New Roman"/>
          <w:lang w:val="ru-RU"/>
        </w:rPr>
        <w:t>”</w:t>
      </w:r>
      <w:r w:rsidRPr="00FD1D70">
        <w:rPr>
          <w:rFonts w:ascii="Times New Roman" w:hAnsi="Times New Roman"/>
        </w:rPr>
        <w:t>, представено в Приложение 10</w:t>
      </w:r>
      <w:r w:rsidRPr="00CF19E7">
        <w:rPr>
          <w:rFonts w:ascii="Times New Roman" w:hAnsi="Times New Roman"/>
          <w:lang w:val="ru-RU"/>
        </w:rPr>
        <w:t xml:space="preserve"> </w:t>
      </w:r>
      <w:r>
        <w:rPr>
          <w:rFonts w:ascii="Times New Roman" w:hAnsi="Times New Roman"/>
        </w:rPr>
        <w:t>към Условията за кандидатстване.</w:t>
      </w:r>
    </w:p>
  </w:footnote>
  <w:footnote w:id="37">
    <w:p w14:paraId="6F7B75C0" w14:textId="77777777" w:rsidR="00EC7238" w:rsidRPr="00FD1D70" w:rsidRDefault="00EC7238" w:rsidP="00F44EFF">
      <w:pPr>
        <w:pStyle w:val="FootnoteText"/>
        <w:jc w:val="both"/>
        <w:rPr>
          <w:rFonts w:ascii="Times New Roman" w:hAnsi="Times New Roman"/>
        </w:rPr>
      </w:pPr>
      <w:r w:rsidRPr="00FD1D70">
        <w:rPr>
          <w:rStyle w:val="FootnoteReference"/>
          <w:rFonts w:ascii="Times New Roman" w:hAnsi="Times New Roman"/>
        </w:rPr>
        <w:footnoteRef/>
      </w:r>
      <w:r w:rsidRPr="00FD1D70">
        <w:rPr>
          <w:rFonts w:ascii="Times New Roman" w:hAnsi="Times New Roman"/>
        </w:rPr>
        <w:t xml:space="preserve"> Съгласно определението за „преработка и предлагане на пазара на продукти от риболов и </w:t>
      </w:r>
      <w:proofErr w:type="spellStart"/>
      <w:r w:rsidRPr="00FD1D70">
        <w:rPr>
          <w:rFonts w:ascii="Times New Roman" w:hAnsi="Times New Roman"/>
        </w:rPr>
        <w:t>аквакултури</w:t>
      </w:r>
      <w:proofErr w:type="spellEnd"/>
      <w:r w:rsidRPr="00FD1D70">
        <w:rPr>
          <w:rFonts w:ascii="Times New Roman" w:hAnsi="Times New Roman"/>
        </w:rPr>
        <w:t>”, представено в Приложение 10 към Условията за кандидатстване.</w:t>
      </w:r>
    </w:p>
  </w:footnote>
  <w:footnote w:id="38">
    <w:p w14:paraId="6E6127C8" w14:textId="77777777" w:rsidR="00EC7238" w:rsidRPr="0098263B" w:rsidRDefault="00EC7238" w:rsidP="00F44EFF">
      <w:pPr>
        <w:pStyle w:val="FootnoteText"/>
        <w:jc w:val="both"/>
        <w:rPr>
          <w:rFonts w:ascii="Times New Roman" w:hAnsi="Times New Roman"/>
        </w:rPr>
      </w:pPr>
      <w:r w:rsidRPr="0098263B">
        <w:rPr>
          <w:rStyle w:val="FootnoteReference"/>
          <w:rFonts w:ascii="Times New Roman" w:hAnsi="Times New Roman"/>
        </w:rPr>
        <w:footnoteRef/>
      </w:r>
      <w:r w:rsidRPr="0098263B">
        <w:rPr>
          <w:rFonts w:ascii="Times New Roman" w:hAnsi="Times New Roman"/>
        </w:rPr>
        <w:t xml:space="preserve"> Съгласно определенията за „преработка на селскостопански продукти</w:t>
      </w:r>
      <w:r w:rsidRPr="00CF19E7">
        <w:rPr>
          <w:rFonts w:ascii="Times New Roman" w:hAnsi="Times New Roman"/>
          <w:lang w:val="ru-RU"/>
        </w:rPr>
        <w:t>”</w:t>
      </w:r>
      <w:r w:rsidRPr="0098263B">
        <w:rPr>
          <w:rFonts w:ascii="Times New Roman" w:hAnsi="Times New Roman"/>
        </w:rPr>
        <w:t xml:space="preserve"> и „търговия със селскостопански продукти</w:t>
      </w:r>
      <w:r w:rsidRPr="00CF19E7">
        <w:rPr>
          <w:rFonts w:ascii="Times New Roman" w:hAnsi="Times New Roman"/>
          <w:lang w:val="ru-RU"/>
        </w:rPr>
        <w:t>”</w:t>
      </w:r>
      <w:r w:rsidRPr="0098263B">
        <w:rPr>
          <w:rFonts w:ascii="Times New Roman" w:hAnsi="Times New Roman"/>
        </w:rPr>
        <w:t>, представени в Приложение 10 към Условията за кандидатстване.</w:t>
      </w:r>
    </w:p>
  </w:footnote>
  <w:footnote w:id="39">
    <w:p w14:paraId="4488EB60" w14:textId="49383A3D" w:rsidR="00EC7238" w:rsidRPr="00A359F9" w:rsidRDefault="00EC7238" w:rsidP="007A4616">
      <w:pPr>
        <w:pStyle w:val="FootnoteText"/>
        <w:jc w:val="both"/>
        <w:rPr>
          <w:rFonts w:ascii="Times New Roman" w:hAnsi="Times New Roman"/>
          <w:sz w:val="18"/>
          <w:szCs w:val="18"/>
        </w:rPr>
      </w:pPr>
      <w:r w:rsidRPr="007A4616">
        <w:rPr>
          <w:rStyle w:val="FootnoteReference"/>
          <w:rFonts w:ascii="Times New Roman" w:hAnsi="Times New Roman"/>
        </w:rPr>
        <w:footnoteRef/>
      </w:r>
      <w:r w:rsidRPr="007A4616">
        <w:rPr>
          <w:rFonts w:ascii="Times New Roman" w:hAnsi="Times New Roman"/>
        </w:rPr>
        <w:t xml:space="preserve"> </w:t>
      </w:r>
      <w:r w:rsidRPr="00A359F9">
        <w:rPr>
          <w:rFonts w:ascii="Times New Roman" w:hAnsi="Times New Roman"/>
          <w:sz w:val="18"/>
          <w:szCs w:val="18"/>
        </w:rPr>
        <w:t xml:space="preserve">Съгласно информацията за „Харта на основните права на Европейския съюз”, посочена в Приложение 10 към Условията за кандидатстване и Насоките за прилагане на Хартата на основните права на ЕС, публикувани на интернет адрес - </w:t>
      </w:r>
      <w:hyperlink r:id="rId4" w:history="1">
        <w:r w:rsidRPr="00A359F9">
          <w:rPr>
            <w:rStyle w:val="Hyperlink"/>
            <w:rFonts w:ascii="Times New Roman" w:hAnsi="Times New Roman"/>
            <w:sz w:val="18"/>
            <w:szCs w:val="18"/>
          </w:rPr>
          <w:t>https://www.eufunds.bg/bg/node/8223</w:t>
        </w:r>
      </w:hyperlink>
    </w:p>
  </w:footnote>
  <w:footnote w:id="40">
    <w:p w14:paraId="1DB3529A" w14:textId="75E211B5" w:rsidR="00EC7238" w:rsidRPr="00A359F9" w:rsidRDefault="00EC7238" w:rsidP="007A4616">
      <w:pPr>
        <w:pStyle w:val="FootnoteText"/>
        <w:jc w:val="both"/>
        <w:rPr>
          <w:rFonts w:ascii="Times New Roman" w:hAnsi="Times New Roman"/>
          <w:sz w:val="18"/>
          <w:szCs w:val="18"/>
        </w:rPr>
      </w:pPr>
      <w:r w:rsidRPr="00A359F9">
        <w:rPr>
          <w:rStyle w:val="FootnoteReference"/>
          <w:rFonts w:ascii="Times New Roman" w:hAnsi="Times New Roman"/>
          <w:sz w:val="18"/>
          <w:szCs w:val="18"/>
        </w:rPr>
        <w:footnoteRef/>
      </w:r>
      <w:r w:rsidRPr="00A359F9">
        <w:rPr>
          <w:rFonts w:ascii="Times New Roman" w:hAnsi="Times New Roman"/>
          <w:sz w:val="18"/>
          <w:szCs w:val="18"/>
        </w:rPr>
        <w:t xml:space="preserve"> Съгласно информацията за „Конвенция на ООН за правата на хората с увреждания”, посочена в Приложение 10 към Условията за кандидатстване и Насоките за прилагане на Конвенцията на ООН за правата на хората с увреждания, публикувани на интернет адрес - </w:t>
      </w:r>
      <w:hyperlink r:id="rId5" w:history="1">
        <w:r w:rsidRPr="00A359F9">
          <w:rPr>
            <w:rStyle w:val="Hyperlink"/>
            <w:rFonts w:ascii="Times New Roman" w:hAnsi="Times New Roman"/>
            <w:sz w:val="18"/>
            <w:szCs w:val="18"/>
          </w:rPr>
          <w:t>https://www.eufunds.bg/bg/node/8224</w:t>
        </w:r>
      </w:hyperlink>
      <w:r w:rsidRPr="00A359F9">
        <w:rPr>
          <w:rFonts w:ascii="Times New Roman" w:hAnsi="Times New Roman"/>
          <w:sz w:val="18"/>
          <w:szCs w:val="18"/>
        </w:rPr>
        <w:t xml:space="preserve"> </w:t>
      </w:r>
    </w:p>
  </w:footnote>
  <w:footnote w:id="41">
    <w:p w14:paraId="00E39732" w14:textId="79918211" w:rsidR="00EC7238" w:rsidRPr="00A70658" w:rsidRDefault="00EC7238" w:rsidP="00A70658">
      <w:pPr>
        <w:pStyle w:val="FootnoteText"/>
        <w:jc w:val="both"/>
        <w:rPr>
          <w:rFonts w:ascii="Times New Roman" w:hAnsi="Times New Roman"/>
          <w:sz w:val="18"/>
          <w:szCs w:val="18"/>
        </w:rPr>
      </w:pPr>
      <w:r w:rsidRPr="00A70658">
        <w:rPr>
          <w:rStyle w:val="FootnoteReference"/>
          <w:rFonts w:ascii="Times New Roman" w:hAnsi="Times New Roman"/>
          <w:sz w:val="18"/>
          <w:szCs w:val="18"/>
        </w:rPr>
        <w:footnoteRef/>
      </w:r>
      <w:r w:rsidRPr="00A70658">
        <w:rPr>
          <w:rFonts w:ascii="Times New Roman" w:hAnsi="Times New Roman"/>
          <w:sz w:val="18"/>
          <w:szCs w:val="18"/>
        </w:rPr>
        <w:t xml:space="preserve"> Списъкът се изготвя поотделно за кандидатите от територи</w:t>
      </w:r>
      <w:r>
        <w:rPr>
          <w:rFonts w:ascii="Times New Roman" w:hAnsi="Times New Roman"/>
          <w:sz w:val="18"/>
          <w:szCs w:val="18"/>
        </w:rPr>
        <w:t>ята</w:t>
      </w:r>
      <w:r w:rsidRPr="00A70658">
        <w:rPr>
          <w:rFonts w:ascii="Times New Roman" w:hAnsi="Times New Roman"/>
          <w:sz w:val="18"/>
          <w:szCs w:val="18"/>
        </w:rPr>
        <w:t xml:space="preserve"> на всеки МИГ с </w:t>
      </w:r>
      <w:r w:rsidRPr="00A70658">
        <w:rPr>
          <w:rFonts w:ascii="Times New Roman" w:hAnsi="Times New Roman"/>
          <w:b/>
          <w:i/>
          <w:sz w:val="18"/>
          <w:szCs w:val="18"/>
        </w:rPr>
        <w:t>одобрено</w:t>
      </w:r>
      <w:r w:rsidRPr="00A70658">
        <w:rPr>
          <w:rFonts w:ascii="Times New Roman" w:hAnsi="Times New Roman"/>
          <w:sz w:val="18"/>
          <w:szCs w:val="18"/>
        </w:rPr>
        <w:t xml:space="preserve"> Приложение по чл. 17, ал. 2 на ПМС № 494/2024</w:t>
      </w:r>
      <w:r>
        <w:rPr>
          <w:rFonts w:ascii="Times New Roman" w:hAnsi="Times New Roman"/>
          <w:sz w:val="18"/>
          <w:szCs w:val="18"/>
        </w:rPr>
        <w:t xml:space="preserve"> г.</w:t>
      </w:r>
    </w:p>
  </w:footnote>
  <w:footnote w:id="42">
    <w:p w14:paraId="6C72A453" w14:textId="27D95F9E" w:rsidR="00EC7238" w:rsidRPr="00A3507C" w:rsidRDefault="00EC7238" w:rsidP="00AB0F0C">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Ръководството може да бъде намерено на интернет адрес: </w:t>
      </w:r>
      <w:hyperlink r:id="rId6" w:history="1">
        <w:r w:rsidRPr="00A3507C">
          <w:rPr>
            <w:rStyle w:val="Hyperlink"/>
            <w:rFonts w:ascii="Times New Roman" w:hAnsi="Times New Roman"/>
            <w:sz w:val="18"/>
            <w:szCs w:val="18"/>
          </w:rPr>
          <w:t>https://eumis2020.government.bg/bg/s/Help/Index</w:t>
        </w:r>
      </w:hyperlink>
      <w:r w:rsidRPr="00A3507C">
        <w:rPr>
          <w:rStyle w:val="Hyperlink"/>
          <w:rFonts w:ascii="Times New Roman" w:hAnsi="Times New Roman"/>
          <w:sz w:val="18"/>
          <w:szCs w:val="18"/>
        </w:rPr>
        <w:t>,</w:t>
      </w:r>
      <w:r w:rsidRPr="00A3507C">
        <w:rPr>
          <w:rFonts w:ascii="Times New Roman" w:hAnsi="Times New Roman"/>
          <w:sz w:val="18"/>
          <w:szCs w:val="18"/>
        </w:rPr>
        <w:t xml:space="preserve"> раздел „Ръководство за работа със системата“, файл „Ръководство за подаване на проектни предложения“. </w:t>
      </w:r>
    </w:p>
  </w:footnote>
  <w:footnote w:id="43">
    <w:p w14:paraId="0516EE2E" w14:textId="7092B3D8" w:rsidR="00EC7238" w:rsidRPr="00A3507C" w:rsidRDefault="00EC7238" w:rsidP="00AB0F0C">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Подробна информация относно критериите за оценка, точките, които се присъждат по всеки един от тях и източниците на проверка, е посочена в </w:t>
      </w:r>
      <w:r w:rsidRPr="007C5402">
        <w:rPr>
          <w:rFonts w:ascii="Times New Roman" w:hAnsi="Times New Roman"/>
          <w:b/>
          <w:sz w:val="18"/>
          <w:szCs w:val="18"/>
        </w:rPr>
        <w:t>Критерии и методология за оценка на проектните предложения (Приложение 6)</w:t>
      </w:r>
      <w:r w:rsidRPr="00A3507C">
        <w:rPr>
          <w:rFonts w:ascii="Times New Roman" w:hAnsi="Times New Roman"/>
          <w:sz w:val="18"/>
          <w:szCs w:val="18"/>
        </w:rPr>
        <w:t>.</w:t>
      </w:r>
    </w:p>
  </w:footnote>
  <w:footnote w:id="44">
    <w:p w14:paraId="3F08B949" w14:textId="77777777" w:rsidR="00EC7238" w:rsidRPr="00A3507C" w:rsidRDefault="00EC7238" w:rsidP="00A3507C">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В случай на предоставяне на патент за изобретение или свидетелство за регистрация на полезен модел или промишлен дизайн, същите следва да са действащи към крайния срок за кандидатстване по процедурата.</w:t>
      </w:r>
    </w:p>
  </w:footnote>
  <w:footnote w:id="45">
    <w:p w14:paraId="4CB9092C" w14:textId="6A3DA578" w:rsidR="00EC7238" w:rsidRPr="00A3507C" w:rsidRDefault="00EC7238" w:rsidP="006A22F7">
      <w:pPr>
        <w:pStyle w:val="FootnoteText"/>
        <w:jc w:val="both"/>
        <w:rPr>
          <w:rFonts w:ascii="Times New Roman" w:hAnsi="Times New Roman"/>
          <w:sz w:val="18"/>
          <w:szCs w:val="18"/>
        </w:rPr>
      </w:pPr>
      <w:r w:rsidRPr="00A3507C">
        <w:rPr>
          <w:rStyle w:val="FootnoteReference"/>
          <w:rFonts w:ascii="Times New Roman" w:hAnsi="Times New Roman"/>
          <w:sz w:val="18"/>
          <w:szCs w:val="18"/>
        </w:rPr>
        <w:footnoteRef/>
      </w:r>
      <w:r w:rsidRPr="00A3507C">
        <w:rPr>
          <w:rFonts w:ascii="Times New Roman" w:hAnsi="Times New Roman"/>
          <w:sz w:val="18"/>
          <w:szCs w:val="18"/>
        </w:rPr>
        <w:t xml:space="preserve"> В случай че по проекта са заявени разходи за придобиване/ползване на права върху интелектуална собственост, съответните права няма да бъдат взети предвид при оценката по критерий „Степен на защита на </w:t>
      </w:r>
      <w:r>
        <w:rPr>
          <w:rFonts w:ascii="Times New Roman" w:hAnsi="Times New Roman"/>
          <w:sz w:val="18"/>
          <w:szCs w:val="18"/>
        </w:rPr>
        <w:t>внедряваната п</w:t>
      </w:r>
      <w:r w:rsidRPr="00A3507C">
        <w:rPr>
          <w:rFonts w:ascii="Times New Roman" w:hAnsi="Times New Roman"/>
          <w:sz w:val="18"/>
          <w:szCs w:val="18"/>
        </w:rPr>
        <w:t xml:space="preserve">о проекта </w:t>
      </w:r>
      <w:r>
        <w:rPr>
          <w:rFonts w:ascii="Times New Roman" w:hAnsi="Times New Roman"/>
          <w:sz w:val="18"/>
          <w:szCs w:val="18"/>
        </w:rPr>
        <w:t>иновация</w:t>
      </w:r>
      <w:r w:rsidRPr="00A3507C">
        <w:rPr>
          <w:rFonts w:ascii="Times New Roman" w:hAnsi="Times New Roman"/>
          <w:sz w:val="18"/>
          <w:szCs w:val="18"/>
        </w:rPr>
        <w:t xml:space="preserve">“. </w:t>
      </w:r>
    </w:p>
  </w:footnote>
  <w:footnote w:id="46">
    <w:p w14:paraId="6502E61D" w14:textId="196F6F45" w:rsidR="00EC7238" w:rsidRPr="006A22F7" w:rsidRDefault="00EC7238" w:rsidP="006A22F7">
      <w:pPr>
        <w:pStyle w:val="FootnoteText"/>
        <w:jc w:val="both"/>
        <w:rPr>
          <w:rFonts w:ascii="Times New Roman" w:hAnsi="Times New Roman"/>
          <w:sz w:val="18"/>
          <w:szCs w:val="18"/>
        </w:rPr>
      </w:pPr>
      <w:r>
        <w:rPr>
          <w:rStyle w:val="FootnoteReference"/>
        </w:rPr>
        <w:footnoteRef/>
      </w:r>
      <w:r>
        <w:t xml:space="preserve"> </w:t>
      </w:r>
      <w:r w:rsidRPr="006A22F7">
        <w:rPr>
          <w:rFonts w:ascii="Times New Roman" w:hAnsi="Times New Roman"/>
          <w:sz w:val="18"/>
          <w:szCs w:val="18"/>
        </w:rPr>
        <w:t xml:space="preserve">Внедряваната иновация следва да подпомага решаването на адресирани нужди, потребности и специфики на конкретната територия на МИГ, идентифицирани в стратегията за местно развитие. </w:t>
      </w:r>
      <w:r w:rsidRPr="00ED459B">
        <w:rPr>
          <w:rFonts w:ascii="Times New Roman" w:hAnsi="Times New Roman"/>
          <w:bCs/>
          <w:sz w:val="18"/>
          <w:szCs w:val="18"/>
        </w:rPr>
        <w:t>Кандидатът представя информация и описание</w:t>
      </w:r>
      <w:r w:rsidRPr="00ED459B">
        <w:rPr>
          <w:rFonts w:ascii="Times New Roman" w:hAnsi="Times New Roman"/>
          <w:bCs/>
          <w:i/>
          <w:sz w:val="18"/>
          <w:szCs w:val="18"/>
        </w:rPr>
        <w:t xml:space="preserve"> </w:t>
      </w:r>
      <w:r w:rsidRPr="006A22F7">
        <w:rPr>
          <w:rFonts w:ascii="Times New Roman" w:hAnsi="Times New Roman"/>
          <w:sz w:val="18"/>
          <w:szCs w:val="18"/>
        </w:rPr>
        <w:t>към какви местни специфики/проблеми</w:t>
      </w:r>
      <w:r>
        <w:rPr>
          <w:rFonts w:ascii="Times New Roman" w:hAnsi="Times New Roman"/>
          <w:sz w:val="18"/>
          <w:szCs w:val="18"/>
        </w:rPr>
        <w:t>/нужди</w:t>
      </w:r>
      <w:r w:rsidRPr="006A22F7">
        <w:rPr>
          <w:rFonts w:ascii="Times New Roman" w:hAnsi="Times New Roman"/>
          <w:sz w:val="18"/>
          <w:szCs w:val="18"/>
        </w:rPr>
        <w:t xml:space="preserve"> е насочено изпълнението на проекта, какъв е ефектът от </w:t>
      </w:r>
      <w:r>
        <w:rPr>
          <w:rFonts w:ascii="Times New Roman" w:hAnsi="Times New Roman"/>
          <w:sz w:val="18"/>
          <w:szCs w:val="18"/>
        </w:rPr>
        <w:t xml:space="preserve">подкрепата на внедряваната иновация </w:t>
      </w:r>
      <w:r w:rsidRPr="006A22F7">
        <w:rPr>
          <w:rFonts w:ascii="Times New Roman" w:hAnsi="Times New Roman"/>
          <w:sz w:val="18"/>
          <w:szCs w:val="18"/>
        </w:rPr>
        <w:t>за територията на МИГ.</w:t>
      </w:r>
    </w:p>
  </w:footnote>
  <w:footnote w:id="47">
    <w:p w14:paraId="6B16AB81" w14:textId="1892E892" w:rsidR="00EC7238" w:rsidRPr="00D67361" w:rsidRDefault="00EC7238" w:rsidP="00D67361">
      <w:pPr>
        <w:pStyle w:val="FootnoteText"/>
        <w:rPr>
          <w:rFonts w:ascii="Times New Roman" w:hAnsi="Times New Roman"/>
          <w:sz w:val="18"/>
          <w:szCs w:val="18"/>
        </w:rPr>
      </w:pPr>
      <w:r>
        <w:rPr>
          <w:rStyle w:val="FootnoteReference"/>
        </w:rPr>
        <w:footnoteRef/>
      </w:r>
      <w:r>
        <w:t xml:space="preserve"> </w:t>
      </w:r>
      <w:r w:rsidRPr="00D67361">
        <w:rPr>
          <w:rFonts w:ascii="Times New Roman" w:hAnsi="Times New Roman"/>
          <w:sz w:val="18"/>
          <w:szCs w:val="18"/>
        </w:rPr>
        <w:t>Изготвя</w:t>
      </w:r>
      <w:r>
        <w:rPr>
          <w:rFonts w:ascii="Times New Roman" w:hAnsi="Times New Roman"/>
          <w:sz w:val="18"/>
          <w:szCs w:val="18"/>
        </w:rPr>
        <w:t>т</w:t>
      </w:r>
      <w:r w:rsidRPr="00D67361">
        <w:rPr>
          <w:rFonts w:ascii="Times New Roman" w:hAnsi="Times New Roman"/>
          <w:sz w:val="18"/>
          <w:szCs w:val="18"/>
        </w:rPr>
        <w:t xml:space="preserve"> се Списъ</w:t>
      </w:r>
      <w:r>
        <w:rPr>
          <w:rFonts w:ascii="Times New Roman" w:hAnsi="Times New Roman"/>
          <w:sz w:val="18"/>
          <w:szCs w:val="18"/>
        </w:rPr>
        <w:t>ци</w:t>
      </w:r>
      <w:r w:rsidRPr="00D67361">
        <w:rPr>
          <w:rFonts w:ascii="Times New Roman" w:hAnsi="Times New Roman"/>
          <w:sz w:val="18"/>
          <w:szCs w:val="18"/>
        </w:rPr>
        <w:t xml:space="preserve"> поотделно за кандидатите от територията на всеки МИГ</w:t>
      </w:r>
      <w:r>
        <w:rPr>
          <w:rFonts w:ascii="Times New Roman" w:hAnsi="Times New Roman"/>
          <w:sz w:val="18"/>
          <w:szCs w:val="18"/>
        </w:rPr>
        <w:t>.</w:t>
      </w:r>
    </w:p>
  </w:footnote>
  <w:footnote w:id="48">
    <w:p w14:paraId="45B9DE50" w14:textId="6EA3105E" w:rsidR="00EC7238" w:rsidRPr="004C2B11" w:rsidRDefault="00EC7238" w:rsidP="00E52464">
      <w:pPr>
        <w:pStyle w:val="FootnoteText"/>
        <w:jc w:val="both"/>
        <w:rPr>
          <w:rFonts w:ascii="Times New Roman" w:hAnsi="Times New Roman"/>
        </w:rPr>
      </w:pPr>
      <w:r w:rsidRPr="004C2B11">
        <w:rPr>
          <w:rStyle w:val="FootnoteReference"/>
          <w:rFonts w:ascii="Times New Roman" w:hAnsi="Times New Roman"/>
        </w:rPr>
        <w:footnoteRef/>
      </w:r>
      <w:r w:rsidRPr="004C2B11">
        <w:rPr>
          <w:rFonts w:ascii="Times New Roman" w:hAnsi="Times New Roman"/>
        </w:rPr>
        <w:t xml:space="preserve"> </w:t>
      </w:r>
      <w:r w:rsidRPr="004319CD">
        <w:rPr>
          <w:rFonts w:ascii="Times New Roman" w:hAnsi="Times New Roman"/>
          <w:sz w:val="18"/>
          <w:szCs w:val="18"/>
        </w:rPr>
        <w:t>Валиден КЕП е КЕП с титуляр и автор - физическото лице, което е официален представител на кандидата, или КЕП с титуляр: юридическото лице-кандидат, като автор на подписа в този случай следва да е официалния представител на предприятието.</w:t>
      </w:r>
    </w:p>
  </w:footnote>
  <w:footnote w:id="49">
    <w:p w14:paraId="0F4AA47C" w14:textId="0A824381" w:rsidR="00EC7238" w:rsidRPr="00C45BEB" w:rsidRDefault="00EC7238" w:rsidP="009B2FA6">
      <w:pPr>
        <w:pStyle w:val="FootnoteText"/>
        <w:jc w:val="both"/>
        <w:rPr>
          <w:rFonts w:ascii="Times New Roman" w:hAnsi="Times New Roman"/>
          <w:sz w:val="18"/>
          <w:szCs w:val="18"/>
        </w:rPr>
      </w:pPr>
      <w:r w:rsidRPr="009B2FA6">
        <w:rPr>
          <w:rStyle w:val="FootnoteReference"/>
          <w:rFonts w:ascii="Times New Roman" w:hAnsi="Times New Roman"/>
        </w:rPr>
        <w:footnoteRef/>
      </w:r>
      <w:r w:rsidRPr="009B2FA6">
        <w:rPr>
          <w:rFonts w:ascii="Times New Roman" w:hAnsi="Times New Roman"/>
        </w:rPr>
        <w:t xml:space="preserve"> </w:t>
      </w:r>
      <w:r w:rsidRPr="00C45BEB">
        <w:rPr>
          <w:rFonts w:ascii="Times New Roman" w:hAnsi="Times New Roman"/>
          <w:sz w:val="18"/>
          <w:szCs w:val="18"/>
        </w:rPr>
        <w:t xml:space="preserve">При разминаване, за верни ще се приемат данните, подписани с валиден КЕП от официалния/те представляващ/и кандидата. При подписване на Формуляра за кандидатстване с КЕП от упълномощено лице - за верни ще се приемат данните, декларирани в представените </w:t>
      </w:r>
      <w:r w:rsidRPr="00B117D4">
        <w:rPr>
          <w:rFonts w:ascii="Times New Roman" w:hAnsi="Times New Roman"/>
          <w:b/>
          <w:sz w:val="18"/>
          <w:szCs w:val="18"/>
        </w:rPr>
        <w:t>декларации по т. 2) и 3)</w:t>
      </w:r>
      <w:r w:rsidRPr="00C45BEB">
        <w:rPr>
          <w:rFonts w:ascii="Times New Roman" w:hAnsi="Times New Roman"/>
          <w:sz w:val="18"/>
          <w:szCs w:val="18"/>
        </w:rPr>
        <w:t>, подписани от официалния/те представляващ/и кандидата.</w:t>
      </w:r>
    </w:p>
  </w:footnote>
  <w:footnote w:id="50">
    <w:p w14:paraId="2512C4F9" w14:textId="464FFFA1" w:rsidR="00EC7238" w:rsidRPr="0022587F" w:rsidRDefault="00EC7238" w:rsidP="00AD2B82">
      <w:pPr>
        <w:pStyle w:val="FootnoteText"/>
        <w:jc w:val="both"/>
        <w:rPr>
          <w:rFonts w:ascii="Times New Roman" w:hAnsi="Times New Roman"/>
          <w:sz w:val="18"/>
          <w:szCs w:val="18"/>
        </w:rPr>
      </w:pPr>
      <w:r w:rsidRPr="0022587F">
        <w:rPr>
          <w:rStyle w:val="FootnoteReference"/>
          <w:rFonts w:ascii="Times New Roman" w:hAnsi="Times New Roman"/>
          <w:sz w:val="18"/>
          <w:szCs w:val="18"/>
        </w:rPr>
        <w:footnoteRef/>
      </w:r>
      <w:r w:rsidRPr="0022587F">
        <w:rPr>
          <w:rFonts w:ascii="Times New Roman" w:hAnsi="Times New Roman"/>
          <w:sz w:val="18"/>
          <w:szCs w:val="18"/>
        </w:rPr>
        <w:t xml:space="preserve"> Не е необходимо подписване на Техническата спецификация (Приложение 3) преди прикачването ѝ в ИСУН.</w:t>
      </w:r>
    </w:p>
  </w:footnote>
  <w:footnote w:id="51">
    <w:p w14:paraId="518F9F32" w14:textId="66B1F087" w:rsidR="00EC7238" w:rsidRPr="0022587F" w:rsidRDefault="00EC7238" w:rsidP="00AD2B82">
      <w:pPr>
        <w:pStyle w:val="FootnoteText"/>
        <w:jc w:val="both"/>
        <w:rPr>
          <w:rFonts w:ascii="Times New Roman" w:hAnsi="Times New Roman"/>
          <w:sz w:val="18"/>
          <w:szCs w:val="18"/>
        </w:rPr>
      </w:pPr>
      <w:r w:rsidRPr="0022587F">
        <w:rPr>
          <w:rStyle w:val="FootnoteReference"/>
          <w:rFonts w:ascii="Times New Roman" w:hAnsi="Times New Roman"/>
          <w:sz w:val="18"/>
          <w:szCs w:val="18"/>
        </w:rPr>
        <w:footnoteRef/>
      </w:r>
      <w:r w:rsidRPr="0022587F">
        <w:rPr>
          <w:rFonts w:ascii="Times New Roman" w:hAnsi="Times New Roman"/>
          <w:sz w:val="18"/>
          <w:szCs w:val="18"/>
        </w:rPr>
        <w:t xml:space="preserve"> Кандидатите следва да имат предвид, че не са допустими изменения на Административния договор във връзка с промени, свързани със замяна на одобрени активи с такива имащи различно функционално предназначение, както и добавянето на изцяло нови активи, които не са били одобрени за финансиране.</w:t>
      </w:r>
    </w:p>
  </w:footnote>
  <w:footnote w:id="52">
    <w:p w14:paraId="5C1B4C50" w14:textId="77777777" w:rsidR="00EC7238" w:rsidRPr="0022587F" w:rsidRDefault="00EC7238" w:rsidP="00AD2B82">
      <w:pPr>
        <w:pStyle w:val="FootnoteText"/>
        <w:jc w:val="both"/>
        <w:rPr>
          <w:rFonts w:ascii="Times New Roman" w:hAnsi="Times New Roman"/>
          <w:sz w:val="18"/>
          <w:szCs w:val="18"/>
        </w:rPr>
      </w:pPr>
      <w:r w:rsidRPr="0022587F">
        <w:rPr>
          <w:rStyle w:val="FootnoteReference"/>
          <w:rFonts w:ascii="Times New Roman" w:hAnsi="Times New Roman"/>
          <w:sz w:val="18"/>
          <w:szCs w:val="18"/>
        </w:rPr>
        <w:footnoteRef/>
      </w:r>
      <w:r w:rsidRPr="0022587F">
        <w:rPr>
          <w:rFonts w:ascii="Times New Roman" w:hAnsi="Times New Roman"/>
          <w:sz w:val="18"/>
          <w:szCs w:val="18"/>
        </w:rPr>
        <w:t xml:space="preserve"> В случаите, когато в офертата не е упоменато дали цената е с включен ДДС се счита:</w:t>
      </w:r>
    </w:p>
    <w:p w14:paraId="1E4B7A52" w14:textId="77777777" w:rsidR="00EC7238" w:rsidRPr="0022587F" w:rsidRDefault="00EC7238" w:rsidP="00AD2B82">
      <w:pPr>
        <w:pStyle w:val="FootnoteText"/>
        <w:jc w:val="both"/>
        <w:rPr>
          <w:rFonts w:ascii="Times New Roman" w:hAnsi="Times New Roman"/>
          <w:sz w:val="18"/>
          <w:szCs w:val="18"/>
        </w:rPr>
      </w:pPr>
      <w:r w:rsidRPr="0022587F">
        <w:rPr>
          <w:rFonts w:ascii="Times New Roman" w:hAnsi="Times New Roman"/>
          <w:sz w:val="18"/>
          <w:szCs w:val="18"/>
        </w:rPr>
        <w:t xml:space="preserve">- при оферта, издадена от български производител/доставчик - посочената стойност (цена) в офертата е с ДДС; </w:t>
      </w:r>
    </w:p>
    <w:p w14:paraId="50A06CC9" w14:textId="77777777" w:rsidR="00EC7238" w:rsidRPr="0022587F" w:rsidRDefault="00EC7238" w:rsidP="00AD2B82">
      <w:pPr>
        <w:pStyle w:val="FootnoteText"/>
        <w:jc w:val="both"/>
        <w:rPr>
          <w:rFonts w:ascii="Times New Roman" w:hAnsi="Times New Roman"/>
          <w:sz w:val="18"/>
          <w:szCs w:val="18"/>
        </w:rPr>
      </w:pPr>
      <w:r w:rsidRPr="0022587F">
        <w:rPr>
          <w:rFonts w:ascii="Times New Roman" w:hAnsi="Times New Roman"/>
          <w:sz w:val="18"/>
          <w:szCs w:val="18"/>
        </w:rPr>
        <w:t>- при оферта, издадена от чуждестранен производител/доставчик - посочената стойност (цена) в офертата е без ДДС.</w:t>
      </w:r>
    </w:p>
  </w:footnote>
  <w:footnote w:id="53">
    <w:p w14:paraId="31E860C9" w14:textId="60FBDA1F" w:rsidR="00EC7238" w:rsidRPr="00722AD9" w:rsidRDefault="00EC7238">
      <w:pPr>
        <w:pStyle w:val="FootnoteText"/>
        <w:rPr>
          <w:rFonts w:ascii="Times New Roman" w:hAnsi="Times New Roman"/>
          <w:sz w:val="18"/>
          <w:szCs w:val="18"/>
        </w:rPr>
      </w:pPr>
      <w:r w:rsidRPr="00722AD9">
        <w:rPr>
          <w:rFonts w:ascii="Times New Roman" w:hAnsi="Times New Roman"/>
          <w:sz w:val="18"/>
          <w:szCs w:val="18"/>
        </w:rPr>
        <w:footnoteRef/>
      </w:r>
      <w:r w:rsidRPr="00722AD9">
        <w:rPr>
          <w:rFonts w:ascii="Times New Roman" w:hAnsi="Times New Roman"/>
          <w:sz w:val="18"/>
          <w:szCs w:val="18"/>
        </w:rPr>
        <w:t xml:space="preserve"> Вместо Счетоводна политика е допустимо представянето на поясненията към Годишния финансов отчет на кандидата, в случай че същите съдържат информация за стойностния праг на същественост на ДМА и ДНА.</w:t>
      </w:r>
    </w:p>
  </w:footnote>
  <w:footnote w:id="54">
    <w:p w14:paraId="2E52F630" w14:textId="4B40AE1D" w:rsidR="00EC7238" w:rsidRPr="00AD2B82" w:rsidRDefault="00EC7238" w:rsidP="00AD2B82">
      <w:pPr>
        <w:pStyle w:val="FootnoteText"/>
        <w:jc w:val="both"/>
        <w:rPr>
          <w:rFonts w:ascii="Times New Roman" w:hAnsi="Times New Roman"/>
          <w:sz w:val="18"/>
          <w:szCs w:val="18"/>
          <w:lang w:val="ru-RU"/>
        </w:rPr>
      </w:pPr>
      <w:r w:rsidRPr="00722AD9">
        <w:rPr>
          <w:sz w:val="18"/>
          <w:szCs w:val="18"/>
        </w:rPr>
        <w:footnoteRef/>
      </w:r>
      <w:r w:rsidRPr="00722AD9">
        <w:rPr>
          <w:rFonts w:ascii="Times New Roman" w:hAnsi="Times New Roman"/>
          <w:sz w:val="18"/>
          <w:szCs w:val="18"/>
        </w:rPr>
        <w:t xml:space="preserve"> </w:t>
      </w:r>
      <w:r w:rsidRPr="00AD2B82">
        <w:rPr>
          <w:rFonts w:ascii="Times New Roman" w:hAnsi="Times New Roman"/>
          <w:sz w:val="18"/>
          <w:szCs w:val="18"/>
        </w:rPr>
        <w:t>В случай че един и същи кандидат е подал повече от едно проектно предложение</w:t>
      </w:r>
      <w:r w:rsidR="005326F6" w:rsidRPr="005326F6">
        <w:t xml:space="preserve"> </w:t>
      </w:r>
      <w:r w:rsidR="005326F6" w:rsidRPr="005326F6">
        <w:rPr>
          <w:rFonts w:ascii="Times New Roman" w:hAnsi="Times New Roman"/>
          <w:sz w:val="18"/>
          <w:szCs w:val="18"/>
        </w:rPr>
        <w:t>по съответния краен срок</w:t>
      </w:r>
      <w:r w:rsidRPr="00AD2B82">
        <w:rPr>
          <w:rFonts w:ascii="Times New Roman" w:hAnsi="Times New Roman"/>
          <w:sz w:val="18"/>
          <w:szCs w:val="18"/>
        </w:rPr>
        <w:t>, Оценителната комисия разглежда само последното постъпило предложение, а предходните се считат за оттеглени.</w:t>
      </w:r>
    </w:p>
  </w:footnote>
  <w:footnote w:id="55">
    <w:p w14:paraId="3194B876" w14:textId="77BA622C" w:rsidR="00EC7238" w:rsidRPr="00F03CF2" w:rsidRDefault="00EC7238" w:rsidP="00EE7233">
      <w:pPr>
        <w:pStyle w:val="FootnoteText"/>
        <w:jc w:val="both"/>
        <w:rPr>
          <w:rFonts w:ascii="Times New Roman" w:hAnsi="Times New Roman"/>
          <w:sz w:val="18"/>
          <w:szCs w:val="18"/>
        </w:rPr>
      </w:pPr>
      <w:r w:rsidRPr="00F03CF2">
        <w:rPr>
          <w:rStyle w:val="FootnoteReference"/>
          <w:rFonts w:ascii="Times New Roman" w:hAnsi="Times New Roman"/>
          <w:sz w:val="18"/>
          <w:szCs w:val="18"/>
        </w:rPr>
        <w:footnoteRef/>
      </w:r>
      <w:r w:rsidRPr="00F03CF2">
        <w:rPr>
          <w:rFonts w:ascii="Times New Roman" w:hAnsi="Times New Roman"/>
          <w:sz w:val="18"/>
          <w:szCs w:val="18"/>
        </w:rPr>
        <w:t xml:space="preserve"> Актуална Декларация при кандидатстване (Приложение 2).</w:t>
      </w:r>
    </w:p>
  </w:footnote>
  <w:footnote w:id="56">
    <w:p w14:paraId="51611F33" w14:textId="0D2DEE7C" w:rsidR="00EC7238" w:rsidRPr="00F03CF2" w:rsidRDefault="00EC7238" w:rsidP="00EE7233">
      <w:pPr>
        <w:pStyle w:val="FootnoteText"/>
        <w:jc w:val="both"/>
        <w:rPr>
          <w:rFonts w:ascii="Times New Roman" w:hAnsi="Times New Roman"/>
          <w:sz w:val="18"/>
          <w:szCs w:val="18"/>
        </w:rPr>
      </w:pPr>
      <w:r w:rsidRPr="00F03CF2">
        <w:rPr>
          <w:rStyle w:val="FootnoteReference"/>
          <w:rFonts w:ascii="Times New Roman" w:hAnsi="Times New Roman"/>
          <w:sz w:val="18"/>
          <w:szCs w:val="18"/>
        </w:rPr>
        <w:footnoteRef/>
      </w:r>
      <w:r w:rsidRPr="00F03CF2">
        <w:rPr>
          <w:rFonts w:ascii="Times New Roman" w:hAnsi="Times New Roman"/>
          <w:sz w:val="18"/>
          <w:szCs w:val="18"/>
        </w:rPr>
        <w:t xml:space="preserve"> Актуална Декларация за обстоятелствата по чл. 3 и чл. 4 от ЗМСП (Приложение 4).</w:t>
      </w:r>
    </w:p>
  </w:footnote>
  <w:footnote w:id="57">
    <w:p w14:paraId="6BA99A25" w14:textId="776E093A" w:rsidR="00EC7238" w:rsidRPr="0001192B" w:rsidRDefault="00EC7238" w:rsidP="001F5DF7">
      <w:pPr>
        <w:pStyle w:val="FootnoteText"/>
        <w:jc w:val="both"/>
        <w:rPr>
          <w:rFonts w:ascii="Times New Roman" w:hAnsi="Times New Roman"/>
          <w:sz w:val="18"/>
          <w:szCs w:val="18"/>
        </w:rPr>
      </w:pPr>
      <w:r w:rsidRPr="00722AD9">
        <w:rPr>
          <w:rStyle w:val="FootnoteReference"/>
          <w:rFonts w:ascii="Times New Roman" w:hAnsi="Times New Roman"/>
          <w:sz w:val="18"/>
          <w:szCs w:val="18"/>
        </w:rPr>
        <w:footnoteRef/>
      </w:r>
      <w:r w:rsidRPr="00722AD9">
        <w:rPr>
          <w:rFonts w:ascii="Times New Roman" w:hAnsi="Times New Roman"/>
          <w:sz w:val="18"/>
          <w:szCs w:val="18"/>
        </w:rPr>
        <w:t xml:space="preserve"> Към датата на обявяване на процедурата стойността, посочена в чл. 54, ал. 5 от Закона за обществените поръчки, е 50 000 лв.</w:t>
      </w:r>
    </w:p>
  </w:footnote>
  <w:footnote w:id="58">
    <w:p w14:paraId="3D84114A" w14:textId="6FBB4162" w:rsidR="00EC7238" w:rsidRPr="00AD2B82" w:rsidRDefault="00EC7238" w:rsidP="00B32453">
      <w:pPr>
        <w:pStyle w:val="FootnoteText"/>
        <w:jc w:val="both"/>
        <w:rPr>
          <w:rFonts w:ascii="Times New Roman" w:hAnsi="Times New Roman"/>
          <w:sz w:val="18"/>
          <w:szCs w:val="18"/>
        </w:rPr>
      </w:pPr>
      <w:r w:rsidRPr="00AD2B82">
        <w:rPr>
          <w:rStyle w:val="FootnoteReference"/>
          <w:rFonts w:ascii="Times New Roman" w:hAnsi="Times New Roman"/>
          <w:sz w:val="18"/>
          <w:szCs w:val="18"/>
        </w:rPr>
        <w:footnoteRef/>
      </w:r>
      <w:r w:rsidRPr="00AD2B82">
        <w:rPr>
          <w:rFonts w:ascii="Times New Roman" w:hAnsi="Times New Roman"/>
          <w:sz w:val="18"/>
          <w:szCs w:val="18"/>
        </w:rPr>
        <w:t xml:space="preserve"> Списъкът се изготвя поотделно за кандидатите от територията на всеки МИГ</w:t>
      </w:r>
    </w:p>
  </w:footnote>
  <w:footnote w:id="59">
    <w:p w14:paraId="4D380D76" w14:textId="2D203080" w:rsidR="00EC7238" w:rsidRPr="00AD2B82" w:rsidRDefault="00EC7238" w:rsidP="00B32453">
      <w:pPr>
        <w:pStyle w:val="FootnoteText"/>
        <w:jc w:val="both"/>
        <w:rPr>
          <w:rFonts w:ascii="Times New Roman" w:hAnsi="Times New Roman"/>
          <w:sz w:val="18"/>
          <w:szCs w:val="18"/>
        </w:rPr>
      </w:pPr>
      <w:r w:rsidRPr="00AD2B82">
        <w:rPr>
          <w:rStyle w:val="FootnoteReference"/>
          <w:rFonts w:ascii="Times New Roman" w:hAnsi="Times New Roman"/>
          <w:sz w:val="18"/>
          <w:szCs w:val="18"/>
        </w:rPr>
        <w:footnoteRef/>
      </w:r>
      <w:r w:rsidRPr="00AD2B82">
        <w:rPr>
          <w:rFonts w:ascii="Times New Roman" w:hAnsi="Times New Roman"/>
          <w:sz w:val="18"/>
          <w:szCs w:val="18"/>
        </w:rPr>
        <w:t xml:space="preserve"> Списъкът се изготвя поотделно за кандидатите от територията на всеки МИГ </w:t>
      </w:r>
    </w:p>
  </w:footnote>
  <w:footnote w:id="60">
    <w:p w14:paraId="1D366155" w14:textId="31D71FE1" w:rsidR="00EC7238" w:rsidRPr="00AD2B82" w:rsidRDefault="00EC7238" w:rsidP="00B32453">
      <w:pPr>
        <w:pStyle w:val="FootnoteText"/>
        <w:jc w:val="both"/>
        <w:rPr>
          <w:rFonts w:ascii="Times New Roman" w:hAnsi="Times New Roman"/>
          <w:sz w:val="18"/>
          <w:szCs w:val="18"/>
        </w:rPr>
      </w:pPr>
      <w:r w:rsidRPr="00AD2B82">
        <w:rPr>
          <w:rStyle w:val="FootnoteReference"/>
          <w:rFonts w:ascii="Times New Roman" w:hAnsi="Times New Roman"/>
          <w:sz w:val="18"/>
          <w:szCs w:val="18"/>
        </w:rPr>
        <w:footnoteRef/>
      </w:r>
      <w:r w:rsidRPr="00AD2B82">
        <w:rPr>
          <w:rFonts w:ascii="Times New Roman" w:hAnsi="Times New Roman"/>
          <w:sz w:val="18"/>
          <w:szCs w:val="18"/>
        </w:rPr>
        <w:t xml:space="preserve"> Списъкът се изготвят поотделно за кандидатите от територията на всеки МИГ </w:t>
      </w:r>
    </w:p>
    <w:p w14:paraId="4A40C7F4" w14:textId="77777777" w:rsidR="00EC7238" w:rsidRDefault="00EC7238" w:rsidP="00B32453">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F69C52" w14:textId="45863780" w:rsidR="00EC7238" w:rsidRDefault="00EC7238">
    <w:pPr>
      <w:pStyle w:val="Header"/>
    </w:pPr>
  </w:p>
  <w:tbl>
    <w:tblPr>
      <w:tblW w:w="9516" w:type="dxa"/>
      <w:tblInd w:w="304" w:type="dxa"/>
      <w:tblCellMar>
        <w:left w:w="70" w:type="dxa"/>
        <w:right w:w="70" w:type="dxa"/>
      </w:tblCellMar>
      <w:tblLook w:val="0000" w:firstRow="0" w:lastRow="0" w:firstColumn="0" w:lastColumn="0" w:noHBand="0" w:noVBand="0"/>
    </w:tblPr>
    <w:tblGrid>
      <w:gridCol w:w="3308"/>
      <w:gridCol w:w="2612"/>
      <w:gridCol w:w="3596"/>
    </w:tblGrid>
    <w:tr w:rsidR="00EC7238" w:rsidRPr="009563D3" w14:paraId="21C37DED" w14:textId="77777777" w:rsidTr="00006812">
      <w:trPr>
        <w:trHeight w:val="684"/>
      </w:trPr>
      <w:tc>
        <w:tcPr>
          <w:tcW w:w="3276" w:type="dxa"/>
        </w:tcPr>
        <w:p w14:paraId="14D7C152" w14:textId="744B202A" w:rsidR="00EC7238" w:rsidRPr="000B5E6B" w:rsidRDefault="00EC7238" w:rsidP="00AA73A7">
          <w:pPr>
            <w:rPr>
              <w:b/>
              <w:sz w:val="18"/>
              <w:szCs w:val="18"/>
            </w:rPr>
          </w:pPr>
          <w:r>
            <w:rPr>
              <w:i/>
              <w:noProof/>
              <w:lang w:eastAsia="bg-BG"/>
            </w:rPr>
            <w:drawing>
              <wp:inline distT="0" distB="0" distL="0" distR="0" wp14:anchorId="2B3851D4" wp14:editId="4D8EA48A">
                <wp:extent cx="2011680" cy="46482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1680" cy="464820"/>
                        </a:xfrm>
                        <a:prstGeom prst="rect">
                          <a:avLst/>
                        </a:prstGeom>
                        <a:noFill/>
                        <a:ln>
                          <a:noFill/>
                        </a:ln>
                      </pic:spPr>
                    </pic:pic>
                  </a:graphicData>
                </a:graphic>
              </wp:inline>
            </w:drawing>
          </w:r>
        </w:p>
      </w:tc>
      <w:tc>
        <w:tcPr>
          <w:tcW w:w="2886" w:type="dxa"/>
        </w:tcPr>
        <w:p w14:paraId="34201DDD" w14:textId="77777777" w:rsidR="00EC7238" w:rsidRPr="000B5E6B" w:rsidRDefault="00EC7238" w:rsidP="000B5E6B">
          <w:pPr>
            <w:jc w:val="center"/>
          </w:pPr>
        </w:p>
        <w:p w14:paraId="4F266E2B" w14:textId="77777777" w:rsidR="00EC7238" w:rsidRPr="000B5E6B" w:rsidRDefault="00EC7238" w:rsidP="000B5E6B">
          <w:pPr>
            <w:jc w:val="center"/>
          </w:pPr>
        </w:p>
        <w:p w14:paraId="105D3B05" w14:textId="77777777" w:rsidR="00EC7238" w:rsidRPr="000B5E6B" w:rsidRDefault="00EC7238" w:rsidP="000B5E6B">
          <w:pPr>
            <w:jc w:val="center"/>
          </w:pPr>
        </w:p>
      </w:tc>
      <w:tc>
        <w:tcPr>
          <w:tcW w:w="3354" w:type="dxa"/>
        </w:tcPr>
        <w:p w14:paraId="63ADE8A9" w14:textId="1AD284DF" w:rsidR="00EC7238" w:rsidRPr="000B5E6B" w:rsidRDefault="00EC7238" w:rsidP="000B5E6B">
          <w:pPr>
            <w:jc w:val="center"/>
          </w:pPr>
          <w:r>
            <w:rPr>
              <w:noProof/>
              <w:lang w:eastAsia="bg-BG"/>
            </w:rPr>
            <w:drawing>
              <wp:inline distT="0" distB="0" distL="0" distR="0" wp14:anchorId="2AA7F3E1" wp14:editId="3551B67C">
                <wp:extent cx="2194560" cy="525780"/>
                <wp:effectExtent l="0" t="0" r="0" b="0"/>
                <wp:docPr id="2" name="Картина 2"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0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94560" cy="525780"/>
                        </a:xfrm>
                        <a:prstGeom prst="rect">
                          <a:avLst/>
                        </a:prstGeom>
                        <a:noFill/>
                        <a:ln>
                          <a:noFill/>
                        </a:ln>
                      </pic:spPr>
                    </pic:pic>
                  </a:graphicData>
                </a:graphic>
              </wp:inline>
            </w:drawing>
          </w:r>
        </w:p>
      </w:tc>
    </w:tr>
  </w:tbl>
  <w:p w14:paraId="63C2C177" w14:textId="77777777" w:rsidR="00EC7238" w:rsidRDefault="00EC7238" w:rsidP="008E4F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6BF"/>
    <w:multiLevelType w:val="hybridMultilevel"/>
    <w:tmpl w:val="B1C69C3E"/>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 w15:restartNumberingAfterBreak="0">
    <w:nsid w:val="07A3339A"/>
    <w:multiLevelType w:val="hybridMultilevel"/>
    <w:tmpl w:val="907C5F30"/>
    <w:lvl w:ilvl="0" w:tplc="4FC80290">
      <w:start w:val="1"/>
      <w:numFmt w:val="bullet"/>
      <w:lvlText w:val="-"/>
      <w:lvlJc w:val="left"/>
      <w:pPr>
        <w:ind w:left="720" w:hanging="360"/>
      </w:pPr>
      <w:rPr>
        <w:rFonts w:ascii="Calibri" w:eastAsia="Calibri" w:hAnsi="Calibri" w:cs="Calibri"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CF928F3"/>
    <w:multiLevelType w:val="multilevel"/>
    <w:tmpl w:val="3B0A3CE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257F31B4"/>
    <w:multiLevelType w:val="multilevel"/>
    <w:tmpl w:val="F7E21FC0"/>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4" w15:restartNumberingAfterBreak="0">
    <w:nsid w:val="26A00985"/>
    <w:multiLevelType w:val="hybridMultilevel"/>
    <w:tmpl w:val="910CDC5C"/>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5" w15:restartNumberingAfterBreak="0">
    <w:nsid w:val="2A6E0903"/>
    <w:multiLevelType w:val="hybridMultilevel"/>
    <w:tmpl w:val="D3168EB2"/>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8C3B80"/>
    <w:multiLevelType w:val="hybridMultilevel"/>
    <w:tmpl w:val="A42A8DC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 w15:restartNumberingAfterBreak="0">
    <w:nsid w:val="3EBB51AC"/>
    <w:multiLevelType w:val="hybridMultilevel"/>
    <w:tmpl w:val="0E180C98"/>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40320257"/>
    <w:multiLevelType w:val="hybridMultilevel"/>
    <w:tmpl w:val="D0CCD9E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40EA0F38"/>
    <w:multiLevelType w:val="multilevel"/>
    <w:tmpl w:val="12D83CB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420458B"/>
    <w:multiLevelType w:val="hybridMultilevel"/>
    <w:tmpl w:val="49BE9664"/>
    <w:lvl w:ilvl="0" w:tplc="0402000D">
      <w:start w:val="1"/>
      <w:numFmt w:val="bullet"/>
      <w:lvlText w:val=""/>
      <w:lvlJc w:val="left"/>
      <w:pPr>
        <w:ind w:left="1440" w:hanging="360"/>
      </w:pPr>
      <w:rPr>
        <w:rFonts w:ascii="Wingdings" w:hAnsi="Wingdings"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1" w15:restartNumberingAfterBreak="0">
    <w:nsid w:val="48DD79CD"/>
    <w:multiLevelType w:val="hybridMultilevel"/>
    <w:tmpl w:val="F9525384"/>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496F723D"/>
    <w:multiLevelType w:val="multilevel"/>
    <w:tmpl w:val="C1349AA8"/>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3" w15:restartNumberingAfterBreak="0">
    <w:nsid w:val="4A8A443B"/>
    <w:multiLevelType w:val="hybridMultilevel"/>
    <w:tmpl w:val="91E80F56"/>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4" w15:restartNumberingAfterBreak="0">
    <w:nsid w:val="50B87728"/>
    <w:multiLevelType w:val="multilevel"/>
    <w:tmpl w:val="19E00982"/>
    <w:lvl w:ilvl="0">
      <w:start w:val="1"/>
      <w:numFmt w:val="bullet"/>
      <w:lvlText w:val="⮚"/>
      <w:lvlJc w:val="left"/>
      <w:pPr>
        <w:ind w:left="720" w:hanging="360"/>
      </w:pPr>
      <w:rPr>
        <w:rFonts w:ascii="Noto Sans" w:eastAsia="Noto Sans" w:hAnsi="Noto Sans" w:cs="Noto San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w:eastAsia="Noto Sans" w:hAnsi="Noto Sans" w:cs="Noto Sans"/>
      </w:rPr>
    </w:lvl>
    <w:lvl w:ilvl="3">
      <w:start w:val="1"/>
      <w:numFmt w:val="bullet"/>
      <w:lvlText w:val="●"/>
      <w:lvlJc w:val="left"/>
      <w:pPr>
        <w:ind w:left="2880" w:hanging="360"/>
      </w:pPr>
      <w:rPr>
        <w:rFonts w:ascii="Noto Sans" w:eastAsia="Noto Sans" w:hAnsi="Noto Sans" w:cs="Noto San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w:eastAsia="Noto Sans" w:hAnsi="Noto Sans" w:cs="Noto Sans"/>
      </w:rPr>
    </w:lvl>
    <w:lvl w:ilvl="6">
      <w:start w:val="1"/>
      <w:numFmt w:val="bullet"/>
      <w:lvlText w:val="●"/>
      <w:lvlJc w:val="left"/>
      <w:pPr>
        <w:ind w:left="5040" w:hanging="360"/>
      </w:pPr>
      <w:rPr>
        <w:rFonts w:ascii="Noto Sans" w:eastAsia="Noto Sans" w:hAnsi="Noto Sans" w:cs="Noto San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w:eastAsia="Noto Sans" w:hAnsi="Noto Sans" w:cs="Noto Sans"/>
      </w:rPr>
    </w:lvl>
  </w:abstractNum>
  <w:abstractNum w:abstractNumId="15" w15:restartNumberingAfterBreak="0">
    <w:nsid w:val="51CF343E"/>
    <w:multiLevelType w:val="hybridMultilevel"/>
    <w:tmpl w:val="C38EBF36"/>
    <w:lvl w:ilvl="0" w:tplc="ADCACD30">
      <w:start w:val="1"/>
      <w:numFmt w:val="bullet"/>
      <w:lvlText w:val="−"/>
      <w:lvlJc w:val="left"/>
      <w:pPr>
        <w:ind w:left="360" w:hanging="360"/>
      </w:pPr>
      <w:rPr>
        <w:rFonts w:ascii="Calibri" w:hAnsi="Calibri"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6" w15:restartNumberingAfterBreak="0">
    <w:nsid w:val="55BF59C4"/>
    <w:multiLevelType w:val="hybridMultilevel"/>
    <w:tmpl w:val="07EE891A"/>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7" w15:restartNumberingAfterBreak="0">
    <w:nsid w:val="567B736E"/>
    <w:multiLevelType w:val="multilevel"/>
    <w:tmpl w:val="2F12252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5BD84771"/>
    <w:multiLevelType w:val="hybridMultilevel"/>
    <w:tmpl w:val="E052449A"/>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5D7E7FC2"/>
    <w:multiLevelType w:val="hybridMultilevel"/>
    <w:tmpl w:val="034CE3D2"/>
    <w:lvl w:ilvl="0" w:tplc="04020001">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0" w15:restartNumberingAfterBreak="0">
    <w:nsid w:val="627A4111"/>
    <w:multiLevelType w:val="multilevel"/>
    <w:tmpl w:val="B14ACF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167493D"/>
    <w:multiLevelType w:val="multilevel"/>
    <w:tmpl w:val="F80EFC6E"/>
    <w:lvl w:ilvl="0">
      <w:start w:val="1"/>
      <w:numFmt w:val="bullet"/>
      <w:lvlText w:val="⮚"/>
      <w:lvlJc w:val="left"/>
      <w:pPr>
        <w:ind w:left="786"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2" w15:restartNumberingAfterBreak="0">
    <w:nsid w:val="748B3855"/>
    <w:multiLevelType w:val="hybridMultilevel"/>
    <w:tmpl w:val="9644536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15:restartNumberingAfterBreak="0">
    <w:nsid w:val="76D76B6C"/>
    <w:multiLevelType w:val="hybridMultilevel"/>
    <w:tmpl w:val="BA2CDD3E"/>
    <w:lvl w:ilvl="0" w:tplc="40322CDC">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79A7568E"/>
    <w:multiLevelType w:val="hybridMultilevel"/>
    <w:tmpl w:val="B21C4A96"/>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15"/>
  </w:num>
  <w:num w:numId="2">
    <w:abstractNumId w:val="4"/>
  </w:num>
  <w:num w:numId="3">
    <w:abstractNumId w:val="22"/>
  </w:num>
  <w:num w:numId="4">
    <w:abstractNumId w:val="5"/>
  </w:num>
  <w:num w:numId="5">
    <w:abstractNumId w:val="8"/>
  </w:num>
  <w:num w:numId="6">
    <w:abstractNumId w:val="0"/>
  </w:num>
  <w:num w:numId="7">
    <w:abstractNumId w:val="17"/>
  </w:num>
  <w:num w:numId="8">
    <w:abstractNumId w:val="21"/>
  </w:num>
  <w:num w:numId="9">
    <w:abstractNumId w:val="20"/>
  </w:num>
  <w:num w:numId="10">
    <w:abstractNumId w:val="2"/>
  </w:num>
  <w:num w:numId="11">
    <w:abstractNumId w:val="9"/>
  </w:num>
  <w:num w:numId="12">
    <w:abstractNumId w:val="16"/>
  </w:num>
  <w:num w:numId="13">
    <w:abstractNumId w:val="7"/>
  </w:num>
  <w:num w:numId="14">
    <w:abstractNumId w:val="19"/>
  </w:num>
  <w:num w:numId="15">
    <w:abstractNumId w:val="18"/>
  </w:num>
  <w:num w:numId="16">
    <w:abstractNumId w:val="10"/>
  </w:num>
  <w:num w:numId="17">
    <w:abstractNumId w:val="24"/>
  </w:num>
  <w:num w:numId="18">
    <w:abstractNumId w:val="6"/>
  </w:num>
  <w:num w:numId="19">
    <w:abstractNumId w:val="12"/>
  </w:num>
  <w:num w:numId="20">
    <w:abstractNumId w:val="3"/>
  </w:num>
  <w:num w:numId="21">
    <w:abstractNumId w:val="14"/>
  </w:num>
  <w:num w:numId="22">
    <w:abstractNumId w:val="1"/>
  </w:num>
  <w:num w:numId="23">
    <w:abstractNumId w:val="11"/>
  </w:num>
  <w:num w:numId="24">
    <w:abstractNumId w:val="13"/>
  </w:num>
  <w:num w:numId="25">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472B1"/>
    <w:rsid w:val="00000392"/>
    <w:rsid w:val="0000042F"/>
    <w:rsid w:val="000005A3"/>
    <w:rsid w:val="000006BD"/>
    <w:rsid w:val="00000873"/>
    <w:rsid w:val="0000098A"/>
    <w:rsid w:val="00000A38"/>
    <w:rsid w:val="00000AD1"/>
    <w:rsid w:val="00000B14"/>
    <w:rsid w:val="00000B47"/>
    <w:rsid w:val="00000FD2"/>
    <w:rsid w:val="00000FFD"/>
    <w:rsid w:val="00001184"/>
    <w:rsid w:val="000013A5"/>
    <w:rsid w:val="00001A03"/>
    <w:rsid w:val="00002007"/>
    <w:rsid w:val="000020EC"/>
    <w:rsid w:val="000024C4"/>
    <w:rsid w:val="0000253D"/>
    <w:rsid w:val="00002BD1"/>
    <w:rsid w:val="00002C96"/>
    <w:rsid w:val="00002DE0"/>
    <w:rsid w:val="00002F84"/>
    <w:rsid w:val="000030D9"/>
    <w:rsid w:val="000041C7"/>
    <w:rsid w:val="00004213"/>
    <w:rsid w:val="0000437B"/>
    <w:rsid w:val="00004554"/>
    <w:rsid w:val="00004A95"/>
    <w:rsid w:val="00004AC7"/>
    <w:rsid w:val="00004C96"/>
    <w:rsid w:val="00004D89"/>
    <w:rsid w:val="00004FC4"/>
    <w:rsid w:val="0000551B"/>
    <w:rsid w:val="0000552A"/>
    <w:rsid w:val="0000571D"/>
    <w:rsid w:val="000058CA"/>
    <w:rsid w:val="00005CD2"/>
    <w:rsid w:val="00005D80"/>
    <w:rsid w:val="00006551"/>
    <w:rsid w:val="000065A5"/>
    <w:rsid w:val="00006812"/>
    <w:rsid w:val="00006CB3"/>
    <w:rsid w:val="00006D65"/>
    <w:rsid w:val="00006FC7"/>
    <w:rsid w:val="00007206"/>
    <w:rsid w:val="000073E4"/>
    <w:rsid w:val="0000760C"/>
    <w:rsid w:val="00007667"/>
    <w:rsid w:val="0000787C"/>
    <w:rsid w:val="00007903"/>
    <w:rsid w:val="00007DD6"/>
    <w:rsid w:val="00007E4A"/>
    <w:rsid w:val="00007F7E"/>
    <w:rsid w:val="000102FC"/>
    <w:rsid w:val="00010426"/>
    <w:rsid w:val="0001068D"/>
    <w:rsid w:val="00010761"/>
    <w:rsid w:val="000108C6"/>
    <w:rsid w:val="000109AF"/>
    <w:rsid w:val="00010A70"/>
    <w:rsid w:val="00010B91"/>
    <w:rsid w:val="00010DB6"/>
    <w:rsid w:val="00011370"/>
    <w:rsid w:val="00011388"/>
    <w:rsid w:val="00011391"/>
    <w:rsid w:val="000115A9"/>
    <w:rsid w:val="0001177D"/>
    <w:rsid w:val="000118AF"/>
    <w:rsid w:val="0001192B"/>
    <w:rsid w:val="00011A9A"/>
    <w:rsid w:val="00011F8C"/>
    <w:rsid w:val="00012333"/>
    <w:rsid w:val="000124A2"/>
    <w:rsid w:val="0001270F"/>
    <w:rsid w:val="00012817"/>
    <w:rsid w:val="00012C73"/>
    <w:rsid w:val="0001325E"/>
    <w:rsid w:val="0001334C"/>
    <w:rsid w:val="00013735"/>
    <w:rsid w:val="000137AE"/>
    <w:rsid w:val="00013E97"/>
    <w:rsid w:val="00013EC1"/>
    <w:rsid w:val="00013F13"/>
    <w:rsid w:val="00013F17"/>
    <w:rsid w:val="00013FB4"/>
    <w:rsid w:val="00014159"/>
    <w:rsid w:val="000141FD"/>
    <w:rsid w:val="00014B32"/>
    <w:rsid w:val="00015974"/>
    <w:rsid w:val="000159E5"/>
    <w:rsid w:val="00015C13"/>
    <w:rsid w:val="00015DE1"/>
    <w:rsid w:val="00015E8D"/>
    <w:rsid w:val="0001636E"/>
    <w:rsid w:val="00016382"/>
    <w:rsid w:val="0001639E"/>
    <w:rsid w:val="00016846"/>
    <w:rsid w:val="000168B4"/>
    <w:rsid w:val="000168F6"/>
    <w:rsid w:val="00016C1F"/>
    <w:rsid w:val="00017299"/>
    <w:rsid w:val="000176F1"/>
    <w:rsid w:val="000178CF"/>
    <w:rsid w:val="00017D3F"/>
    <w:rsid w:val="00017DDB"/>
    <w:rsid w:val="00017E07"/>
    <w:rsid w:val="00017F3A"/>
    <w:rsid w:val="00017F9C"/>
    <w:rsid w:val="0002003E"/>
    <w:rsid w:val="00020B9B"/>
    <w:rsid w:val="00020E59"/>
    <w:rsid w:val="0002115E"/>
    <w:rsid w:val="00021596"/>
    <w:rsid w:val="000215FE"/>
    <w:rsid w:val="0002165A"/>
    <w:rsid w:val="00021B5C"/>
    <w:rsid w:val="000220AE"/>
    <w:rsid w:val="00022207"/>
    <w:rsid w:val="00022311"/>
    <w:rsid w:val="00022956"/>
    <w:rsid w:val="0002295F"/>
    <w:rsid w:val="00023432"/>
    <w:rsid w:val="0002352D"/>
    <w:rsid w:val="000235A6"/>
    <w:rsid w:val="000239A1"/>
    <w:rsid w:val="00023B07"/>
    <w:rsid w:val="00023CEC"/>
    <w:rsid w:val="00023FD6"/>
    <w:rsid w:val="000245EE"/>
    <w:rsid w:val="000245F0"/>
    <w:rsid w:val="0002464B"/>
    <w:rsid w:val="00024841"/>
    <w:rsid w:val="00024845"/>
    <w:rsid w:val="00024C66"/>
    <w:rsid w:val="00024E8C"/>
    <w:rsid w:val="00025472"/>
    <w:rsid w:val="000255BF"/>
    <w:rsid w:val="00025644"/>
    <w:rsid w:val="00025765"/>
    <w:rsid w:val="000257CC"/>
    <w:rsid w:val="00025A88"/>
    <w:rsid w:val="00025B2D"/>
    <w:rsid w:val="00025D4E"/>
    <w:rsid w:val="00026121"/>
    <w:rsid w:val="000266EB"/>
    <w:rsid w:val="00026C1A"/>
    <w:rsid w:val="00026CDC"/>
    <w:rsid w:val="00026D0B"/>
    <w:rsid w:val="00026D28"/>
    <w:rsid w:val="000275C0"/>
    <w:rsid w:val="0002787D"/>
    <w:rsid w:val="00027890"/>
    <w:rsid w:val="00027C99"/>
    <w:rsid w:val="000302AF"/>
    <w:rsid w:val="000302E7"/>
    <w:rsid w:val="00030313"/>
    <w:rsid w:val="000307FE"/>
    <w:rsid w:val="000308ED"/>
    <w:rsid w:val="00030978"/>
    <w:rsid w:val="00030B95"/>
    <w:rsid w:val="00030BBB"/>
    <w:rsid w:val="000313E5"/>
    <w:rsid w:val="00031476"/>
    <w:rsid w:val="0003166C"/>
    <w:rsid w:val="000317AF"/>
    <w:rsid w:val="00031D4A"/>
    <w:rsid w:val="00032093"/>
    <w:rsid w:val="000320B9"/>
    <w:rsid w:val="000326A3"/>
    <w:rsid w:val="00032755"/>
    <w:rsid w:val="00032849"/>
    <w:rsid w:val="00032AB7"/>
    <w:rsid w:val="00032B93"/>
    <w:rsid w:val="00032BC5"/>
    <w:rsid w:val="0003305B"/>
    <w:rsid w:val="00033131"/>
    <w:rsid w:val="00033307"/>
    <w:rsid w:val="000335C7"/>
    <w:rsid w:val="00033D00"/>
    <w:rsid w:val="00033F65"/>
    <w:rsid w:val="0003420D"/>
    <w:rsid w:val="000343D0"/>
    <w:rsid w:val="00034861"/>
    <w:rsid w:val="00034A30"/>
    <w:rsid w:val="000353BC"/>
    <w:rsid w:val="00035559"/>
    <w:rsid w:val="00035843"/>
    <w:rsid w:val="000358A1"/>
    <w:rsid w:val="000358CD"/>
    <w:rsid w:val="00035958"/>
    <w:rsid w:val="00035B5C"/>
    <w:rsid w:val="00035C6D"/>
    <w:rsid w:val="00035EF8"/>
    <w:rsid w:val="000360BA"/>
    <w:rsid w:val="00036662"/>
    <w:rsid w:val="00036677"/>
    <w:rsid w:val="00036811"/>
    <w:rsid w:val="00036A09"/>
    <w:rsid w:val="00036AE8"/>
    <w:rsid w:val="000373A4"/>
    <w:rsid w:val="00037550"/>
    <w:rsid w:val="000377E0"/>
    <w:rsid w:val="00037C18"/>
    <w:rsid w:val="00040036"/>
    <w:rsid w:val="00040282"/>
    <w:rsid w:val="00040494"/>
    <w:rsid w:val="000404C9"/>
    <w:rsid w:val="00040986"/>
    <w:rsid w:val="00040DA9"/>
    <w:rsid w:val="00040FBE"/>
    <w:rsid w:val="00041484"/>
    <w:rsid w:val="00041504"/>
    <w:rsid w:val="0004180F"/>
    <w:rsid w:val="0004194F"/>
    <w:rsid w:val="00041F72"/>
    <w:rsid w:val="00041FA7"/>
    <w:rsid w:val="000420FA"/>
    <w:rsid w:val="000426FA"/>
    <w:rsid w:val="000429C0"/>
    <w:rsid w:val="00042A15"/>
    <w:rsid w:val="00042AE4"/>
    <w:rsid w:val="00042CD7"/>
    <w:rsid w:val="00043433"/>
    <w:rsid w:val="000437CD"/>
    <w:rsid w:val="00043A75"/>
    <w:rsid w:val="00043B1C"/>
    <w:rsid w:val="00043EE5"/>
    <w:rsid w:val="00043F42"/>
    <w:rsid w:val="00043FD0"/>
    <w:rsid w:val="0004401E"/>
    <w:rsid w:val="000447D5"/>
    <w:rsid w:val="00044CF9"/>
    <w:rsid w:val="00044D20"/>
    <w:rsid w:val="00044F59"/>
    <w:rsid w:val="00045016"/>
    <w:rsid w:val="0004538D"/>
    <w:rsid w:val="00045610"/>
    <w:rsid w:val="00045A02"/>
    <w:rsid w:val="00045D28"/>
    <w:rsid w:val="0004629F"/>
    <w:rsid w:val="0004655C"/>
    <w:rsid w:val="00046CEC"/>
    <w:rsid w:val="00047010"/>
    <w:rsid w:val="00047114"/>
    <w:rsid w:val="0004711E"/>
    <w:rsid w:val="0004772D"/>
    <w:rsid w:val="00047888"/>
    <w:rsid w:val="000478D0"/>
    <w:rsid w:val="0004797D"/>
    <w:rsid w:val="00047DB5"/>
    <w:rsid w:val="000500AB"/>
    <w:rsid w:val="000504D6"/>
    <w:rsid w:val="00050588"/>
    <w:rsid w:val="0005088E"/>
    <w:rsid w:val="00050AA5"/>
    <w:rsid w:val="00050AC6"/>
    <w:rsid w:val="00050CB6"/>
    <w:rsid w:val="00050DC3"/>
    <w:rsid w:val="00051141"/>
    <w:rsid w:val="00051573"/>
    <w:rsid w:val="0005190F"/>
    <w:rsid w:val="00051B15"/>
    <w:rsid w:val="00051DFF"/>
    <w:rsid w:val="00051EE0"/>
    <w:rsid w:val="00051FC5"/>
    <w:rsid w:val="000520AD"/>
    <w:rsid w:val="00052353"/>
    <w:rsid w:val="00052675"/>
    <w:rsid w:val="0005277F"/>
    <w:rsid w:val="000527EA"/>
    <w:rsid w:val="0005297C"/>
    <w:rsid w:val="000529BE"/>
    <w:rsid w:val="00052BDC"/>
    <w:rsid w:val="00052C5B"/>
    <w:rsid w:val="00052D1E"/>
    <w:rsid w:val="00053134"/>
    <w:rsid w:val="0005331D"/>
    <w:rsid w:val="0005337A"/>
    <w:rsid w:val="000533B3"/>
    <w:rsid w:val="00053514"/>
    <w:rsid w:val="00053595"/>
    <w:rsid w:val="00053635"/>
    <w:rsid w:val="00054164"/>
    <w:rsid w:val="00054368"/>
    <w:rsid w:val="0005437A"/>
    <w:rsid w:val="00054388"/>
    <w:rsid w:val="00054B2A"/>
    <w:rsid w:val="00054EA3"/>
    <w:rsid w:val="0005507B"/>
    <w:rsid w:val="0005507D"/>
    <w:rsid w:val="000552F2"/>
    <w:rsid w:val="000553B8"/>
    <w:rsid w:val="000556E0"/>
    <w:rsid w:val="00055858"/>
    <w:rsid w:val="00055863"/>
    <w:rsid w:val="00055ADB"/>
    <w:rsid w:val="00055B0D"/>
    <w:rsid w:val="00055CC3"/>
    <w:rsid w:val="00055E10"/>
    <w:rsid w:val="00055F2D"/>
    <w:rsid w:val="0005635C"/>
    <w:rsid w:val="000563FA"/>
    <w:rsid w:val="000565A1"/>
    <w:rsid w:val="000565BA"/>
    <w:rsid w:val="000566B8"/>
    <w:rsid w:val="00056CFC"/>
    <w:rsid w:val="00056E36"/>
    <w:rsid w:val="00057255"/>
    <w:rsid w:val="00057343"/>
    <w:rsid w:val="000577ED"/>
    <w:rsid w:val="00057A06"/>
    <w:rsid w:val="00057C19"/>
    <w:rsid w:val="00057D40"/>
    <w:rsid w:val="00057FD9"/>
    <w:rsid w:val="00060043"/>
    <w:rsid w:val="00060961"/>
    <w:rsid w:val="00060B1D"/>
    <w:rsid w:val="00060B9B"/>
    <w:rsid w:val="00060BEC"/>
    <w:rsid w:val="00060CB4"/>
    <w:rsid w:val="00060F41"/>
    <w:rsid w:val="0006131A"/>
    <w:rsid w:val="00061397"/>
    <w:rsid w:val="00061882"/>
    <w:rsid w:val="00061942"/>
    <w:rsid w:val="00061B4A"/>
    <w:rsid w:val="00061C21"/>
    <w:rsid w:val="0006219A"/>
    <w:rsid w:val="000624F5"/>
    <w:rsid w:val="00062908"/>
    <w:rsid w:val="0006297D"/>
    <w:rsid w:val="000629B0"/>
    <w:rsid w:val="00062DEE"/>
    <w:rsid w:val="00063125"/>
    <w:rsid w:val="00063300"/>
    <w:rsid w:val="00063665"/>
    <w:rsid w:val="000640EA"/>
    <w:rsid w:val="0006413D"/>
    <w:rsid w:val="0006414D"/>
    <w:rsid w:val="000643CC"/>
    <w:rsid w:val="0006448C"/>
    <w:rsid w:val="0006478B"/>
    <w:rsid w:val="00064A31"/>
    <w:rsid w:val="00064B4A"/>
    <w:rsid w:val="00064BB7"/>
    <w:rsid w:val="00064DBE"/>
    <w:rsid w:val="00064DD8"/>
    <w:rsid w:val="00064E1C"/>
    <w:rsid w:val="00064F0E"/>
    <w:rsid w:val="00065083"/>
    <w:rsid w:val="00065AB9"/>
    <w:rsid w:val="00065C87"/>
    <w:rsid w:val="00065FA3"/>
    <w:rsid w:val="00066140"/>
    <w:rsid w:val="00066367"/>
    <w:rsid w:val="00066520"/>
    <w:rsid w:val="00066779"/>
    <w:rsid w:val="00066C72"/>
    <w:rsid w:val="00066EFB"/>
    <w:rsid w:val="00067079"/>
    <w:rsid w:val="000675C7"/>
    <w:rsid w:val="00067EF7"/>
    <w:rsid w:val="00067EFA"/>
    <w:rsid w:val="0007015D"/>
    <w:rsid w:val="0007018C"/>
    <w:rsid w:val="000706DA"/>
    <w:rsid w:val="00070A2D"/>
    <w:rsid w:val="00070B53"/>
    <w:rsid w:val="00070F3A"/>
    <w:rsid w:val="000711A8"/>
    <w:rsid w:val="00071229"/>
    <w:rsid w:val="00071237"/>
    <w:rsid w:val="000714BA"/>
    <w:rsid w:val="00071CE4"/>
    <w:rsid w:val="00071D18"/>
    <w:rsid w:val="000729A3"/>
    <w:rsid w:val="00072E76"/>
    <w:rsid w:val="00072E9E"/>
    <w:rsid w:val="00072F02"/>
    <w:rsid w:val="00073231"/>
    <w:rsid w:val="00073363"/>
    <w:rsid w:val="000737B7"/>
    <w:rsid w:val="00073B0B"/>
    <w:rsid w:val="00073C4A"/>
    <w:rsid w:val="00074229"/>
    <w:rsid w:val="00074311"/>
    <w:rsid w:val="0007445C"/>
    <w:rsid w:val="0007484A"/>
    <w:rsid w:val="00074D19"/>
    <w:rsid w:val="00074F2E"/>
    <w:rsid w:val="00075080"/>
    <w:rsid w:val="000757CF"/>
    <w:rsid w:val="00075D23"/>
    <w:rsid w:val="00075DA3"/>
    <w:rsid w:val="00075EC2"/>
    <w:rsid w:val="00075F4B"/>
    <w:rsid w:val="00076166"/>
    <w:rsid w:val="00076485"/>
    <w:rsid w:val="00076493"/>
    <w:rsid w:val="00076969"/>
    <w:rsid w:val="00076C93"/>
    <w:rsid w:val="00076E10"/>
    <w:rsid w:val="00076EE4"/>
    <w:rsid w:val="00077394"/>
    <w:rsid w:val="00077799"/>
    <w:rsid w:val="00077A5D"/>
    <w:rsid w:val="000802FC"/>
    <w:rsid w:val="00080328"/>
    <w:rsid w:val="0008036F"/>
    <w:rsid w:val="00080594"/>
    <w:rsid w:val="00080814"/>
    <w:rsid w:val="000810E3"/>
    <w:rsid w:val="00081413"/>
    <w:rsid w:val="0008146F"/>
    <w:rsid w:val="00082475"/>
    <w:rsid w:val="0008271C"/>
    <w:rsid w:val="00082959"/>
    <w:rsid w:val="00082C40"/>
    <w:rsid w:val="00082D6C"/>
    <w:rsid w:val="00082E45"/>
    <w:rsid w:val="000834F6"/>
    <w:rsid w:val="000838F3"/>
    <w:rsid w:val="000839A0"/>
    <w:rsid w:val="00083D48"/>
    <w:rsid w:val="00083DBB"/>
    <w:rsid w:val="00084017"/>
    <w:rsid w:val="000840BB"/>
    <w:rsid w:val="00084275"/>
    <w:rsid w:val="00084572"/>
    <w:rsid w:val="00085243"/>
    <w:rsid w:val="000852E6"/>
    <w:rsid w:val="00085791"/>
    <w:rsid w:val="000858F8"/>
    <w:rsid w:val="00085A05"/>
    <w:rsid w:val="00085ED7"/>
    <w:rsid w:val="00085FFB"/>
    <w:rsid w:val="000861F3"/>
    <w:rsid w:val="000864CF"/>
    <w:rsid w:val="000864E3"/>
    <w:rsid w:val="000866F3"/>
    <w:rsid w:val="0008696D"/>
    <w:rsid w:val="00086BFB"/>
    <w:rsid w:val="00086E45"/>
    <w:rsid w:val="00087635"/>
    <w:rsid w:val="0008764F"/>
    <w:rsid w:val="000876CC"/>
    <w:rsid w:val="000876E0"/>
    <w:rsid w:val="00087921"/>
    <w:rsid w:val="00087E20"/>
    <w:rsid w:val="00090181"/>
    <w:rsid w:val="000906DA"/>
    <w:rsid w:val="00090A09"/>
    <w:rsid w:val="00090B68"/>
    <w:rsid w:val="00090C02"/>
    <w:rsid w:val="00090CF1"/>
    <w:rsid w:val="00090EE4"/>
    <w:rsid w:val="00090F19"/>
    <w:rsid w:val="00091B09"/>
    <w:rsid w:val="00091BAC"/>
    <w:rsid w:val="000922B7"/>
    <w:rsid w:val="00092426"/>
    <w:rsid w:val="000928BC"/>
    <w:rsid w:val="00092920"/>
    <w:rsid w:val="00092CB6"/>
    <w:rsid w:val="000934DF"/>
    <w:rsid w:val="00093585"/>
    <w:rsid w:val="000937FC"/>
    <w:rsid w:val="00093C47"/>
    <w:rsid w:val="00093EE4"/>
    <w:rsid w:val="00093FA0"/>
    <w:rsid w:val="00094337"/>
    <w:rsid w:val="0009435F"/>
    <w:rsid w:val="0009438D"/>
    <w:rsid w:val="00094765"/>
    <w:rsid w:val="00094872"/>
    <w:rsid w:val="00094FCE"/>
    <w:rsid w:val="00095142"/>
    <w:rsid w:val="000951C0"/>
    <w:rsid w:val="000953F1"/>
    <w:rsid w:val="00095523"/>
    <w:rsid w:val="00095573"/>
    <w:rsid w:val="00095891"/>
    <w:rsid w:val="00095B1C"/>
    <w:rsid w:val="00095B56"/>
    <w:rsid w:val="00095DE3"/>
    <w:rsid w:val="000960B6"/>
    <w:rsid w:val="000960EB"/>
    <w:rsid w:val="00096120"/>
    <w:rsid w:val="00096702"/>
    <w:rsid w:val="00096722"/>
    <w:rsid w:val="00096974"/>
    <w:rsid w:val="00096D0F"/>
    <w:rsid w:val="00097375"/>
    <w:rsid w:val="00097392"/>
    <w:rsid w:val="0009745B"/>
    <w:rsid w:val="0009774A"/>
    <w:rsid w:val="000977BA"/>
    <w:rsid w:val="00097E69"/>
    <w:rsid w:val="00097E7E"/>
    <w:rsid w:val="00097E93"/>
    <w:rsid w:val="000A0264"/>
    <w:rsid w:val="000A0774"/>
    <w:rsid w:val="000A0795"/>
    <w:rsid w:val="000A08E1"/>
    <w:rsid w:val="000A0958"/>
    <w:rsid w:val="000A0D9B"/>
    <w:rsid w:val="000A109A"/>
    <w:rsid w:val="000A1326"/>
    <w:rsid w:val="000A16D7"/>
    <w:rsid w:val="000A1706"/>
    <w:rsid w:val="000A1B4E"/>
    <w:rsid w:val="000A1B53"/>
    <w:rsid w:val="000A2310"/>
    <w:rsid w:val="000A2700"/>
    <w:rsid w:val="000A2983"/>
    <w:rsid w:val="000A2A4F"/>
    <w:rsid w:val="000A2A6E"/>
    <w:rsid w:val="000A2AEF"/>
    <w:rsid w:val="000A2B39"/>
    <w:rsid w:val="000A2D18"/>
    <w:rsid w:val="000A2E36"/>
    <w:rsid w:val="000A2F9F"/>
    <w:rsid w:val="000A305B"/>
    <w:rsid w:val="000A3072"/>
    <w:rsid w:val="000A340D"/>
    <w:rsid w:val="000A34F0"/>
    <w:rsid w:val="000A3EB7"/>
    <w:rsid w:val="000A40C7"/>
    <w:rsid w:val="000A4122"/>
    <w:rsid w:val="000A488B"/>
    <w:rsid w:val="000A48CD"/>
    <w:rsid w:val="000A4D18"/>
    <w:rsid w:val="000A4E4D"/>
    <w:rsid w:val="000A51D1"/>
    <w:rsid w:val="000A5408"/>
    <w:rsid w:val="000A54EB"/>
    <w:rsid w:val="000A5EEE"/>
    <w:rsid w:val="000A6111"/>
    <w:rsid w:val="000A6560"/>
    <w:rsid w:val="000A663B"/>
    <w:rsid w:val="000A671E"/>
    <w:rsid w:val="000A6D20"/>
    <w:rsid w:val="000A6D84"/>
    <w:rsid w:val="000A6DCA"/>
    <w:rsid w:val="000A6E5C"/>
    <w:rsid w:val="000A711A"/>
    <w:rsid w:val="000A71AC"/>
    <w:rsid w:val="000A76B0"/>
    <w:rsid w:val="000A7D1C"/>
    <w:rsid w:val="000A7F71"/>
    <w:rsid w:val="000B057B"/>
    <w:rsid w:val="000B0A30"/>
    <w:rsid w:val="000B0A36"/>
    <w:rsid w:val="000B0EC0"/>
    <w:rsid w:val="000B0EEC"/>
    <w:rsid w:val="000B1056"/>
    <w:rsid w:val="000B10B1"/>
    <w:rsid w:val="000B17A8"/>
    <w:rsid w:val="000B1917"/>
    <w:rsid w:val="000B1CD9"/>
    <w:rsid w:val="000B26DE"/>
    <w:rsid w:val="000B2A01"/>
    <w:rsid w:val="000B2B43"/>
    <w:rsid w:val="000B2C34"/>
    <w:rsid w:val="000B2DE7"/>
    <w:rsid w:val="000B2FEA"/>
    <w:rsid w:val="000B333C"/>
    <w:rsid w:val="000B3588"/>
    <w:rsid w:val="000B35C3"/>
    <w:rsid w:val="000B3683"/>
    <w:rsid w:val="000B3CFC"/>
    <w:rsid w:val="000B3D47"/>
    <w:rsid w:val="000B3E9F"/>
    <w:rsid w:val="000B41FB"/>
    <w:rsid w:val="000B4654"/>
    <w:rsid w:val="000B4690"/>
    <w:rsid w:val="000B4930"/>
    <w:rsid w:val="000B4AD9"/>
    <w:rsid w:val="000B4CC8"/>
    <w:rsid w:val="000B4ED1"/>
    <w:rsid w:val="000B4F0C"/>
    <w:rsid w:val="000B4FAB"/>
    <w:rsid w:val="000B50CB"/>
    <w:rsid w:val="000B5152"/>
    <w:rsid w:val="000B5342"/>
    <w:rsid w:val="000B53D0"/>
    <w:rsid w:val="000B5603"/>
    <w:rsid w:val="000B5AEF"/>
    <w:rsid w:val="000B5CCE"/>
    <w:rsid w:val="000B5CD1"/>
    <w:rsid w:val="000B5D9E"/>
    <w:rsid w:val="000B5E6B"/>
    <w:rsid w:val="000B5EE5"/>
    <w:rsid w:val="000B5FE4"/>
    <w:rsid w:val="000B61CC"/>
    <w:rsid w:val="000B6210"/>
    <w:rsid w:val="000B65E3"/>
    <w:rsid w:val="000B7337"/>
    <w:rsid w:val="000B754E"/>
    <w:rsid w:val="000B77B1"/>
    <w:rsid w:val="000B78DD"/>
    <w:rsid w:val="000B791A"/>
    <w:rsid w:val="000B79D5"/>
    <w:rsid w:val="000B7E5C"/>
    <w:rsid w:val="000B7E8B"/>
    <w:rsid w:val="000B7F62"/>
    <w:rsid w:val="000C054B"/>
    <w:rsid w:val="000C057B"/>
    <w:rsid w:val="000C05DE"/>
    <w:rsid w:val="000C0693"/>
    <w:rsid w:val="000C09BA"/>
    <w:rsid w:val="000C09CF"/>
    <w:rsid w:val="000C09E4"/>
    <w:rsid w:val="000C0E7E"/>
    <w:rsid w:val="000C0F8D"/>
    <w:rsid w:val="000C108B"/>
    <w:rsid w:val="000C1624"/>
    <w:rsid w:val="000C1BAC"/>
    <w:rsid w:val="000C1CBF"/>
    <w:rsid w:val="000C1D25"/>
    <w:rsid w:val="000C1D43"/>
    <w:rsid w:val="000C1D78"/>
    <w:rsid w:val="000C2900"/>
    <w:rsid w:val="000C2942"/>
    <w:rsid w:val="000C2E63"/>
    <w:rsid w:val="000C3197"/>
    <w:rsid w:val="000C325A"/>
    <w:rsid w:val="000C325B"/>
    <w:rsid w:val="000C35DB"/>
    <w:rsid w:val="000C3642"/>
    <w:rsid w:val="000C3D3A"/>
    <w:rsid w:val="000C3EEF"/>
    <w:rsid w:val="000C40AB"/>
    <w:rsid w:val="000C40C5"/>
    <w:rsid w:val="000C431C"/>
    <w:rsid w:val="000C43C1"/>
    <w:rsid w:val="000C4745"/>
    <w:rsid w:val="000C4B20"/>
    <w:rsid w:val="000C4D70"/>
    <w:rsid w:val="000C5060"/>
    <w:rsid w:val="000C51D1"/>
    <w:rsid w:val="000C568A"/>
    <w:rsid w:val="000C56B3"/>
    <w:rsid w:val="000C5935"/>
    <w:rsid w:val="000C5A82"/>
    <w:rsid w:val="000C5B27"/>
    <w:rsid w:val="000C5CA3"/>
    <w:rsid w:val="000C5CF4"/>
    <w:rsid w:val="000C611F"/>
    <w:rsid w:val="000C612A"/>
    <w:rsid w:val="000C6236"/>
    <w:rsid w:val="000C64F5"/>
    <w:rsid w:val="000C651F"/>
    <w:rsid w:val="000C652C"/>
    <w:rsid w:val="000C6CC4"/>
    <w:rsid w:val="000C6D85"/>
    <w:rsid w:val="000C6FB3"/>
    <w:rsid w:val="000C7116"/>
    <w:rsid w:val="000C716D"/>
    <w:rsid w:val="000C71DA"/>
    <w:rsid w:val="000C7326"/>
    <w:rsid w:val="000C73B1"/>
    <w:rsid w:val="000C7645"/>
    <w:rsid w:val="000C7668"/>
    <w:rsid w:val="000C7800"/>
    <w:rsid w:val="000C79C2"/>
    <w:rsid w:val="000C7D07"/>
    <w:rsid w:val="000C7D21"/>
    <w:rsid w:val="000D0011"/>
    <w:rsid w:val="000D0102"/>
    <w:rsid w:val="000D043C"/>
    <w:rsid w:val="000D0559"/>
    <w:rsid w:val="000D0895"/>
    <w:rsid w:val="000D089B"/>
    <w:rsid w:val="000D0B4D"/>
    <w:rsid w:val="000D0E2D"/>
    <w:rsid w:val="000D0EB5"/>
    <w:rsid w:val="000D0EFA"/>
    <w:rsid w:val="000D0F48"/>
    <w:rsid w:val="000D10A3"/>
    <w:rsid w:val="000D12D6"/>
    <w:rsid w:val="000D132D"/>
    <w:rsid w:val="000D1632"/>
    <w:rsid w:val="000D185F"/>
    <w:rsid w:val="000D1977"/>
    <w:rsid w:val="000D19C1"/>
    <w:rsid w:val="000D1BBE"/>
    <w:rsid w:val="000D1C30"/>
    <w:rsid w:val="000D1C9D"/>
    <w:rsid w:val="000D2039"/>
    <w:rsid w:val="000D23DD"/>
    <w:rsid w:val="000D263E"/>
    <w:rsid w:val="000D27B7"/>
    <w:rsid w:val="000D2960"/>
    <w:rsid w:val="000D2BBF"/>
    <w:rsid w:val="000D2DF2"/>
    <w:rsid w:val="000D2F88"/>
    <w:rsid w:val="000D3271"/>
    <w:rsid w:val="000D3A43"/>
    <w:rsid w:val="000D3B1D"/>
    <w:rsid w:val="000D4155"/>
    <w:rsid w:val="000D420E"/>
    <w:rsid w:val="000D44E2"/>
    <w:rsid w:val="000D44E3"/>
    <w:rsid w:val="000D474C"/>
    <w:rsid w:val="000D4C6C"/>
    <w:rsid w:val="000D4D07"/>
    <w:rsid w:val="000D4EE4"/>
    <w:rsid w:val="000D5270"/>
    <w:rsid w:val="000D52FA"/>
    <w:rsid w:val="000D5412"/>
    <w:rsid w:val="000D5C3B"/>
    <w:rsid w:val="000D6218"/>
    <w:rsid w:val="000D62BA"/>
    <w:rsid w:val="000D64E3"/>
    <w:rsid w:val="000D65E2"/>
    <w:rsid w:val="000D667A"/>
    <w:rsid w:val="000D6A83"/>
    <w:rsid w:val="000D758F"/>
    <w:rsid w:val="000D79CF"/>
    <w:rsid w:val="000D7D00"/>
    <w:rsid w:val="000D7D04"/>
    <w:rsid w:val="000D7EF7"/>
    <w:rsid w:val="000D7FA5"/>
    <w:rsid w:val="000D7FD9"/>
    <w:rsid w:val="000E0225"/>
    <w:rsid w:val="000E0549"/>
    <w:rsid w:val="000E0667"/>
    <w:rsid w:val="000E0A9A"/>
    <w:rsid w:val="000E0D93"/>
    <w:rsid w:val="000E0EC2"/>
    <w:rsid w:val="000E1161"/>
    <w:rsid w:val="000E127A"/>
    <w:rsid w:val="000E1A6D"/>
    <w:rsid w:val="000E1D0A"/>
    <w:rsid w:val="000E2040"/>
    <w:rsid w:val="000E290C"/>
    <w:rsid w:val="000E29DA"/>
    <w:rsid w:val="000E2D37"/>
    <w:rsid w:val="000E2DCD"/>
    <w:rsid w:val="000E35D6"/>
    <w:rsid w:val="000E3867"/>
    <w:rsid w:val="000E39E6"/>
    <w:rsid w:val="000E3ECF"/>
    <w:rsid w:val="000E43A3"/>
    <w:rsid w:val="000E43FC"/>
    <w:rsid w:val="000E460E"/>
    <w:rsid w:val="000E465B"/>
    <w:rsid w:val="000E4AAF"/>
    <w:rsid w:val="000E4B50"/>
    <w:rsid w:val="000E4C2A"/>
    <w:rsid w:val="000E4C58"/>
    <w:rsid w:val="000E4D49"/>
    <w:rsid w:val="000E4E58"/>
    <w:rsid w:val="000E512C"/>
    <w:rsid w:val="000E5166"/>
    <w:rsid w:val="000E5342"/>
    <w:rsid w:val="000E5863"/>
    <w:rsid w:val="000E5B1F"/>
    <w:rsid w:val="000E5CFE"/>
    <w:rsid w:val="000E629B"/>
    <w:rsid w:val="000E6615"/>
    <w:rsid w:val="000E6634"/>
    <w:rsid w:val="000E68C0"/>
    <w:rsid w:val="000E68F2"/>
    <w:rsid w:val="000E6A90"/>
    <w:rsid w:val="000E6BE8"/>
    <w:rsid w:val="000E6DB3"/>
    <w:rsid w:val="000E6E0E"/>
    <w:rsid w:val="000E6EEA"/>
    <w:rsid w:val="000E72AE"/>
    <w:rsid w:val="000E74B9"/>
    <w:rsid w:val="000E74FD"/>
    <w:rsid w:val="000E750A"/>
    <w:rsid w:val="000E7E52"/>
    <w:rsid w:val="000F052F"/>
    <w:rsid w:val="000F05B9"/>
    <w:rsid w:val="000F0704"/>
    <w:rsid w:val="000F0C23"/>
    <w:rsid w:val="000F0DBE"/>
    <w:rsid w:val="000F0F32"/>
    <w:rsid w:val="000F120F"/>
    <w:rsid w:val="000F1543"/>
    <w:rsid w:val="000F1845"/>
    <w:rsid w:val="000F18F5"/>
    <w:rsid w:val="000F1946"/>
    <w:rsid w:val="000F1C78"/>
    <w:rsid w:val="000F1FAD"/>
    <w:rsid w:val="000F215F"/>
    <w:rsid w:val="000F224F"/>
    <w:rsid w:val="000F2A8C"/>
    <w:rsid w:val="000F2D71"/>
    <w:rsid w:val="000F2EC2"/>
    <w:rsid w:val="000F35F1"/>
    <w:rsid w:val="000F3EC5"/>
    <w:rsid w:val="000F4167"/>
    <w:rsid w:val="000F45F4"/>
    <w:rsid w:val="000F4A4F"/>
    <w:rsid w:val="000F4CA8"/>
    <w:rsid w:val="000F51C5"/>
    <w:rsid w:val="000F527C"/>
    <w:rsid w:val="000F536B"/>
    <w:rsid w:val="000F542F"/>
    <w:rsid w:val="000F5925"/>
    <w:rsid w:val="000F65E1"/>
    <w:rsid w:val="000F6CDC"/>
    <w:rsid w:val="000F6D7A"/>
    <w:rsid w:val="000F6F16"/>
    <w:rsid w:val="000F6F4A"/>
    <w:rsid w:val="000F76F7"/>
    <w:rsid w:val="000F7806"/>
    <w:rsid w:val="000F786F"/>
    <w:rsid w:val="000F7933"/>
    <w:rsid w:val="000F7B2B"/>
    <w:rsid w:val="000F7E92"/>
    <w:rsid w:val="0010018A"/>
    <w:rsid w:val="00100226"/>
    <w:rsid w:val="0010026E"/>
    <w:rsid w:val="00100332"/>
    <w:rsid w:val="0010045D"/>
    <w:rsid w:val="00100B1D"/>
    <w:rsid w:val="00100F61"/>
    <w:rsid w:val="00101035"/>
    <w:rsid w:val="001010C7"/>
    <w:rsid w:val="001013BF"/>
    <w:rsid w:val="00101596"/>
    <w:rsid w:val="00101C6E"/>
    <w:rsid w:val="00101D32"/>
    <w:rsid w:val="00101D68"/>
    <w:rsid w:val="00101EC8"/>
    <w:rsid w:val="00102209"/>
    <w:rsid w:val="0010255F"/>
    <w:rsid w:val="0010298E"/>
    <w:rsid w:val="00102A73"/>
    <w:rsid w:val="00102BAC"/>
    <w:rsid w:val="00102FEF"/>
    <w:rsid w:val="001030DF"/>
    <w:rsid w:val="001033CE"/>
    <w:rsid w:val="0010360D"/>
    <w:rsid w:val="00103B3B"/>
    <w:rsid w:val="00103D69"/>
    <w:rsid w:val="00103E96"/>
    <w:rsid w:val="001041A0"/>
    <w:rsid w:val="001042E8"/>
    <w:rsid w:val="00104660"/>
    <w:rsid w:val="001048A0"/>
    <w:rsid w:val="0010492D"/>
    <w:rsid w:val="00104976"/>
    <w:rsid w:val="001049F5"/>
    <w:rsid w:val="00104B35"/>
    <w:rsid w:val="00104CBF"/>
    <w:rsid w:val="00104DE9"/>
    <w:rsid w:val="00104F0A"/>
    <w:rsid w:val="0010510E"/>
    <w:rsid w:val="001056E1"/>
    <w:rsid w:val="00105C9C"/>
    <w:rsid w:val="00105D21"/>
    <w:rsid w:val="00105E3F"/>
    <w:rsid w:val="00105F95"/>
    <w:rsid w:val="0010662B"/>
    <w:rsid w:val="00106BB5"/>
    <w:rsid w:val="00106BC6"/>
    <w:rsid w:val="00106C15"/>
    <w:rsid w:val="00106CD0"/>
    <w:rsid w:val="00106DF4"/>
    <w:rsid w:val="00107117"/>
    <w:rsid w:val="0010739B"/>
    <w:rsid w:val="00107678"/>
    <w:rsid w:val="001077EF"/>
    <w:rsid w:val="00107950"/>
    <w:rsid w:val="00107AC1"/>
    <w:rsid w:val="00107C2A"/>
    <w:rsid w:val="00107CC4"/>
    <w:rsid w:val="001102ED"/>
    <w:rsid w:val="00110748"/>
    <w:rsid w:val="001109EA"/>
    <w:rsid w:val="00110C84"/>
    <w:rsid w:val="00110E06"/>
    <w:rsid w:val="00111414"/>
    <w:rsid w:val="0011169F"/>
    <w:rsid w:val="001118AA"/>
    <w:rsid w:val="00111906"/>
    <w:rsid w:val="00111A86"/>
    <w:rsid w:val="00111C40"/>
    <w:rsid w:val="00111D0D"/>
    <w:rsid w:val="00111F12"/>
    <w:rsid w:val="0011208F"/>
    <w:rsid w:val="00112097"/>
    <w:rsid w:val="00112291"/>
    <w:rsid w:val="00112413"/>
    <w:rsid w:val="00112450"/>
    <w:rsid w:val="0011250B"/>
    <w:rsid w:val="001127AA"/>
    <w:rsid w:val="001129A0"/>
    <w:rsid w:val="00112E40"/>
    <w:rsid w:val="00113282"/>
    <w:rsid w:val="00113675"/>
    <w:rsid w:val="00113AC7"/>
    <w:rsid w:val="00113B88"/>
    <w:rsid w:val="00113D85"/>
    <w:rsid w:val="00113E5A"/>
    <w:rsid w:val="00113F1B"/>
    <w:rsid w:val="00113F33"/>
    <w:rsid w:val="00113FDC"/>
    <w:rsid w:val="0011426F"/>
    <w:rsid w:val="00114272"/>
    <w:rsid w:val="00114C06"/>
    <w:rsid w:val="00114D06"/>
    <w:rsid w:val="00114DDF"/>
    <w:rsid w:val="00114DF4"/>
    <w:rsid w:val="00115099"/>
    <w:rsid w:val="00115314"/>
    <w:rsid w:val="0011533D"/>
    <w:rsid w:val="0011540C"/>
    <w:rsid w:val="00115700"/>
    <w:rsid w:val="00115B8E"/>
    <w:rsid w:val="00115D71"/>
    <w:rsid w:val="00116054"/>
    <w:rsid w:val="00116178"/>
    <w:rsid w:val="00116417"/>
    <w:rsid w:val="00116709"/>
    <w:rsid w:val="0011671F"/>
    <w:rsid w:val="00116EE1"/>
    <w:rsid w:val="001172D3"/>
    <w:rsid w:val="00117502"/>
    <w:rsid w:val="001179FA"/>
    <w:rsid w:val="00117D72"/>
    <w:rsid w:val="00117FC6"/>
    <w:rsid w:val="00120016"/>
    <w:rsid w:val="00120140"/>
    <w:rsid w:val="00120333"/>
    <w:rsid w:val="0012058B"/>
    <w:rsid w:val="001207A4"/>
    <w:rsid w:val="0012081E"/>
    <w:rsid w:val="00120868"/>
    <w:rsid w:val="001209AF"/>
    <w:rsid w:val="00120B9D"/>
    <w:rsid w:val="00120D57"/>
    <w:rsid w:val="00120D62"/>
    <w:rsid w:val="00120ECC"/>
    <w:rsid w:val="001211F8"/>
    <w:rsid w:val="0012123B"/>
    <w:rsid w:val="001218A7"/>
    <w:rsid w:val="00121DA0"/>
    <w:rsid w:val="00121FE3"/>
    <w:rsid w:val="00122060"/>
    <w:rsid w:val="0012215A"/>
    <w:rsid w:val="001221B2"/>
    <w:rsid w:val="0012241E"/>
    <w:rsid w:val="00122548"/>
    <w:rsid w:val="0012260D"/>
    <w:rsid w:val="0012267F"/>
    <w:rsid w:val="0012292A"/>
    <w:rsid w:val="00122EA9"/>
    <w:rsid w:val="001230B4"/>
    <w:rsid w:val="0012317D"/>
    <w:rsid w:val="001233C2"/>
    <w:rsid w:val="001234F4"/>
    <w:rsid w:val="001234F7"/>
    <w:rsid w:val="001237C4"/>
    <w:rsid w:val="00123894"/>
    <w:rsid w:val="001238B0"/>
    <w:rsid w:val="001241E8"/>
    <w:rsid w:val="0012433F"/>
    <w:rsid w:val="00124354"/>
    <w:rsid w:val="001243A3"/>
    <w:rsid w:val="00124516"/>
    <w:rsid w:val="0012489C"/>
    <w:rsid w:val="00124E8A"/>
    <w:rsid w:val="00125A5D"/>
    <w:rsid w:val="0012668B"/>
    <w:rsid w:val="00126867"/>
    <w:rsid w:val="001269E0"/>
    <w:rsid w:val="00126AF6"/>
    <w:rsid w:val="00126C6F"/>
    <w:rsid w:val="00126E68"/>
    <w:rsid w:val="001274F8"/>
    <w:rsid w:val="001277CD"/>
    <w:rsid w:val="00127BFC"/>
    <w:rsid w:val="00127C19"/>
    <w:rsid w:val="00127DB6"/>
    <w:rsid w:val="001300C6"/>
    <w:rsid w:val="001303F8"/>
    <w:rsid w:val="0013093F"/>
    <w:rsid w:val="00130B3A"/>
    <w:rsid w:val="00130BB7"/>
    <w:rsid w:val="00130BC0"/>
    <w:rsid w:val="00130CB0"/>
    <w:rsid w:val="001311CA"/>
    <w:rsid w:val="00131615"/>
    <w:rsid w:val="00131759"/>
    <w:rsid w:val="00131771"/>
    <w:rsid w:val="00131858"/>
    <w:rsid w:val="00131DA3"/>
    <w:rsid w:val="00131FBC"/>
    <w:rsid w:val="00132014"/>
    <w:rsid w:val="00132027"/>
    <w:rsid w:val="00132084"/>
    <w:rsid w:val="00132567"/>
    <w:rsid w:val="00132A7B"/>
    <w:rsid w:val="00132A82"/>
    <w:rsid w:val="00132D5C"/>
    <w:rsid w:val="00133266"/>
    <w:rsid w:val="00133302"/>
    <w:rsid w:val="001338D3"/>
    <w:rsid w:val="00133CD4"/>
    <w:rsid w:val="00133CF6"/>
    <w:rsid w:val="00133D60"/>
    <w:rsid w:val="001342C0"/>
    <w:rsid w:val="0013447B"/>
    <w:rsid w:val="001347E9"/>
    <w:rsid w:val="00134DD6"/>
    <w:rsid w:val="00134E69"/>
    <w:rsid w:val="001354E7"/>
    <w:rsid w:val="001357FA"/>
    <w:rsid w:val="00135C4C"/>
    <w:rsid w:val="00135CF3"/>
    <w:rsid w:val="00136655"/>
    <w:rsid w:val="001367F3"/>
    <w:rsid w:val="0013681A"/>
    <w:rsid w:val="00136A8F"/>
    <w:rsid w:val="00136B0C"/>
    <w:rsid w:val="00136B6D"/>
    <w:rsid w:val="00136E0E"/>
    <w:rsid w:val="00136EFE"/>
    <w:rsid w:val="00137118"/>
    <w:rsid w:val="0013737A"/>
    <w:rsid w:val="00137544"/>
    <w:rsid w:val="001378F0"/>
    <w:rsid w:val="00137DD9"/>
    <w:rsid w:val="00140161"/>
    <w:rsid w:val="001404BB"/>
    <w:rsid w:val="00140A94"/>
    <w:rsid w:val="00140BEF"/>
    <w:rsid w:val="00140D0E"/>
    <w:rsid w:val="00140DEB"/>
    <w:rsid w:val="00140ED0"/>
    <w:rsid w:val="00140EF8"/>
    <w:rsid w:val="00140EF9"/>
    <w:rsid w:val="00141422"/>
    <w:rsid w:val="00141479"/>
    <w:rsid w:val="00141804"/>
    <w:rsid w:val="00141D59"/>
    <w:rsid w:val="00142006"/>
    <w:rsid w:val="0014204B"/>
    <w:rsid w:val="0014255B"/>
    <w:rsid w:val="0014270E"/>
    <w:rsid w:val="00142C3E"/>
    <w:rsid w:val="00143129"/>
    <w:rsid w:val="0014323B"/>
    <w:rsid w:val="001434DB"/>
    <w:rsid w:val="0014352C"/>
    <w:rsid w:val="00143716"/>
    <w:rsid w:val="001437A7"/>
    <w:rsid w:val="00143899"/>
    <w:rsid w:val="0014396F"/>
    <w:rsid w:val="001439F1"/>
    <w:rsid w:val="00143B47"/>
    <w:rsid w:val="00143C14"/>
    <w:rsid w:val="00143E4C"/>
    <w:rsid w:val="00143FEF"/>
    <w:rsid w:val="00144EDD"/>
    <w:rsid w:val="001451CE"/>
    <w:rsid w:val="0014551D"/>
    <w:rsid w:val="001456E6"/>
    <w:rsid w:val="00145749"/>
    <w:rsid w:val="00145CD3"/>
    <w:rsid w:val="00145E7F"/>
    <w:rsid w:val="0014612A"/>
    <w:rsid w:val="00146374"/>
    <w:rsid w:val="001465DE"/>
    <w:rsid w:val="0014666D"/>
    <w:rsid w:val="0014668C"/>
    <w:rsid w:val="0014672F"/>
    <w:rsid w:val="00146A0C"/>
    <w:rsid w:val="00146B59"/>
    <w:rsid w:val="00146D16"/>
    <w:rsid w:val="00146D41"/>
    <w:rsid w:val="0014710F"/>
    <w:rsid w:val="00147225"/>
    <w:rsid w:val="00147278"/>
    <w:rsid w:val="0014788D"/>
    <w:rsid w:val="00147AAB"/>
    <w:rsid w:val="001502BE"/>
    <w:rsid w:val="001502F4"/>
    <w:rsid w:val="00150473"/>
    <w:rsid w:val="0015061F"/>
    <w:rsid w:val="00150D69"/>
    <w:rsid w:val="00150DB4"/>
    <w:rsid w:val="00150E70"/>
    <w:rsid w:val="001510E1"/>
    <w:rsid w:val="001511BC"/>
    <w:rsid w:val="001511E4"/>
    <w:rsid w:val="00151343"/>
    <w:rsid w:val="00151431"/>
    <w:rsid w:val="00151588"/>
    <w:rsid w:val="001517FE"/>
    <w:rsid w:val="00151845"/>
    <w:rsid w:val="001518E7"/>
    <w:rsid w:val="00151B5B"/>
    <w:rsid w:val="00151CE7"/>
    <w:rsid w:val="00151D1C"/>
    <w:rsid w:val="0015202C"/>
    <w:rsid w:val="0015207C"/>
    <w:rsid w:val="001521A1"/>
    <w:rsid w:val="001524A6"/>
    <w:rsid w:val="00152651"/>
    <w:rsid w:val="00152666"/>
    <w:rsid w:val="00152746"/>
    <w:rsid w:val="00152FAB"/>
    <w:rsid w:val="00153727"/>
    <w:rsid w:val="00153734"/>
    <w:rsid w:val="00153A56"/>
    <w:rsid w:val="00153AF4"/>
    <w:rsid w:val="00153B60"/>
    <w:rsid w:val="00153C9B"/>
    <w:rsid w:val="00153E9B"/>
    <w:rsid w:val="00154137"/>
    <w:rsid w:val="001541F5"/>
    <w:rsid w:val="00154DE0"/>
    <w:rsid w:val="00155420"/>
    <w:rsid w:val="00155959"/>
    <w:rsid w:val="00155C74"/>
    <w:rsid w:val="00155CEF"/>
    <w:rsid w:val="00155CF7"/>
    <w:rsid w:val="0015634F"/>
    <w:rsid w:val="00156492"/>
    <w:rsid w:val="00156523"/>
    <w:rsid w:val="001566BF"/>
    <w:rsid w:val="0015678B"/>
    <w:rsid w:val="0015684C"/>
    <w:rsid w:val="00157234"/>
    <w:rsid w:val="00157431"/>
    <w:rsid w:val="00157598"/>
    <w:rsid w:val="00157670"/>
    <w:rsid w:val="00157774"/>
    <w:rsid w:val="001577E2"/>
    <w:rsid w:val="001579BE"/>
    <w:rsid w:val="00157A84"/>
    <w:rsid w:val="00157ABA"/>
    <w:rsid w:val="00157B99"/>
    <w:rsid w:val="00157EDC"/>
    <w:rsid w:val="00160615"/>
    <w:rsid w:val="0016078D"/>
    <w:rsid w:val="00160C7B"/>
    <w:rsid w:val="001610D6"/>
    <w:rsid w:val="00161445"/>
    <w:rsid w:val="00161A7F"/>
    <w:rsid w:val="00161B07"/>
    <w:rsid w:val="00161B78"/>
    <w:rsid w:val="00161C1D"/>
    <w:rsid w:val="00161C7A"/>
    <w:rsid w:val="00161D96"/>
    <w:rsid w:val="00161FD5"/>
    <w:rsid w:val="00162008"/>
    <w:rsid w:val="001620FA"/>
    <w:rsid w:val="0016243E"/>
    <w:rsid w:val="001624D4"/>
    <w:rsid w:val="00162658"/>
    <w:rsid w:val="0016354D"/>
    <w:rsid w:val="00163690"/>
    <w:rsid w:val="001639C1"/>
    <w:rsid w:val="00163C0B"/>
    <w:rsid w:val="00163CB2"/>
    <w:rsid w:val="00163EE0"/>
    <w:rsid w:val="00163F76"/>
    <w:rsid w:val="00164486"/>
    <w:rsid w:val="0016465D"/>
    <w:rsid w:val="001646C4"/>
    <w:rsid w:val="0016488E"/>
    <w:rsid w:val="0016489F"/>
    <w:rsid w:val="0016535D"/>
    <w:rsid w:val="001654B0"/>
    <w:rsid w:val="001658FC"/>
    <w:rsid w:val="00165A2B"/>
    <w:rsid w:val="00165A44"/>
    <w:rsid w:val="001668BF"/>
    <w:rsid w:val="00166D3E"/>
    <w:rsid w:val="001670FC"/>
    <w:rsid w:val="00167418"/>
    <w:rsid w:val="00167478"/>
    <w:rsid w:val="00167681"/>
    <w:rsid w:val="001676C7"/>
    <w:rsid w:val="001678F8"/>
    <w:rsid w:val="00167D6E"/>
    <w:rsid w:val="00167E42"/>
    <w:rsid w:val="001703AB"/>
    <w:rsid w:val="0017050A"/>
    <w:rsid w:val="001705C7"/>
    <w:rsid w:val="00170725"/>
    <w:rsid w:val="00170979"/>
    <w:rsid w:val="00170E38"/>
    <w:rsid w:val="00171499"/>
    <w:rsid w:val="00171AA8"/>
    <w:rsid w:val="00171DD0"/>
    <w:rsid w:val="00171E6C"/>
    <w:rsid w:val="001720EA"/>
    <w:rsid w:val="00172900"/>
    <w:rsid w:val="00172E7A"/>
    <w:rsid w:val="00172FF3"/>
    <w:rsid w:val="001731A8"/>
    <w:rsid w:val="0017324A"/>
    <w:rsid w:val="0017374A"/>
    <w:rsid w:val="0017381F"/>
    <w:rsid w:val="0017437B"/>
    <w:rsid w:val="001743E9"/>
    <w:rsid w:val="0017530D"/>
    <w:rsid w:val="001757D5"/>
    <w:rsid w:val="0017590E"/>
    <w:rsid w:val="00175A4A"/>
    <w:rsid w:val="00175D15"/>
    <w:rsid w:val="00175E4F"/>
    <w:rsid w:val="00175F55"/>
    <w:rsid w:val="00175FEF"/>
    <w:rsid w:val="001760F2"/>
    <w:rsid w:val="0017624A"/>
    <w:rsid w:val="001763FA"/>
    <w:rsid w:val="0017675F"/>
    <w:rsid w:val="001767C1"/>
    <w:rsid w:val="00176A44"/>
    <w:rsid w:val="00176FB2"/>
    <w:rsid w:val="0017706A"/>
    <w:rsid w:val="00177262"/>
    <w:rsid w:val="0017729F"/>
    <w:rsid w:val="0017756C"/>
    <w:rsid w:val="00177752"/>
    <w:rsid w:val="00177868"/>
    <w:rsid w:val="0017789F"/>
    <w:rsid w:val="00177CE4"/>
    <w:rsid w:val="00177E7D"/>
    <w:rsid w:val="00177F0F"/>
    <w:rsid w:val="001801BB"/>
    <w:rsid w:val="00180321"/>
    <w:rsid w:val="001803D5"/>
    <w:rsid w:val="00180716"/>
    <w:rsid w:val="001807ED"/>
    <w:rsid w:val="00180987"/>
    <w:rsid w:val="00180AF3"/>
    <w:rsid w:val="00180CE5"/>
    <w:rsid w:val="00180D45"/>
    <w:rsid w:val="001816E9"/>
    <w:rsid w:val="00181A34"/>
    <w:rsid w:val="00181AB8"/>
    <w:rsid w:val="00181EB2"/>
    <w:rsid w:val="00181F13"/>
    <w:rsid w:val="00181F64"/>
    <w:rsid w:val="00182037"/>
    <w:rsid w:val="001822A3"/>
    <w:rsid w:val="001826BC"/>
    <w:rsid w:val="00182E18"/>
    <w:rsid w:val="001834DB"/>
    <w:rsid w:val="00183520"/>
    <w:rsid w:val="001835C7"/>
    <w:rsid w:val="00183A76"/>
    <w:rsid w:val="00183BDA"/>
    <w:rsid w:val="00183C8F"/>
    <w:rsid w:val="00183CC0"/>
    <w:rsid w:val="00183F4C"/>
    <w:rsid w:val="00183FCB"/>
    <w:rsid w:val="0018437C"/>
    <w:rsid w:val="0018477F"/>
    <w:rsid w:val="001847A1"/>
    <w:rsid w:val="001847F7"/>
    <w:rsid w:val="00184B36"/>
    <w:rsid w:val="00184D33"/>
    <w:rsid w:val="0018504E"/>
    <w:rsid w:val="001850F6"/>
    <w:rsid w:val="00185C40"/>
    <w:rsid w:val="00185C89"/>
    <w:rsid w:val="00185E36"/>
    <w:rsid w:val="001860C9"/>
    <w:rsid w:val="00186246"/>
    <w:rsid w:val="00186434"/>
    <w:rsid w:val="001864A6"/>
    <w:rsid w:val="00186715"/>
    <w:rsid w:val="00186B5D"/>
    <w:rsid w:val="00186E2C"/>
    <w:rsid w:val="001870F8"/>
    <w:rsid w:val="001871BE"/>
    <w:rsid w:val="00187315"/>
    <w:rsid w:val="00187551"/>
    <w:rsid w:val="00187839"/>
    <w:rsid w:val="00187864"/>
    <w:rsid w:val="00187E08"/>
    <w:rsid w:val="00187EB3"/>
    <w:rsid w:val="00190045"/>
    <w:rsid w:val="00190095"/>
    <w:rsid w:val="00190410"/>
    <w:rsid w:val="00190898"/>
    <w:rsid w:val="0019095A"/>
    <w:rsid w:val="00190C80"/>
    <w:rsid w:val="00190F7D"/>
    <w:rsid w:val="00190FD0"/>
    <w:rsid w:val="001910E4"/>
    <w:rsid w:val="001915A4"/>
    <w:rsid w:val="0019187C"/>
    <w:rsid w:val="00191AB3"/>
    <w:rsid w:val="00191CED"/>
    <w:rsid w:val="00192093"/>
    <w:rsid w:val="0019209C"/>
    <w:rsid w:val="00192298"/>
    <w:rsid w:val="00192398"/>
    <w:rsid w:val="0019251B"/>
    <w:rsid w:val="001925F0"/>
    <w:rsid w:val="0019271C"/>
    <w:rsid w:val="00192739"/>
    <w:rsid w:val="00192AB7"/>
    <w:rsid w:val="00193002"/>
    <w:rsid w:val="0019304D"/>
    <w:rsid w:val="0019365F"/>
    <w:rsid w:val="001936D5"/>
    <w:rsid w:val="001936E9"/>
    <w:rsid w:val="00193AC8"/>
    <w:rsid w:val="00193CC3"/>
    <w:rsid w:val="00193D2C"/>
    <w:rsid w:val="00194595"/>
    <w:rsid w:val="00194E07"/>
    <w:rsid w:val="00194E5E"/>
    <w:rsid w:val="00195387"/>
    <w:rsid w:val="001955A7"/>
    <w:rsid w:val="00195C7E"/>
    <w:rsid w:val="00195D3F"/>
    <w:rsid w:val="00195F7F"/>
    <w:rsid w:val="00195FAB"/>
    <w:rsid w:val="0019622B"/>
    <w:rsid w:val="001962BE"/>
    <w:rsid w:val="00196375"/>
    <w:rsid w:val="001968E7"/>
    <w:rsid w:val="00196A11"/>
    <w:rsid w:val="00197607"/>
    <w:rsid w:val="0019770B"/>
    <w:rsid w:val="001978E1"/>
    <w:rsid w:val="00197FCA"/>
    <w:rsid w:val="001A0037"/>
    <w:rsid w:val="001A0131"/>
    <w:rsid w:val="001A02E2"/>
    <w:rsid w:val="001A04A4"/>
    <w:rsid w:val="001A0D9C"/>
    <w:rsid w:val="001A0E81"/>
    <w:rsid w:val="001A1014"/>
    <w:rsid w:val="001A14B5"/>
    <w:rsid w:val="001A1539"/>
    <w:rsid w:val="001A1838"/>
    <w:rsid w:val="001A1A8F"/>
    <w:rsid w:val="001A1C62"/>
    <w:rsid w:val="001A1CCF"/>
    <w:rsid w:val="001A217F"/>
    <w:rsid w:val="001A2264"/>
    <w:rsid w:val="001A271F"/>
    <w:rsid w:val="001A2846"/>
    <w:rsid w:val="001A28CA"/>
    <w:rsid w:val="001A2B21"/>
    <w:rsid w:val="001A34D9"/>
    <w:rsid w:val="001A3531"/>
    <w:rsid w:val="001A40A7"/>
    <w:rsid w:val="001A4207"/>
    <w:rsid w:val="001A449D"/>
    <w:rsid w:val="001A46AB"/>
    <w:rsid w:val="001A48F7"/>
    <w:rsid w:val="001A496C"/>
    <w:rsid w:val="001A4A8D"/>
    <w:rsid w:val="001A4AEF"/>
    <w:rsid w:val="001A4F0F"/>
    <w:rsid w:val="001A5048"/>
    <w:rsid w:val="001A54AD"/>
    <w:rsid w:val="001A54EB"/>
    <w:rsid w:val="001A568B"/>
    <w:rsid w:val="001A575C"/>
    <w:rsid w:val="001A57E1"/>
    <w:rsid w:val="001A5A12"/>
    <w:rsid w:val="001A5FB7"/>
    <w:rsid w:val="001A61EB"/>
    <w:rsid w:val="001A6475"/>
    <w:rsid w:val="001A68B3"/>
    <w:rsid w:val="001A6916"/>
    <w:rsid w:val="001A69D1"/>
    <w:rsid w:val="001A6B7F"/>
    <w:rsid w:val="001A6F90"/>
    <w:rsid w:val="001A7036"/>
    <w:rsid w:val="001A7081"/>
    <w:rsid w:val="001A7CA4"/>
    <w:rsid w:val="001A7E03"/>
    <w:rsid w:val="001B0281"/>
    <w:rsid w:val="001B08E6"/>
    <w:rsid w:val="001B1030"/>
    <w:rsid w:val="001B1265"/>
    <w:rsid w:val="001B13CC"/>
    <w:rsid w:val="001B1897"/>
    <w:rsid w:val="001B1DE7"/>
    <w:rsid w:val="001B20FC"/>
    <w:rsid w:val="001B2A7A"/>
    <w:rsid w:val="001B2B7A"/>
    <w:rsid w:val="001B2C2F"/>
    <w:rsid w:val="001B2E1C"/>
    <w:rsid w:val="001B2E2E"/>
    <w:rsid w:val="001B304E"/>
    <w:rsid w:val="001B34F6"/>
    <w:rsid w:val="001B364D"/>
    <w:rsid w:val="001B3A57"/>
    <w:rsid w:val="001B3ACD"/>
    <w:rsid w:val="001B3B17"/>
    <w:rsid w:val="001B3C6A"/>
    <w:rsid w:val="001B3D25"/>
    <w:rsid w:val="001B3E5A"/>
    <w:rsid w:val="001B3EBC"/>
    <w:rsid w:val="001B4089"/>
    <w:rsid w:val="001B4125"/>
    <w:rsid w:val="001B476D"/>
    <w:rsid w:val="001B4D64"/>
    <w:rsid w:val="001B4E7A"/>
    <w:rsid w:val="001B515F"/>
    <w:rsid w:val="001B52E5"/>
    <w:rsid w:val="001B559F"/>
    <w:rsid w:val="001B55C3"/>
    <w:rsid w:val="001B6408"/>
    <w:rsid w:val="001B6710"/>
    <w:rsid w:val="001B6845"/>
    <w:rsid w:val="001B6B8A"/>
    <w:rsid w:val="001B6D92"/>
    <w:rsid w:val="001B6FE5"/>
    <w:rsid w:val="001B7090"/>
    <w:rsid w:val="001B7599"/>
    <w:rsid w:val="001B780F"/>
    <w:rsid w:val="001B79C9"/>
    <w:rsid w:val="001B7C55"/>
    <w:rsid w:val="001C0303"/>
    <w:rsid w:val="001C03F3"/>
    <w:rsid w:val="001C0A77"/>
    <w:rsid w:val="001C1442"/>
    <w:rsid w:val="001C156B"/>
    <w:rsid w:val="001C16C1"/>
    <w:rsid w:val="001C1757"/>
    <w:rsid w:val="001C1B34"/>
    <w:rsid w:val="001C1DE0"/>
    <w:rsid w:val="001C2676"/>
    <w:rsid w:val="001C2891"/>
    <w:rsid w:val="001C2F65"/>
    <w:rsid w:val="001C30CB"/>
    <w:rsid w:val="001C3262"/>
    <w:rsid w:val="001C32CF"/>
    <w:rsid w:val="001C34E8"/>
    <w:rsid w:val="001C35F0"/>
    <w:rsid w:val="001C3858"/>
    <w:rsid w:val="001C391E"/>
    <w:rsid w:val="001C3943"/>
    <w:rsid w:val="001C3AA4"/>
    <w:rsid w:val="001C3B09"/>
    <w:rsid w:val="001C3C50"/>
    <w:rsid w:val="001C3EB4"/>
    <w:rsid w:val="001C3FC2"/>
    <w:rsid w:val="001C462F"/>
    <w:rsid w:val="001C47FD"/>
    <w:rsid w:val="001C4822"/>
    <w:rsid w:val="001C4F09"/>
    <w:rsid w:val="001C5040"/>
    <w:rsid w:val="001C506B"/>
    <w:rsid w:val="001C517C"/>
    <w:rsid w:val="001C54C8"/>
    <w:rsid w:val="001C5AB8"/>
    <w:rsid w:val="001C5B40"/>
    <w:rsid w:val="001C5CD4"/>
    <w:rsid w:val="001C5D96"/>
    <w:rsid w:val="001C6103"/>
    <w:rsid w:val="001C6527"/>
    <w:rsid w:val="001C66CF"/>
    <w:rsid w:val="001C6C06"/>
    <w:rsid w:val="001C72AB"/>
    <w:rsid w:val="001C7331"/>
    <w:rsid w:val="001C78F7"/>
    <w:rsid w:val="001C7BD0"/>
    <w:rsid w:val="001C7E28"/>
    <w:rsid w:val="001D00A8"/>
    <w:rsid w:val="001D0167"/>
    <w:rsid w:val="001D03A5"/>
    <w:rsid w:val="001D06C2"/>
    <w:rsid w:val="001D09E9"/>
    <w:rsid w:val="001D0BBE"/>
    <w:rsid w:val="001D0BC4"/>
    <w:rsid w:val="001D1267"/>
    <w:rsid w:val="001D1442"/>
    <w:rsid w:val="001D15D3"/>
    <w:rsid w:val="001D1B83"/>
    <w:rsid w:val="001D1DD7"/>
    <w:rsid w:val="001D2486"/>
    <w:rsid w:val="001D24F8"/>
    <w:rsid w:val="001D2B47"/>
    <w:rsid w:val="001D37CF"/>
    <w:rsid w:val="001D394C"/>
    <w:rsid w:val="001D3AD5"/>
    <w:rsid w:val="001D3C4F"/>
    <w:rsid w:val="001D3F1F"/>
    <w:rsid w:val="001D3FE3"/>
    <w:rsid w:val="001D4117"/>
    <w:rsid w:val="001D4146"/>
    <w:rsid w:val="001D422B"/>
    <w:rsid w:val="001D42C0"/>
    <w:rsid w:val="001D47DE"/>
    <w:rsid w:val="001D49E2"/>
    <w:rsid w:val="001D49F0"/>
    <w:rsid w:val="001D4FA2"/>
    <w:rsid w:val="001D4FDF"/>
    <w:rsid w:val="001D5114"/>
    <w:rsid w:val="001D51DC"/>
    <w:rsid w:val="001D534F"/>
    <w:rsid w:val="001D5653"/>
    <w:rsid w:val="001D5B9A"/>
    <w:rsid w:val="001D5C06"/>
    <w:rsid w:val="001D5C15"/>
    <w:rsid w:val="001D614B"/>
    <w:rsid w:val="001D643D"/>
    <w:rsid w:val="001D6663"/>
    <w:rsid w:val="001D6FB3"/>
    <w:rsid w:val="001D6FDD"/>
    <w:rsid w:val="001D703A"/>
    <w:rsid w:val="001D71B2"/>
    <w:rsid w:val="001D72B7"/>
    <w:rsid w:val="001D79C3"/>
    <w:rsid w:val="001D7A0C"/>
    <w:rsid w:val="001D7A36"/>
    <w:rsid w:val="001E06C1"/>
    <w:rsid w:val="001E07D2"/>
    <w:rsid w:val="001E089E"/>
    <w:rsid w:val="001E099A"/>
    <w:rsid w:val="001E0C53"/>
    <w:rsid w:val="001E10BB"/>
    <w:rsid w:val="001E1953"/>
    <w:rsid w:val="001E1B30"/>
    <w:rsid w:val="001E1D94"/>
    <w:rsid w:val="001E1D9D"/>
    <w:rsid w:val="001E2230"/>
    <w:rsid w:val="001E291E"/>
    <w:rsid w:val="001E2AF8"/>
    <w:rsid w:val="001E2B35"/>
    <w:rsid w:val="001E2BCA"/>
    <w:rsid w:val="001E2D20"/>
    <w:rsid w:val="001E2D29"/>
    <w:rsid w:val="001E2F77"/>
    <w:rsid w:val="001E307F"/>
    <w:rsid w:val="001E3081"/>
    <w:rsid w:val="001E31C4"/>
    <w:rsid w:val="001E36EC"/>
    <w:rsid w:val="001E39DC"/>
    <w:rsid w:val="001E3A15"/>
    <w:rsid w:val="001E3A7B"/>
    <w:rsid w:val="001E3E0D"/>
    <w:rsid w:val="001E41D0"/>
    <w:rsid w:val="001E492D"/>
    <w:rsid w:val="001E4E03"/>
    <w:rsid w:val="001E4FD9"/>
    <w:rsid w:val="001E4FE0"/>
    <w:rsid w:val="001E502B"/>
    <w:rsid w:val="001E5150"/>
    <w:rsid w:val="001E539D"/>
    <w:rsid w:val="001E54E5"/>
    <w:rsid w:val="001E5926"/>
    <w:rsid w:val="001E5D90"/>
    <w:rsid w:val="001E5E8C"/>
    <w:rsid w:val="001E5FC2"/>
    <w:rsid w:val="001E622B"/>
    <w:rsid w:val="001E6337"/>
    <w:rsid w:val="001E686A"/>
    <w:rsid w:val="001E6D98"/>
    <w:rsid w:val="001E6F76"/>
    <w:rsid w:val="001E726D"/>
    <w:rsid w:val="001E7419"/>
    <w:rsid w:val="001E74B5"/>
    <w:rsid w:val="001E74D2"/>
    <w:rsid w:val="001E74DF"/>
    <w:rsid w:val="001E786C"/>
    <w:rsid w:val="001E79A8"/>
    <w:rsid w:val="001E7D5C"/>
    <w:rsid w:val="001E7ECB"/>
    <w:rsid w:val="001F01BF"/>
    <w:rsid w:val="001F0538"/>
    <w:rsid w:val="001F05CF"/>
    <w:rsid w:val="001F0FA9"/>
    <w:rsid w:val="001F1021"/>
    <w:rsid w:val="001F1364"/>
    <w:rsid w:val="001F1389"/>
    <w:rsid w:val="001F14E6"/>
    <w:rsid w:val="001F1AEA"/>
    <w:rsid w:val="001F1AF7"/>
    <w:rsid w:val="001F1FE3"/>
    <w:rsid w:val="001F20A6"/>
    <w:rsid w:val="001F2481"/>
    <w:rsid w:val="001F26E8"/>
    <w:rsid w:val="001F26F5"/>
    <w:rsid w:val="001F27C0"/>
    <w:rsid w:val="001F2969"/>
    <w:rsid w:val="001F2FF9"/>
    <w:rsid w:val="001F3018"/>
    <w:rsid w:val="001F30B7"/>
    <w:rsid w:val="001F3375"/>
    <w:rsid w:val="001F3489"/>
    <w:rsid w:val="001F35CC"/>
    <w:rsid w:val="001F3A7A"/>
    <w:rsid w:val="001F3CDB"/>
    <w:rsid w:val="001F4014"/>
    <w:rsid w:val="001F4405"/>
    <w:rsid w:val="001F4A43"/>
    <w:rsid w:val="001F4EDE"/>
    <w:rsid w:val="001F508B"/>
    <w:rsid w:val="001F53A9"/>
    <w:rsid w:val="001F5501"/>
    <w:rsid w:val="001F59D8"/>
    <w:rsid w:val="001F5B16"/>
    <w:rsid w:val="001F5C9A"/>
    <w:rsid w:val="001F5DF7"/>
    <w:rsid w:val="001F5F8D"/>
    <w:rsid w:val="001F66EA"/>
    <w:rsid w:val="001F6A89"/>
    <w:rsid w:val="001F6C45"/>
    <w:rsid w:val="001F6E5E"/>
    <w:rsid w:val="001F6ED5"/>
    <w:rsid w:val="001F7386"/>
    <w:rsid w:val="001F73F3"/>
    <w:rsid w:val="001F742C"/>
    <w:rsid w:val="001F744B"/>
    <w:rsid w:val="001F7E0F"/>
    <w:rsid w:val="001F7F3B"/>
    <w:rsid w:val="00200009"/>
    <w:rsid w:val="0020017E"/>
    <w:rsid w:val="0020020A"/>
    <w:rsid w:val="00200740"/>
    <w:rsid w:val="002008FD"/>
    <w:rsid w:val="00200CFB"/>
    <w:rsid w:val="00200D64"/>
    <w:rsid w:val="002012C5"/>
    <w:rsid w:val="00201343"/>
    <w:rsid w:val="00201430"/>
    <w:rsid w:val="002014EC"/>
    <w:rsid w:val="0020193F"/>
    <w:rsid w:val="00201B80"/>
    <w:rsid w:val="00201FED"/>
    <w:rsid w:val="00202119"/>
    <w:rsid w:val="00202165"/>
    <w:rsid w:val="002022AF"/>
    <w:rsid w:val="0020280F"/>
    <w:rsid w:val="00202890"/>
    <w:rsid w:val="00202CE8"/>
    <w:rsid w:val="00202DA3"/>
    <w:rsid w:val="0020333E"/>
    <w:rsid w:val="0020341D"/>
    <w:rsid w:val="002036D0"/>
    <w:rsid w:val="0020375B"/>
    <w:rsid w:val="00203B58"/>
    <w:rsid w:val="00203C25"/>
    <w:rsid w:val="00203CB1"/>
    <w:rsid w:val="00203E52"/>
    <w:rsid w:val="00204051"/>
    <w:rsid w:val="002041BA"/>
    <w:rsid w:val="002044FC"/>
    <w:rsid w:val="002045B9"/>
    <w:rsid w:val="00204A93"/>
    <w:rsid w:val="00204D5A"/>
    <w:rsid w:val="00204DE0"/>
    <w:rsid w:val="00204EAD"/>
    <w:rsid w:val="00205130"/>
    <w:rsid w:val="002054B2"/>
    <w:rsid w:val="002054FC"/>
    <w:rsid w:val="00205B41"/>
    <w:rsid w:val="00205B8B"/>
    <w:rsid w:val="00205BC3"/>
    <w:rsid w:val="00205D8D"/>
    <w:rsid w:val="00206467"/>
    <w:rsid w:val="00206CB3"/>
    <w:rsid w:val="00206D6E"/>
    <w:rsid w:val="00207551"/>
    <w:rsid w:val="00207607"/>
    <w:rsid w:val="002076FE"/>
    <w:rsid w:val="00207914"/>
    <w:rsid w:val="00207B4F"/>
    <w:rsid w:val="002101A4"/>
    <w:rsid w:val="002102C5"/>
    <w:rsid w:val="0021042E"/>
    <w:rsid w:val="00210567"/>
    <w:rsid w:val="00210E7B"/>
    <w:rsid w:val="00211101"/>
    <w:rsid w:val="002112FF"/>
    <w:rsid w:val="00211378"/>
    <w:rsid w:val="0021177A"/>
    <w:rsid w:val="00211BF3"/>
    <w:rsid w:val="00211CC9"/>
    <w:rsid w:val="00211ED3"/>
    <w:rsid w:val="0021271E"/>
    <w:rsid w:val="002128CD"/>
    <w:rsid w:val="00212AAE"/>
    <w:rsid w:val="00212F6E"/>
    <w:rsid w:val="00212FE7"/>
    <w:rsid w:val="00213008"/>
    <w:rsid w:val="00213443"/>
    <w:rsid w:val="002137DC"/>
    <w:rsid w:val="00213AA4"/>
    <w:rsid w:val="0021403E"/>
    <w:rsid w:val="002145A9"/>
    <w:rsid w:val="00214747"/>
    <w:rsid w:val="0021495C"/>
    <w:rsid w:val="00214A12"/>
    <w:rsid w:val="00214CCA"/>
    <w:rsid w:val="00214E66"/>
    <w:rsid w:val="0021526D"/>
    <w:rsid w:val="0021573E"/>
    <w:rsid w:val="002158AF"/>
    <w:rsid w:val="00215AB8"/>
    <w:rsid w:val="00215BD9"/>
    <w:rsid w:val="0021622C"/>
    <w:rsid w:val="00216557"/>
    <w:rsid w:val="002166C9"/>
    <w:rsid w:val="00216A88"/>
    <w:rsid w:val="00216B2F"/>
    <w:rsid w:val="0021735A"/>
    <w:rsid w:val="00217497"/>
    <w:rsid w:val="002176B9"/>
    <w:rsid w:val="002178CF"/>
    <w:rsid w:val="0021791A"/>
    <w:rsid w:val="0022005F"/>
    <w:rsid w:val="002200CE"/>
    <w:rsid w:val="0022011E"/>
    <w:rsid w:val="0022015C"/>
    <w:rsid w:val="00220464"/>
    <w:rsid w:val="0022093D"/>
    <w:rsid w:val="002209C9"/>
    <w:rsid w:val="00220AAC"/>
    <w:rsid w:val="00220E47"/>
    <w:rsid w:val="00220FC7"/>
    <w:rsid w:val="0022125D"/>
    <w:rsid w:val="002218E8"/>
    <w:rsid w:val="00221E70"/>
    <w:rsid w:val="00221F48"/>
    <w:rsid w:val="00222073"/>
    <w:rsid w:val="00222272"/>
    <w:rsid w:val="002229FF"/>
    <w:rsid w:val="00222B5F"/>
    <w:rsid w:val="00223A29"/>
    <w:rsid w:val="00223A4C"/>
    <w:rsid w:val="00223CE8"/>
    <w:rsid w:val="002243F2"/>
    <w:rsid w:val="00224505"/>
    <w:rsid w:val="0022475E"/>
    <w:rsid w:val="00224928"/>
    <w:rsid w:val="00224AC0"/>
    <w:rsid w:val="00224C3C"/>
    <w:rsid w:val="00224DF1"/>
    <w:rsid w:val="002250FB"/>
    <w:rsid w:val="002253BA"/>
    <w:rsid w:val="002255B6"/>
    <w:rsid w:val="002256F8"/>
    <w:rsid w:val="0022587F"/>
    <w:rsid w:val="00225ADA"/>
    <w:rsid w:val="00225B36"/>
    <w:rsid w:val="00225B55"/>
    <w:rsid w:val="002263F5"/>
    <w:rsid w:val="002263FE"/>
    <w:rsid w:val="0022652F"/>
    <w:rsid w:val="002268D0"/>
    <w:rsid w:val="002269A9"/>
    <w:rsid w:val="00226DF9"/>
    <w:rsid w:val="00226E0B"/>
    <w:rsid w:val="00226F9E"/>
    <w:rsid w:val="00227442"/>
    <w:rsid w:val="00227876"/>
    <w:rsid w:val="00227E71"/>
    <w:rsid w:val="0023029F"/>
    <w:rsid w:val="002302DD"/>
    <w:rsid w:val="002305BD"/>
    <w:rsid w:val="00230C80"/>
    <w:rsid w:val="00230CAD"/>
    <w:rsid w:val="00230FE8"/>
    <w:rsid w:val="00231048"/>
    <w:rsid w:val="0023107B"/>
    <w:rsid w:val="00231106"/>
    <w:rsid w:val="002316BA"/>
    <w:rsid w:val="00231A9A"/>
    <w:rsid w:val="00231BF6"/>
    <w:rsid w:val="00231DFF"/>
    <w:rsid w:val="00231E0F"/>
    <w:rsid w:val="00232182"/>
    <w:rsid w:val="002322F5"/>
    <w:rsid w:val="0023231D"/>
    <w:rsid w:val="002325A3"/>
    <w:rsid w:val="00232953"/>
    <w:rsid w:val="00232B62"/>
    <w:rsid w:val="00233187"/>
    <w:rsid w:val="00233265"/>
    <w:rsid w:val="00233292"/>
    <w:rsid w:val="0023330C"/>
    <w:rsid w:val="0023361B"/>
    <w:rsid w:val="00233737"/>
    <w:rsid w:val="002337B4"/>
    <w:rsid w:val="0023391A"/>
    <w:rsid w:val="00233983"/>
    <w:rsid w:val="002339F2"/>
    <w:rsid w:val="00233A03"/>
    <w:rsid w:val="00233AFC"/>
    <w:rsid w:val="00234202"/>
    <w:rsid w:val="00234323"/>
    <w:rsid w:val="00234606"/>
    <w:rsid w:val="002347A2"/>
    <w:rsid w:val="00234906"/>
    <w:rsid w:val="0023494C"/>
    <w:rsid w:val="0023494F"/>
    <w:rsid w:val="00234B91"/>
    <w:rsid w:val="00234DA2"/>
    <w:rsid w:val="00234F7A"/>
    <w:rsid w:val="0023511C"/>
    <w:rsid w:val="002351D6"/>
    <w:rsid w:val="002353B9"/>
    <w:rsid w:val="00235458"/>
    <w:rsid w:val="00235497"/>
    <w:rsid w:val="00235688"/>
    <w:rsid w:val="00235C90"/>
    <w:rsid w:val="00235CC7"/>
    <w:rsid w:val="00235E85"/>
    <w:rsid w:val="00236043"/>
    <w:rsid w:val="00236094"/>
    <w:rsid w:val="00236252"/>
    <w:rsid w:val="00236458"/>
    <w:rsid w:val="002371DC"/>
    <w:rsid w:val="002372D1"/>
    <w:rsid w:val="002377AD"/>
    <w:rsid w:val="0023786D"/>
    <w:rsid w:val="0024057E"/>
    <w:rsid w:val="00240A03"/>
    <w:rsid w:val="00240C81"/>
    <w:rsid w:val="00240EC5"/>
    <w:rsid w:val="00241113"/>
    <w:rsid w:val="00241382"/>
    <w:rsid w:val="00241757"/>
    <w:rsid w:val="002418E2"/>
    <w:rsid w:val="0024208E"/>
    <w:rsid w:val="002422D4"/>
    <w:rsid w:val="0024260C"/>
    <w:rsid w:val="00242D0C"/>
    <w:rsid w:val="002430B7"/>
    <w:rsid w:val="002435F8"/>
    <w:rsid w:val="00243784"/>
    <w:rsid w:val="00243946"/>
    <w:rsid w:val="00243B85"/>
    <w:rsid w:val="00243C03"/>
    <w:rsid w:val="00243C37"/>
    <w:rsid w:val="00243D9C"/>
    <w:rsid w:val="00243EE3"/>
    <w:rsid w:val="0024408B"/>
    <w:rsid w:val="0024413F"/>
    <w:rsid w:val="0024417F"/>
    <w:rsid w:val="00244DCC"/>
    <w:rsid w:val="002452CB"/>
    <w:rsid w:val="002455BE"/>
    <w:rsid w:val="00245757"/>
    <w:rsid w:val="00245818"/>
    <w:rsid w:val="002459B1"/>
    <w:rsid w:val="002459EE"/>
    <w:rsid w:val="00245CD4"/>
    <w:rsid w:val="00245E51"/>
    <w:rsid w:val="00246375"/>
    <w:rsid w:val="00246392"/>
    <w:rsid w:val="002464ED"/>
    <w:rsid w:val="00246878"/>
    <w:rsid w:val="00246A37"/>
    <w:rsid w:val="00246A52"/>
    <w:rsid w:val="00246C5D"/>
    <w:rsid w:val="00246FAD"/>
    <w:rsid w:val="002472B1"/>
    <w:rsid w:val="00247353"/>
    <w:rsid w:val="00247485"/>
    <w:rsid w:val="00247687"/>
    <w:rsid w:val="00247A91"/>
    <w:rsid w:val="00247DD4"/>
    <w:rsid w:val="00247FFB"/>
    <w:rsid w:val="0025025F"/>
    <w:rsid w:val="0025036E"/>
    <w:rsid w:val="002503B2"/>
    <w:rsid w:val="00250420"/>
    <w:rsid w:val="002504E7"/>
    <w:rsid w:val="002508A0"/>
    <w:rsid w:val="00251666"/>
    <w:rsid w:val="00251A5D"/>
    <w:rsid w:val="00252323"/>
    <w:rsid w:val="00252820"/>
    <w:rsid w:val="00252ADA"/>
    <w:rsid w:val="00252B3E"/>
    <w:rsid w:val="00252D21"/>
    <w:rsid w:val="00252EEA"/>
    <w:rsid w:val="00252FB5"/>
    <w:rsid w:val="00253A15"/>
    <w:rsid w:val="00253D00"/>
    <w:rsid w:val="0025428E"/>
    <w:rsid w:val="002546B8"/>
    <w:rsid w:val="00254836"/>
    <w:rsid w:val="00254903"/>
    <w:rsid w:val="00254926"/>
    <w:rsid w:val="00254B9C"/>
    <w:rsid w:val="00254E4E"/>
    <w:rsid w:val="00255144"/>
    <w:rsid w:val="002551A0"/>
    <w:rsid w:val="00255A6A"/>
    <w:rsid w:val="00255D94"/>
    <w:rsid w:val="00255DE3"/>
    <w:rsid w:val="00255F79"/>
    <w:rsid w:val="0025696E"/>
    <w:rsid w:val="002569C6"/>
    <w:rsid w:val="00256ABE"/>
    <w:rsid w:val="00256B78"/>
    <w:rsid w:val="00256CC1"/>
    <w:rsid w:val="00256D12"/>
    <w:rsid w:val="00256DA2"/>
    <w:rsid w:val="00257CDF"/>
    <w:rsid w:val="00257D6B"/>
    <w:rsid w:val="002602F5"/>
    <w:rsid w:val="00260CA6"/>
    <w:rsid w:val="00260CE0"/>
    <w:rsid w:val="00260D90"/>
    <w:rsid w:val="00260EE8"/>
    <w:rsid w:val="002610D6"/>
    <w:rsid w:val="00261185"/>
    <w:rsid w:val="0026123B"/>
    <w:rsid w:val="0026123D"/>
    <w:rsid w:val="002613B6"/>
    <w:rsid w:val="002617BB"/>
    <w:rsid w:val="002617C9"/>
    <w:rsid w:val="00261889"/>
    <w:rsid w:val="00261988"/>
    <w:rsid w:val="00261AF8"/>
    <w:rsid w:val="00261CEE"/>
    <w:rsid w:val="00261DBA"/>
    <w:rsid w:val="00261F51"/>
    <w:rsid w:val="002621D2"/>
    <w:rsid w:val="0026238D"/>
    <w:rsid w:val="00262415"/>
    <w:rsid w:val="00262AC8"/>
    <w:rsid w:val="00262F0C"/>
    <w:rsid w:val="0026349D"/>
    <w:rsid w:val="00263D07"/>
    <w:rsid w:val="00263F3B"/>
    <w:rsid w:val="00264118"/>
    <w:rsid w:val="002642C2"/>
    <w:rsid w:val="0026450D"/>
    <w:rsid w:val="002645FD"/>
    <w:rsid w:val="0026466D"/>
    <w:rsid w:val="00264887"/>
    <w:rsid w:val="002648CD"/>
    <w:rsid w:val="002649CB"/>
    <w:rsid w:val="00264DBF"/>
    <w:rsid w:val="00264F5C"/>
    <w:rsid w:val="00264FB3"/>
    <w:rsid w:val="00265202"/>
    <w:rsid w:val="00265409"/>
    <w:rsid w:val="002655B2"/>
    <w:rsid w:val="00265A34"/>
    <w:rsid w:val="00265A97"/>
    <w:rsid w:val="00266086"/>
    <w:rsid w:val="0026624D"/>
    <w:rsid w:val="002667F8"/>
    <w:rsid w:val="002668A3"/>
    <w:rsid w:val="00266BC1"/>
    <w:rsid w:val="00266BF7"/>
    <w:rsid w:val="00266ECF"/>
    <w:rsid w:val="00266ED2"/>
    <w:rsid w:val="00266EED"/>
    <w:rsid w:val="00266F4D"/>
    <w:rsid w:val="00267469"/>
    <w:rsid w:val="002674A4"/>
    <w:rsid w:val="002678E4"/>
    <w:rsid w:val="00267CE6"/>
    <w:rsid w:val="00267D8B"/>
    <w:rsid w:val="002705F1"/>
    <w:rsid w:val="00270681"/>
    <w:rsid w:val="00270B5F"/>
    <w:rsid w:val="00270DEE"/>
    <w:rsid w:val="00270E9C"/>
    <w:rsid w:val="002711D0"/>
    <w:rsid w:val="0027145E"/>
    <w:rsid w:val="00271836"/>
    <w:rsid w:val="00271946"/>
    <w:rsid w:val="00271ADE"/>
    <w:rsid w:val="00271B1C"/>
    <w:rsid w:val="00271C06"/>
    <w:rsid w:val="00271CB3"/>
    <w:rsid w:val="00271EC2"/>
    <w:rsid w:val="00272005"/>
    <w:rsid w:val="0027248D"/>
    <w:rsid w:val="0027278E"/>
    <w:rsid w:val="002728FC"/>
    <w:rsid w:val="00272C2D"/>
    <w:rsid w:val="00272C51"/>
    <w:rsid w:val="00273028"/>
    <w:rsid w:val="00273051"/>
    <w:rsid w:val="00273064"/>
    <w:rsid w:val="0027311E"/>
    <w:rsid w:val="00273809"/>
    <w:rsid w:val="00273813"/>
    <w:rsid w:val="002739E0"/>
    <w:rsid w:val="00273B85"/>
    <w:rsid w:val="00273DD8"/>
    <w:rsid w:val="002743EB"/>
    <w:rsid w:val="00275903"/>
    <w:rsid w:val="00275B20"/>
    <w:rsid w:val="0027654D"/>
    <w:rsid w:val="002766F6"/>
    <w:rsid w:val="00276F08"/>
    <w:rsid w:val="00277210"/>
    <w:rsid w:val="002772BD"/>
    <w:rsid w:val="002775E9"/>
    <w:rsid w:val="00277A69"/>
    <w:rsid w:val="00277B35"/>
    <w:rsid w:val="00277CA6"/>
    <w:rsid w:val="00277D97"/>
    <w:rsid w:val="00277E25"/>
    <w:rsid w:val="00277EFD"/>
    <w:rsid w:val="00277FDF"/>
    <w:rsid w:val="0028025A"/>
    <w:rsid w:val="002802FB"/>
    <w:rsid w:val="0028037F"/>
    <w:rsid w:val="00280578"/>
    <w:rsid w:val="00280579"/>
    <w:rsid w:val="002805D5"/>
    <w:rsid w:val="002806DA"/>
    <w:rsid w:val="00280D61"/>
    <w:rsid w:val="00280D62"/>
    <w:rsid w:val="00280DD6"/>
    <w:rsid w:val="0028122F"/>
    <w:rsid w:val="0028206B"/>
    <w:rsid w:val="00282092"/>
    <w:rsid w:val="002820D2"/>
    <w:rsid w:val="00282215"/>
    <w:rsid w:val="0028228B"/>
    <w:rsid w:val="00282409"/>
    <w:rsid w:val="002829B2"/>
    <w:rsid w:val="00282C6B"/>
    <w:rsid w:val="00282CDB"/>
    <w:rsid w:val="00282E10"/>
    <w:rsid w:val="00282F79"/>
    <w:rsid w:val="002837F4"/>
    <w:rsid w:val="00284052"/>
    <w:rsid w:val="0028446D"/>
    <w:rsid w:val="002845F9"/>
    <w:rsid w:val="00284741"/>
    <w:rsid w:val="00284BA2"/>
    <w:rsid w:val="00284BBC"/>
    <w:rsid w:val="00284CCD"/>
    <w:rsid w:val="00284D0E"/>
    <w:rsid w:val="00284D7A"/>
    <w:rsid w:val="00284DA3"/>
    <w:rsid w:val="00284F7F"/>
    <w:rsid w:val="00285328"/>
    <w:rsid w:val="002854DB"/>
    <w:rsid w:val="00285527"/>
    <w:rsid w:val="00285AF1"/>
    <w:rsid w:val="00285B60"/>
    <w:rsid w:val="00285EE3"/>
    <w:rsid w:val="00285FEB"/>
    <w:rsid w:val="00286A40"/>
    <w:rsid w:val="00286E0F"/>
    <w:rsid w:val="00286F76"/>
    <w:rsid w:val="00287A22"/>
    <w:rsid w:val="00287A80"/>
    <w:rsid w:val="00287C5E"/>
    <w:rsid w:val="00290270"/>
    <w:rsid w:val="0029038B"/>
    <w:rsid w:val="00290749"/>
    <w:rsid w:val="002908CE"/>
    <w:rsid w:val="00290ABB"/>
    <w:rsid w:val="00290FC9"/>
    <w:rsid w:val="00290FE8"/>
    <w:rsid w:val="002911FC"/>
    <w:rsid w:val="0029153E"/>
    <w:rsid w:val="002917BC"/>
    <w:rsid w:val="00291818"/>
    <w:rsid w:val="00291882"/>
    <w:rsid w:val="002918D0"/>
    <w:rsid w:val="00291A70"/>
    <w:rsid w:val="00291C02"/>
    <w:rsid w:val="00291EEE"/>
    <w:rsid w:val="00291FD4"/>
    <w:rsid w:val="00292256"/>
    <w:rsid w:val="00292495"/>
    <w:rsid w:val="002924FA"/>
    <w:rsid w:val="0029287C"/>
    <w:rsid w:val="00292897"/>
    <w:rsid w:val="00292B0A"/>
    <w:rsid w:val="00292E40"/>
    <w:rsid w:val="0029308D"/>
    <w:rsid w:val="002936CB"/>
    <w:rsid w:val="00293855"/>
    <w:rsid w:val="00293BD5"/>
    <w:rsid w:val="00293CA8"/>
    <w:rsid w:val="00293EE4"/>
    <w:rsid w:val="002940B8"/>
    <w:rsid w:val="0029434F"/>
    <w:rsid w:val="002944B4"/>
    <w:rsid w:val="002945CD"/>
    <w:rsid w:val="002947A7"/>
    <w:rsid w:val="002948C9"/>
    <w:rsid w:val="00294BA6"/>
    <w:rsid w:val="00294C0B"/>
    <w:rsid w:val="00295172"/>
    <w:rsid w:val="002953B6"/>
    <w:rsid w:val="002955D8"/>
    <w:rsid w:val="002956F0"/>
    <w:rsid w:val="00295A8D"/>
    <w:rsid w:val="002966E7"/>
    <w:rsid w:val="002968E1"/>
    <w:rsid w:val="002975D2"/>
    <w:rsid w:val="00297605"/>
    <w:rsid w:val="00297691"/>
    <w:rsid w:val="002976E1"/>
    <w:rsid w:val="00297795"/>
    <w:rsid w:val="002A0099"/>
    <w:rsid w:val="002A048A"/>
    <w:rsid w:val="002A09FD"/>
    <w:rsid w:val="002A0B36"/>
    <w:rsid w:val="002A0DE0"/>
    <w:rsid w:val="002A0F54"/>
    <w:rsid w:val="002A155B"/>
    <w:rsid w:val="002A1586"/>
    <w:rsid w:val="002A1605"/>
    <w:rsid w:val="002A162D"/>
    <w:rsid w:val="002A1B01"/>
    <w:rsid w:val="002A26E6"/>
    <w:rsid w:val="002A2C94"/>
    <w:rsid w:val="002A2CED"/>
    <w:rsid w:val="002A3183"/>
    <w:rsid w:val="002A3655"/>
    <w:rsid w:val="002A3AA6"/>
    <w:rsid w:val="002A3FC1"/>
    <w:rsid w:val="002A4098"/>
    <w:rsid w:val="002A40E2"/>
    <w:rsid w:val="002A4294"/>
    <w:rsid w:val="002A4457"/>
    <w:rsid w:val="002A454A"/>
    <w:rsid w:val="002A4767"/>
    <w:rsid w:val="002A4823"/>
    <w:rsid w:val="002A4D2A"/>
    <w:rsid w:val="002A52A3"/>
    <w:rsid w:val="002A5539"/>
    <w:rsid w:val="002A5685"/>
    <w:rsid w:val="002A58DB"/>
    <w:rsid w:val="002A5C07"/>
    <w:rsid w:val="002A65A9"/>
    <w:rsid w:val="002A6640"/>
    <w:rsid w:val="002A674A"/>
    <w:rsid w:val="002A688A"/>
    <w:rsid w:val="002A69FC"/>
    <w:rsid w:val="002A6BA4"/>
    <w:rsid w:val="002A6C1D"/>
    <w:rsid w:val="002A6DA7"/>
    <w:rsid w:val="002A6E0E"/>
    <w:rsid w:val="002A6FA2"/>
    <w:rsid w:val="002A724E"/>
    <w:rsid w:val="002A726F"/>
    <w:rsid w:val="002A736A"/>
    <w:rsid w:val="002A7377"/>
    <w:rsid w:val="002A73F4"/>
    <w:rsid w:val="002A77CC"/>
    <w:rsid w:val="002A7811"/>
    <w:rsid w:val="002A7AA7"/>
    <w:rsid w:val="002B00D8"/>
    <w:rsid w:val="002B05C2"/>
    <w:rsid w:val="002B081B"/>
    <w:rsid w:val="002B08B4"/>
    <w:rsid w:val="002B0A0F"/>
    <w:rsid w:val="002B0CFB"/>
    <w:rsid w:val="002B1199"/>
    <w:rsid w:val="002B134A"/>
    <w:rsid w:val="002B17E1"/>
    <w:rsid w:val="002B1832"/>
    <w:rsid w:val="002B1A44"/>
    <w:rsid w:val="002B1B40"/>
    <w:rsid w:val="002B1EE7"/>
    <w:rsid w:val="002B203B"/>
    <w:rsid w:val="002B2166"/>
    <w:rsid w:val="002B2567"/>
    <w:rsid w:val="002B25A2"/>
    <w:rsid w:val="002B27D9"/>
    <w:rsid w:val="002B28D9"/>
    <w:rsid w:val="002B2BAE"/>
    <w:rsid w:val="002B2C5D"/>
    <w:rsid w:val="002B2CEE"/>
    <w:rsid w:val="002B2EAA"/>
    <w:rsid w:val="002B2F9F"/>
    <w:rsid w:val="002B304C"/>
    <w:rsid w:val="002B335D"/>
    <w:rsid w:val="002B36A7"/>
    <w:rsid w:val="002B36DA"/>
    <w:rsid w:val="002B386D"/>
    <w:rsid w:val="002B39D5"/>
    <w:rsid w:val="002B3C67"/>
    <w:rsid w:val="002B3CD7"/>
    <w:rsid w:val="002B3E08"/>
    <w:rsid w:val="002B4098"/>
    <w:rsid w:val="002B4203"/>
    <w:rsid w:val="002B4304"/>
    <w:rsid w:val="002B453B"/>
    <w:rsid w:val="002B4962"/>
    <w:rsid w:val="002B49AE"/>
    <w:rsid w:val="002B4F0D"/>
    <w:rsid w:val="002B53D9"/>
    <w:rsid w:val="002B5471"/>
    <w:rsid w:val="002B57EB"/>
    <w:rsid w:val="002B5F55"/>
    <w:rsid w:val="002B605A"/>
    <w:rsid w:val="002B6431"/>
    <w:rsid w:val="002B64D2"/>
    <w:rsid w:val="002B67C4"/>
    <w:rsid w:val="002B6B77"/>
    <w:rsid w:val="002B6BA8"/>
    <w:rsid w:val="002B6C50"/>
    <w:rsid w:val="002B6CCD"/>
    <w:rsid w:val="002B6CE7"/>
    <w:rsid w:val="002B6D78"/>
    <w:rsid w:val="002B7139"/>
    <w:rsid w:val="002B71CF"/>
    <w:rsid w:val="002B72A4"/>
    <w:rsid w:val="002B738E"/>
    <w:rsid w:val="002B74BD"/>
    <w:rsid w:val="002B799B"/>
    <w:rsid w:val="002B7A3B"/>
    <w:rsid w:val="002C015C"/>
    <w:rsid w:val="002C05C8"/>
    <w:rsid w:val="002C08E5"/>
    <w:rsid w:val="002C0E55"/>
    <w:rsid w:val="002C0F8D"/>
    <w:rsid w:val="002C14A5"/>
    <w:rsid w:val="002C1608"/>
    <w:rsid w:val="002C1856"/>
    <w:rsid w:val="002C1BDD"/>
    <w:rsid w:val="002C1E04"/>
    <w:rsid w:val="002C21F5"/>
    <w:rsid w:val="002C23E5"/>
    <w:rsid w:val="002C2434"/>
    <w:rsid w:val="002C2818"/>
    <w:rsid w:val="002C2857"/>
    <w:rsid w:val="002C2AD5"/>
    <w:rsid w:val="002C2D34"/>
    <w:rsid w:val="002C2DDC"/>
    <w:rsid w:val="002C2F3F"/>
    <w:rsid w:val="002C3372"/>
    <w:rsid w:val="002C3500"/>
    <w:rsid w:val="002C35EB"/>
    <w:rsid w:val="002C3660"/>
    <w:rsid w:val="002C3971"/>
    <w:rsid w:val="002C39D6"/>
    <w:rsid w:val="002C3BDD"/>
    <w:rsid w:val="002C3EDB"/>
    <w:rsid w:val="002C443C"/>
    <w:rsid w:val="002C46F0"/>
    <w:rsid w:val="002C4858"/>
    <w:rsid w:val="002C4987"/>
    <w:rsid w:val="002C4CA7"/>
    <w:rsid w:val="002C4E82"/>
    <w:rsid w:val="002C4F9A"/>
    <w:rsid w:val="002C50FA"/>
    <w:rsid w:val="002C55E6"/>
    <w:rsid w:val="002C5637"/>
    <w:rsid w:val="002C58BA"/>
    <w:rsid w:val="002C5DC6"/>
    <w:rsid w:val="002C617C"/>
    <w:rsid w:val="002C63AC"/>
    <w:rsid w:val="002C663B"/>
    <w:rsid w:val="002C6676"/>
    <w:rsid w:val="002C6771"/>
    <w:rsid w:val="002C67DE"/>
    <w:rsid w:val="002C67E4"/>
    <w:rsid w:val="002C686F"/>
    <w:rsid w:val="002C68F3"/>
    <w:rsid w:val="002C6950"/>
    <w:rsid w:val="002C6A7A"/>
    <w:rsid w:val="002C71ED"/>
    <w:rsid w:val="002C72A1"/>
    <w:rsid w:val="002C72B3"/>
    <w:rsid w:val="002C7439"/>
    <w:rsid w:val="002C7445"/>
    <w:rsid w:val="002C76B8"/>
    <w:rsid w:val="002C79E9"/>
    <w:rsid w:val="002C7ECD"/>
    <w:rsid w:val="002D0080"/>
    <w:rsid w:val="002D00EE"/>
    <w:rsid w:val="002D07B3"/>
    <w:rsid w:val="002D08FF"/>
    <w:rsid w:val="002D0952"/>
    <w:rsid w:val="002D0A53"/>
    <w:rsid w:val="002D0E75"/>
    <w:rsid w:val="002D0F79"/>
    <w:rsid w:val="002D1050"/>
    <w:rsid w:val="002D10FC"/>
    <w:rsid w:val="002D1A20"/>
    <w:rsid w:val="002D1EEA"/>
    <w:rsid w:val="002D205C"/>
    <w:rsid w:val="002D20C2"/>
    <w:rsid w:val="002D2110"/>
    <w:rsid w:val="002D2166"/>
    <w:rsid w:val="002D2569"/>
    <w:rsid w:val="002D26ED"/>
    <w:rsid w:val="002D275C"/>
    <w:rsid w:val="002D29DF"/>
    <w:rsid w:val="002D2C5C"/>
    <w:rsid w:val="002D3288"/>
    <w:rsid w:val="002D3499"/>
    <w:rsid w:val="002D35E5"/>
    <w:rsid w:val="002D372C"/>
    <w:rsid w:val="002D3877"/>
    <w:rsid w:val="002D38BC"/>
    <w:rsid w:val="002D3AAB"/>
    <w:rsid w:val="002D3B10"/>
    <w:rsid w:val="002D3B55"/>
    <w:rsid w:val="002D3C4B"/>
    <w:rsid w:val="002D3C95"/>
    <w:rsid w:val="002D3D04"/>
    <w:rsid w:val="002D3E55"/>
    <w:rsid w:val="002D414D"/>
    <w:rsid w:val="002D462B"/>
    <w:rsid w:val="002D4758"/>
    <w:rsid w:val="002D4983"/>
    <w:rsid w:val="002D4A7E"/>
    <w:rsid w:val="002D4B6A"/>
    <w:rsid w:val="002D4C9C"/>
    <w:rsid w:val="002D5131"/>
    <w:rsid w:val="002D5458"/>
    <w:rsid w:val="002D5906"/>
    <w:rsid w:val="002D59EB"/>
    <w:rsid w:val="002D5A68"/>
    <w:rsid w:val="002D5CB9"/>
    <w:rsid w:val="002D638E"/>
    <w:rsid w:val="002D661B"/>
    <w:rsid w:val="002D669C"/>
    <w:rsid w:val="002D67B2"/>
    <w:rsid w:val="002D6BA6"/>
    <w:rsid w:val="002D6BBB"/>
    <w:rsid w:val="002D6F2E"/>
    <w:rsid w:val="002D7206"/>
    <w:rsid w:val="002D7432"/>
    <w:rsid w:val="002D74F6"/>
    <w:rsid w:val="002D7533"/>
    <w:rsid w:val="002D787A"/>
    <w:rsid w:val="002D7893"/>
    <w:rsid w:val="002D794E"/>
    <w:rsid w:val="002D79E4"/>
    <w:rsid w:val="002D7B16"/>
    <w:rsid w:val="002D7B71"/>
    <w:rsid w:val="002D7BEB"/>
    <w:rsid w:val="002D7C43"/>
    <w:rsid w:val="002D7C59"/>
    <w:rsid w:val="002D7CA0"/>
    <w:rsid w:val="002D7EB1"/>
    <w:rsid w:val="002E00E0"/>
    <w:rsid w:val="002E0141"/>
    <w:rsid w:val="002E0483"/>
    <w:rsid w:val="002E09B5"/>
    <w:rsid w:val="002E0A1D"/>
    <w:rsid w:val="002E0BA7"/>
    <w:rsid w:val="002E0F18"/>
    <w:rsid w:val="002E0FAF"/>
    <w:rsid w:val="002E120F"/>
    <w:rsid w:val="002E149B"/>
    <w:rsid w:val="002E1515"/>
    <w:rsid w:val="002E1850"/>
    <w:rsid w:val="002E18B5"/>
    <w:rsid w:val="002E1B7E"/>
    <w:rsid w:val="002E1EAC"/>
    <w:rsid w:val="002E2139"/>
    <w:rsid w:val="002E2275"/>
    <w:rsid w:val="002E2797"/>
    <w:rsid w:val="002E2BC3"/>
    <w:rsid w:val="002E2BF9"/>
    <w:rsid w:val="002E2CA1"/>
    <w:rsid w:val="002E2DE2"/>
    <w:rsid w:val="002E339C"/>
    <w:rsid w:val="002E3EFA"/>
    <w:rsid w:val="002E3FA9"/>
    <w:rsid w:val="002E489C"/>
    <w:rsid w:val="002E55B7"/>
    <w:rsid w:val="002E572A"/>
    <w:rsid w:val="002E576C"/>
    <w:rsid w:val="002E5A46"/>
    <w:rsid w:val="002E5C15"/>
    <w:rsid w:val="002E5C3A"/>
    <w:rsid w:val="002E6017"/>
    <w:rsid w:val="002E6158"/>
    <w:rsid w:val="002E624A"/>
    <w:rsid w:val="002E627B"/>
    <w:rsid w:val="002E6282"/>
    <w:rsid w:val="002E62F8"/>
    <w:rsid w:val="002E63A2"/>
    <w:rsid w:val="002E6681"/>
    <w:rsid w:val="002E6F6C"/>
    <w:rsid w:val="002E703E"/>
    <w:rsid w:val="002E70F4"/>
    <w:rsid w:val="002E724B"/>
    <w:rsid w:val="002E72D3"/>
    <w:rsid w:val="002E731C"/>
    <w:rsid w:val="002E74F3"/>
    <w:rsid w:val="002E7540"/>
    <w:rsid w:val="002E768B"/>
    <w:rsid w:val="002E76CE"/>
    <w:rsid w:val="002E76DC"/>
    <w:rsid w:val="002E7ACA"/>
    <w:rsid w:val="002E7B3C"/>
    <w:rsid w:val="002E7CDE"/>
    <w:rsid w:val="002E7FEF"/>
    <w:rsid w:val="002F063C"/>
    <w:rsid w:val="002F0A9A"/>
    <w:rsid w:val="002F0AB3"/>
    <w:rsid w:val="002F0C1A"/>
    <w:rsid w:val="002F0D53"/>
    <w:rsid w:val="002F1040"/>
    <w:rsid w:val="002F12E2"/>
    <w:rsid w:val="002F1527"/>
    <w:rsid w:val="002F1ACF"/>
    <w:rsid w:val="002F1CE8"/>
    <w:rsid w:val="002F1EB9"/>
    <w:rsid w:val="002F1FD6"/>
    <w:rsid w:val="002F1FFC"/>
    <w:rsid w:val="002F2349"/>
    <w:rsid w:val="002F2465"/>
    <w:rsid w:val="002F24B0"/>
    <w:rsid w:val="002F257E"/>
    <w:rsid w:val="002F2857"/>
    <w:rsid w:val="002F2993"/>
    <w:rsid w:val="002F2AA6"/>
    <w:rsid w:val="002F2D35"/>
    <w:rsid w:val="002F2E99"/>
    <w:rsid w:val="002F3268"/>
    <w:rsid w:val="002F3A13"/>
    <w:rsid w:val="002F3A18"/>
    <w:rsid w:val="002F3CEF"/>
    <w:rsid w:val="002F3D8D"/>
    <w:rsid w:val="002F3D98"/>
    <w:rsid w:val="002F40AA"/>
    <w:rsid w:val="002F4335"/>
    <w:rsid w:val="002F4468"/>
    <w:rsid w:val="002F459A"/>
    <w:rsid w:val="002F48C3"/>
    <w:rsid w:val="002F4B76"/>
    <w:rsid w:val="002F4D5D"/>
    <w:rsid w:val="002F4E6A"/>
    <w:rsid w:val="002F5069"/>
    <w:rsid w:val="002F50ED"/>
    <w:rsid w:val="002F5340"/>
    <w:rsid w:val="002F5934"/>
    <w:rsid w:val="002F5E04"/>
    <w:rsid w:val="002F629F"/>
    <w:rsid w:val="002F633C"/>
    <w:rsid w:val="002F6986"/>
    <w:rsid w:val="002F6E39"/>
    <w:rsid w:val="002F6EE6"/>
    <w:rsid w:val="002F6FCE"/>
    <w:rsid w:val="002F73A8"/>
    <w:rsid w:val="002F75AB"/>
    <w:rsid w:val="002F7A5C"/>
    <w:rsid w:val="002F7BE6"/>
    <w:rsid w:val="002F7C6D"/>
    <w:rsid w:val="00300180"/>
    <w:rsid w:val="00300307"/>
    <w:rsid w:val="00300323"/>
    <w:rsid w:val="00300419"/>
    <w:rsid w:val="003006E1"/>
    <w:rsid w:val="0030098C"/>
    <w:rsid w:val="003009BE"/>
    <w:rsid w:val="00300BF0"/>
    <w:rsid w:val="00300F86"/>
    <w:rsid w:val="003013DB"/>
    <w:rsid w:val="00301565"/>
    <w:rsid w:val="00301C14"/>
    <w:rsid w:val="00301F4B"/>
    <w:rsid w:val="00301FF7"/>
    <w:rsid w:val="00302875"/>
    <w:rsid w:val="00302C31"/>
    <w:rsid w:val="00302D11"/>
    <w:rsid w:val="003030A6"/>
    <w:rsid w:val="00303394"/>
    <w:rsid w:val="00303417"/>
    <w:rsid w:val="0030368C"/>
    <w:rsid w:val="00303701"/>
    <w:rsid w:val="00304035"/>
    <w:rsid w:val="0030424A"/>
    <w:rsid w:val="003042E1"/>
    <w:rsid w:val="0030434F"/>
    <w:rsid w:val="00304526"/>
    <w:rsid w:val="003048D9"/>
    <w:rsid w:val="00304A05"/>
    <w:rsid w:val="00305092"/>
    <w:rsid w:val="003054CE"/>
    <w:rsid w:val="0030560A"/>
    <w:rsid w:val="0030587B"/>
    <w:rsid w:val="00305F0B"/>
    <w:rsid w:val="00305FCC"/>
    <w:rsid w:val="003062CE"/>
    <w:rsid w:val="00306443"/>
    <w:rsid w:val="0030652D"/>
    <w:rsid w:val="00306541"/>
    <w:rsid w:val="0030657C"/>
    <w:rsid w:val="00306A50"/>
    <w:rsid w:val="00306D7F"/>
    <w:rsid w:val="003070E0"/>
    <w:rsid w:val="00307350"/>
    <w:rsid w:val="00307619"/>
    <w:rsid w:val="00307721"/>
    <w:rsid w:val="00307905"/>
    <w:rsid w:val="00307BBD"/>
    <w:rsid w:val="00307BF5"/>
    <w:rsid w:val="00307D07"/>
    <w:rsid w:val="00307FBB"/>
    <w:rsid w:val="003101CF"/>
    <w:rsid w:val="003103D2"/>
    <w:rsid w:val="003104C3"/>
    <w:rsid w:val="00310565"/>
    <w:rsid w:val="0031065D"/>
    <w:rsid w:val="00310A6E"/>
    <w:rsid w:val="00310D69"/>
    <w:rsid w:val="00310E13"/>
    <w:rsid w:val="00310EF1"/>
    <w:rsid w:val="00310FBD"/>
    <w:rsid w:val="0031133F"/>
    <w:rsid w:val="0031137F"/>
    <w:rsid w:val="0031148D"/>
    <w:rsid w:val="00311558"/>
    <w:rsid w:val="00311B3E"/>
    <w:rsid w:val="00311D9B"/>
    <w:rsid w:val="00311E71"/>
    <w:rsid w:val="00311E93"/>
    <w:rsid w:val="003121F0"/>
    <w:rsid w:val="0031228A"/>
    <w:rsid w:val="003123B2"/>
    <w:rsid w:val="003128A1"/>
    <w:rsid w:val="00312BB6"/>
    <w:rsid w:val="00312EE0"/>
    <w:rsid w:val="00312F5B"/>
    <w:rsid w:val="003133F9"/>
    <w:rsid w:val="0031370F"/>
    <w:rsid w:val="00313B3D"/>
    <w:rsid w:val="00313D22"/>
    <w:rsid w:val="0031445C"/>
    <w:rsid w:val="00314AE0"/>
    <w:rsid w:val="00314CED"/>
    <w:rsid w:val="00314CFB"/>
    <w:rsid w:val="00314E45"/>
    <w:rsid w:val="00315391"/>
    <w:rsid w:val="003154D6"/>
    <w:rsid w:val="00315561"/>
    <w:rsid w:val="00315970"/>
    <w:rsid w:val="00315DC8"/>
    <w:rsid w:val="0031602B"/>
    <w:rsid w:val="00316382"/>
    <w:rsid w:val="003169DE"/>
    <w:rsid w:val="00316DAC"/>
    <w:rsid w:val="00316EB5"/>
    <w:rsid w:val="00316F0C"/>
    <w:rsid w:val="00316FBA"/>
    <w:rsid w:val="00316FC6"/>
    <w:rsid w:val="00317321"/>
    <w:rsid w:val="003176D3"/>
    <w:rsid w:val="00317793"/>
    <w:rsid w:val="00317CF1"/>
    <w:rsid w:val="00317FD3"/>
    <w:rsid w:val="0032009D"/>
    <w:rsid w:val="00320219"/>
    <w:rsid w:val="003202DC"/>
    <w:rsid w:val="00320458"/>
    <w:rsid w:val="00320556"/>
    <w:rsid w:val="003206A3"/>
    <w:rsid w:val="00320D3A"/>
    <w:rsid w:val="00320DB9"/>
    <w:rsid w:val="003215F7"/>
    <w:rsid w:val="00321670"/>
    <w:rsid w:val="00321C67"/>
    <w:rsid w:val="0032250C"/>
    <w:rsid w:val="00322691"/>
    <w:rsid w:val="00322699"/>
    <w:rsid w:val="00322910"/>
    <w:rsid w:val="00322E11"/>
    <w:rsid w:val="00322E7D"/>
    <w:rsid w:val="0032322A"/>
    <w:rsid w:val="003235CD"/>
    <w:rsid w:val="0032410C"/>
    <w:rsid w:val="003243C1"/>
    <w:rsid w:val="0032443D"/>
    <w:rsid w:val="003245EF"/>
    <w:rsid w:val="003246A7"/>
    <w:rsid w:val="00324A09"/>
    <w:rsid w:val="00325062"/>
    <w:rsid w:val="00325397"/>
    <w:rsid w:val="00325819"/>
    <w:rsid w:val="0032598F"/>
    <w:rsid w:val="00325B3A"/>
    <w:rsid w:val="00325C51"/>
    <w:rsid w:val="003260C1"/>
    <w:rsid w:val="0032626E"/>
    <w:rsid w:val="003262CD"/>
    <w:rsid w:val="00326485"/>
    <w:rsid w:val="00326513"/>
    <w:rsid w:val="003266FB"/>
    <w:rsid w:val="00326F46"/>
    <w:rsid w:val="003271C8"/>
    <w:rsid w:val="00327768"/>
    <w:rsid w:val="00327929"/>
    <w:rsid w:val="00327BBF"/>
    <w:rsid w:val="00327C04"/>
    <w:rsid w:val="00327C58"/>
    <w:rsid w:val="003302BF"/>
    <w:rsid w:val="00330383"/>
    <w:rsid w:val="0033092A"/>
    <w:rsid w:val="00330D24"/>
    <w:rsid w:val="0033118F"/>
    <w:rsid w:val="0033146F"/>
    <w:rsid w:val="00331674"/>
    <w:rsid w:val="0033168F"/>
    <w:rsid w:val="00332108"/>
    <w:rsid w:val="00332814"/>
    <w:rsid w:val="00332AC9"/>
    <w:rsid w:val="00332CB3"/>
    <w:rsid w:val="00332ED1"/>
    <w:rsid w:val="0033314E"/>
    <w:rsid w:val="00333533"/>
    <w:rsid w:val="0033361C"/>
    <w:rsid w:val="003337E8"/>
    <w:rsid w:val="00334212"/>
    <w:rsid w:val="0033457C"/>
    <w:rsid w:val="00334896"/>
    <w:rsid w:val="00334990"/>
    <w:rsid w:val="00334BB9"/>
    <w:rsid w:val="00334C96"/>
    <w:rsid w:val="00334F39"/>
    <w:rsid w:val="00334FDB"/>
    <w:rsid w:val="003350E0"/>
    <w:rsid w:val="00335287"/>
    <w:rsid w:val="00335B6D"/>
    <w:rsid w:val="00335D50"/>
    <w:rsid w:val="00335DA8"/>
    <w:rsid w:val="00335E50"/>
    <w:rsid w:val="0033654E"/>
    <w:rsid w:val="003367B7"/>
    <w:rsid w:val="00336EA3"/>
    <w:rsid w:val="003371B9"/>
    <w:rsid w:val="00337559"/>
    <w:rsid w:val="003376E4"/>
    <w:rsid w:val="00337CCD"/>
    <w:rsid w:val="00337CF1"/>
    <w:rsid w:val="00337D00"/>
    <w:rsid w:val="00337F74"/>
    <w:rsid w:val="003401D2"/>
    <w:rsid w:val="0034026D"/>
    <w:rsid w:val="003404F5"/>
    <w:rsid w:val="003408F0"/>
    <w:rsid w:val="00340EA6"/>
    <w:rsid w:val="00340F99"/>
    <w:rsid w:val="003412B4"/>
    <w:rsid w:val="0034187D"/>
    <w:rsid w:val="00341B6E"/>
    <w:rsid w:val="00341D5B"/>
    <w:rsid w:val="00342116"/>
    <w:rsid w:val="003424E1"/>
    <w:rsid w:val="003427BF"/>
    <w:rsid w:val="003429B7"/>
    <w:rsid w:val="00342EA5"/>
    <w:rsid w:val="003439B7"/>
    <w:rsid w:val="00343C39"/>
    <w:rsid w:val="00343E01"/>
    <w:rsid w:val="00343E79"/>
    <w:rsid w:val="00344353"/>
    <w:rsid w:val="00344B62"/>
    <w:rsid w:val="00344C57"/>
    <w:rsid w:val="00344D23"/>
    <w:rsid w:val="00344DBE"/>
    <w:rsid w:val="003454BD"/>
    <w:rsid w:val="00345D00"/>
    <w:rsid w:val="00345E3C"/>
    <w:rsid w:val="003460C1"/>
    <w:rsid w:val="003461E1"/>
    <w:rsid w:val="0034641D"/>
    <w:rsid w:val="003471DF"/>
    <w:rsid w:val="003475A5"/>
    <w:rsid w:val="003475B6"/>
    <w:rsid w:val="00347D92"/>
    <w:rsid w:val="00347E5F"/>
    <w:rsid w:val="00347EA3"/>
    <w:rsid w:val="0035006A"/>
    <w:rsid w:val="003502C3"/>
    <w:rsid w:val="00350375"/>
    <w:rsid w:val="0035044E"/>
    <w:rsid w:val="003506C5"/>
    <w:rsid w:val="003507DB"/>
    <w:rsid w:val="0035082A"/>
    <w:rsid w:val="00350868"/>
    <w:rsid w:val="00350AEC"/>
    <w:rsid w:val="00350AED"/>
    <w:rsid w:val="00350D24"/>
    <w:rsid w:val="00351218"/>
    <w:rsid w:val="003517DA"/>
    <w:rsid w:val="0035182F"/>
    <w:rsid w:val="00351941"/>
    <w:rsid w:val="00351F8D"/>
    <w:rsid w:val="00352056"/>
    <w:rsid w:val="00352139"/>
    <w:rsid w:val="00352CC2"/>
    <w:rsid w:val="00352DD5"/>
    <w:rsid w:val="00352DEF"/>
    <w:rsid w:val="0035375A"/>
    <w:rsid w:val="00353CCE"/>
    <w:rsid w:val="00353EC2"/>
    <w:rsid w:val="00353F4F"/>
    <w:rsid w:val="0035440C"/>
    <w:rsid w:val="00354B58"/>
    <w:rsid w:val="00354BE2"/>
    <w:rsid w:val="00355145"/>
    <w:rsid w:val="003554B0"/>
    <w:rsid w:val="003556A0"/>
    <w:rsid w:val="003556AA"/>
    <w:rsid w:val="00355C8B"/>
    <w:rsid w:val="00355D3A"/>
    <w:rsid w:val="00355E4C"/>
    <w:rsid w:val="00356024"/>
    <w:rsid w:val="0035603F"/>
    <w:rsid w:val="00356221"/>
    <w:rsid w:val="00356230"/>
    <w:rsid w:val="003565D3"/>
    <w:rsid w:val="003568A8"/>
    <w:rsid w:val="00356914"/>
    <w:rsid w:val="00356922"/>
    <w:rsid w:val="00356B86"/>
    <w:rsid w:val="00356FF3"/>
    <w:rsid w:val="00357169"/>
    <w:rsid w:val="0035719C"/>
    <w:rsid w:val="003573E6"/>
    <w:rsid w:val="003576EB"/>
    <w:rsid w:val="003577D1"/>
    <w:rsid w:val="00357826"/>
    <w:rsid w:val="003579A3"/>
    <w:rsid w:val="003579D8"/>
    <w:rsid w:val="00357A0F"/>
    <w:rsid w:val="00357B8D"/>
    <w:rsid w:val="00357E33"/>
    <w:rsid w:val="00357E68"/>
    <w:rsid w:val="00360010"/>
    <w:rsid w:val="0036002E"/>
    <w:rsid w:val="00360309"/>
    <w:rsid w:val="00360459"/>
    <w:rsid w:val="003605F3"/>
    <w:rsid w:val="0036085B"/>
    <w:rsid w:val="0036085C"/>
    <w:rsid w:val="00360A14"/>
    <w:rsid w:val="00360A1F"/>
    <w:rsid w:val="00361098"/>
    <w:rsid w:val="00361438"/>
    <w:rsid w:val="00361637"/>
    <w:rsid w:val="00361C1D"/>
    <w:rsid w:val="003628B6"/>
    <w:rsid w:val="00362978"/>
    <w:rsid w:val="00362D7C"/>
    <w:rsid w:val="0036324D"/>
    <w:rsid w:val="003636DA"/>
    <w:rsid w:val="003637B4"/>
    <w:rsid w:val="00363B3B"/>
    <w:rsid w:val="00363FC4"/>
    <w:rsid w:val="0036411A"/>
    <w:rsid w:val="00364216"/>
    <w:rsid w:val="0036426A"/>
    <w:rsid w:val="003642AA"/>
    <w:rsid w:val="00364429"/>
    <w:rsid w:val="00364451"/>
    <w:rsid w:val="00364544"/>
    <w:rsid w:val="003647E9"/>
    <w:rsid w:val="00364952"/>
    <w:rsid w:val="00364BDF"/>
    <w:rsid w:val="00364CC5"/>
    <w:rsid w:val="00364CEA"/>
    <w:rsid w:val="00365138"/>
    <w:rsid w:val="0036563B"/>
    <w:rsid w:val="003658D0"/>
    <w:rsid w:val="003659D3"/>
    <w:rsid w:val="00365BE5"/>
    <w:rsid w:val="00365D89"/>
    <w:rsid w:val="003662EE"/>
    <w:rsid w:val="003663A7"/>
    <w:rsid w:val="00366505"/>
    <w:rsid w:val="00366E6B"/>
    <w:rsid w:val="00367105"/>
    <w:rsid w:val="003673A0"/>
    <w:rsid w:val="003676D4"/>
    <w:rsid w:val="003676E9"/>
    <w:rsid w:val="003677B4"/>
    <w:rsid w:val="00367A0E"/>
    <w:rsid w:val="00367BE5"/>
    <w:rsid w:val="003702F0"/>
    <w:rsid w:val="003704B0"/>
    <w:rsid w:val="0037052B"/>
    <w:rsid w:val="00370941"/>
    <w:rsid w:val="00370A22"/>
    <w:rsid w:val="00370A47"/>
    <w:rsid w:val="00370B4E"/>
    <w:rsid w:val="00370D67"/>
    <w:rsid w:val="003710A1"/>
    <w:rsid w:val="003712A5"/>
    <w:rsid w:val="0037192B"/>
    <w:rsid w:val="00371972"/>
    <w:rsid w:val="00371A5B"/>
    <w:rsid w:val="00371C4C"/>
    <w:rsid w:val="00371D3E"/>
    <w:rsid w:val="00371D4A"/>
    <w:rsid w:val="00371D59"/>
    <w:rsid w:val="00371E4F"/>
    <w:rsid w:val="00371F0C"/>
    <w:rsid w:val="00372397"/>
    <w:rsid w:val="003724C1"/>
    <w:rsid w:val="00372909"/>
    <w:rsid w:val="00372EA3"/>
    <w:rsid w:val="00372FDA"/>
    <w:rsid w:val="00373088"/>
    <w:rsid w:val="003730EC"/>
    <w:rsid w:val="00373327"/>
    <w:rsid w:val="00373578"/>
    <w:rsid w:val="0037363A"/>
    <w:rsid w:val="0037396B"/>
    <w:rsid w:val="00373EA1"/>
    <w:rsid w:val="00374115"/>
    <w:rsid w:val="0037447F"/>
    <w:rsid w:val="0037476E"/>
    <w:rsid w:val="00374909"/>
    <w:rsid w:val="00374C93"/>
    <w:rsid w:val="00374E79"/>
    <w:rsid w:val="00374E90"/>
    <w:rsid w:val="0037513E"/>
    <w:rsid w:val="003751EC"/>
    <w:rsid w:val="003752C5"/>
    <w:rsid w:val="00375579"/>
    <w:rsid w:val="00375E91"/>
    <w:rsid w:val="00376BCA"/>
    <w:rsid w:val="00376F51"/>
    <w:rsid w:val="00376FC9"/>
    <w:rsid w:val="00377204"/>
    <w:rsid w:val="00377268"/>
    <w:rsid w:val="00377542"/>
    <w:rsid w:val="00377A51"/>
    <w:rsid w:val="00377D8B"/>
    <w:rsid w:val="00377F96"/>
    <w:rsid w:val="00380143"/>
    <w:rsid w:val="0038019D"/>
    <w:rsid w:val="00380303"/>
    <w:rsid w:val="003805B9"/>
    <w:rsid w:val="00380741"/>
    <w:rsid w:val="0038091B"/>
    <w:rsid w:val="003809A5"/>
    <w:rsid w:val="00380C5D"/>
    <w:rsid w:val="003814CC"/>
    <w:rsid w:val="003819F1"/>
    <w:rsid w:val="00381AB4"/>
    <w:rsid w:val="00381B78"/>
    <w:rsid w:val="00381C5D"/>
    <w:rsid w:val="00382298"/>
    <w:rsid w:val="00382802"/>
    <w:rsid w:val="00382B6B"/>
    <w:rsid w:val="00382E78"/>
    <w:rsid w:val="00382F98"/>
    <w:rsid w:val="003835D3"/>
    <w:rsid w:val="00383B46"/>
    <w:rsid w:val="00383DB9"/>
    <w:rsid w:val="00383F20"/>
    <w:rsid w:val="00383F5A"/>
    <w:rsid w:val="00383FF6"/>
    <w:rsid w:val="0038488E"/>
    <w:rsid w:val="003848D2"/>
    <w:rsid w:val="00384C27"/>
    <w:rsid w:val="00384D88"/>
    <w:rsid w:val="00384E89"/>
    <w:rsid w:val="00384F21"/>
    <w:rsid w:val="00385141"/>
    <w:rsid w:val="003851A0"/>
    <w:rsid w:val="003852C2"/>
    <w:rsid w:val="0038588C"/>
    <w:rsid w:val="00385BDE"/>
    <w:rsid w:val="003861C6"/>
    <w:rsid w:val="0038635B"/>
    <w:rsid w:val="00386883"/>
    <w:rsid w:val="00386989"/>
    <w:rsid w:val="00386A32"/>
    <w:rsid w:val="00386A9E"/>
    <w:rsid w:val="00386B8C"/>
    <w:rsid w:val="00386CAF"/>
    <w:rsid w:val="00386F56"/>
    <w:rsid w:val="00387086"/>
    <w:rsid w:val="00387128"/>
    <w:rsid w:val="0038716F"/>
    <w:rsid w:val="00387818"/>
    <w:rsid w:val="00387B22"/>
    <w:rsid w:val="00387D01"/>
    <w:rsid w:val="00387E88"/>
    <w:rsid w:val="0039057C"/>
    <w:rsid w:val="00390624"/>
    <w:rsid w:val="003906BA"/>
    <w:rsid w:val="003908E8"/>
    <w:rsid w:val="00390B6C"/>
    <w:rsid w:val="00390C6A"/>
    <w:rsid w:val="00390DBA"/>
    <w:rsid w:val="00390F0F"/>
    <w:rsid w:val="00390FD7"/>
    <w:rsid w:val="003918C2"/>
    <w:rsid w:val="00391941"/>
    <w:rsid w:val="00391A97"/>
    <w:rsid w:val="00392124"/>
    <w:rsid w:val="0039216C"/>
    <w:rsid w:val="0039257E"/>
    <w:rsid w:val="00392600"/>
    <w:rsid w:val="003926A1"/>
    <w:rsid w:val="0039291F"/>
    <w:rsid w:val="00392A7A"/>
    <w:rsid w:val="00392CB4"/>
    <w:rsid w:val="00392F99"/>
    <w:rsid w:val="0039300A"/>
    <w:rsid w:val="003930D9"/>
    <w:rsid w:val="003931C2"/>
    <w:rsid w:val="00393276"/>
    <w:rsid w:val="00393431"/>
    <w:rsid w:val="00393529"/>
    <w:rsid w:val="003939F6"/>
    <w:rsid w:val="0039429C"/>
    <w:rsid w:val="0039445E"/>
    <w:rsid w:val="003945D8"/>
    <w:rsid w:val="00394969"/>
    <w:rsid w:val="00394E08"/>
    <w:rsid w:val="00394E17"/>
    <w:rsid w:val="00395181"/>
    <w:rsid w:val="003951A9"/>
    <w:rsid w:val="003952B8"/>
    <w:rsid w:val="00395585"/>
    <w:rsid w:val="00395673"/>
    <w:rsid w:val="0039580C"/>
    <w:rsid w:val="00395CCF"/>
    <w:rsid w:val="003962B8"/>
    <w:rsid w:val="00396501"/>
    <w:rsid w:val="00396725"/>
    <w:rsid w:val="00396979"/>
    <w:rsid w:val="00396E8A"/>
    <w:rsid w:val="00396ECD"/>
    <w:rsid w:val="00397137"/>
    <w:rsid w:val="00397693"/>
    <w:rsid w:val="003976EC"/>
    <w:rsid w:val="003977F2"/>
    <w:rsid w:val="003978C9"/>
    <w:rsid w:val="00397976"/>
    <w:rsid w:val="003979D8"/>
    <w:rsid w:val="003979DF"/>
    <w:rsid w:val="00397A8D"/>
    <w:rsid w:val="00397B44"/>
    <w:rsid w:val="00397E95"/>
    <w:rsid w:val="00397F6B"/>
    <w:rsid w:val="00397FB0"/>
    <w:rsid w:val="003A001C"/>
    <w:rsid w:val="003A006B"/>
    <w:rsid w:val="003A015E"/>
    <w:rsid w:val="003A02C4"/>
    <w:rsid w:val="003A042F"/>
    <w:rsid w:val="003A066A"/>
    <w:rsid w:val="003A077F"/>
    <w:rsid w:val="003A0A62"/>
    <w:rsid w:val="003A0A8E"/>
    <w:rsid w:val="003A0F61"/>
    <w:rsid w:val="003A1040"/>
    <w:rsid w:val="003A10D2"/>
    <w:rsid w:val="003A1353"/>
    <w:rsid w:val="003A14C3"/>
    <w:rsid w:val="003A1C8A"/>
    <w:rsid w:val="003A1EC4"/>
    <w:rsid w:val="003A221F"/>
    <w:rsid w:val="003A2362"/>
    <w:rsid w:val="003A2593"/>
    <w:rsid w:val="003A2A8D"/>
    <w:rsid w:val="003A2AE1"/>
    <w:rsid w:val="003A2B55"/>
    <w:rsid w:val="003A30AB"/>
    <w:rsid w:val="003A323E"/>
    <w:rsid w:val="003A37A5"/>
    <w:rsid w:val="003A3C4B"/>
    <w:rsid w:val="003A4331"/>
    <w:rsid w:val="003A4733"/>
    <w:rsid w:val="003A48F8"/>
    <w:rsid w:val="003A4998"/>
    <w:rsid w:val="003A4ACC"/>
    <w:rsid w:val="003A5300"/>
    <w:rsid w:val="003A535A"/>
    <w:rsid w:val="003A54B3"/>
    <w:rsid w:val="003A551D"/>
    <w:rsid w:val="003A59D8"/>
    <w:rsid w:val="003A5A96"/>
    <w:rsid w:val="003A5C3D"/>
    <w:rsid w:val="003A5F87"/>
    <w:rsid w:val="003A603C"/>
    <w:rsid w:val="003A63DA"/>
    <w:rsid w:val="003A6806"/>
    <w:rsid w:val="003A6B30"/>
    <w:rsid w:val="003A6BBA"/>
    <w:rsid w:val="003A706D"/>
    <w:rsid w:val="003A7747"/>
    <w:rsid w:val="003A7830"/>
    <w:rsid w:val="003B00D9"/>
    <w:rsid w:val="003B05FB"/>
    <w:rsid w:val="003B0618"/>
    <w:rsid w:val="003B08B8"/>
    <w:rsid w:val="003B0B13"/>
    <w:rsid w:val="003B0E58"/>
    <w:rsid w:val="003B147A"/>
    <w:rsid w:val="003B14F8"/>
    <w:rsid w:val="003B1D69"/>
    <w:rsid w:val="003B1DD1"/>
    <w:rsid w:val="003B21B2"/>
    <w:rsid w:val="003B23C5"/>
    <w:rsid w:val="003B270B"/>
    <w:rsid w:val="003B289E"/>
    <w:rsid w:val="003B29D6"/>
    <w:rsid w:val="003B2A9D"/>
    <w:rsid w:val="003B2DFD"/>
    <w:rsid w:val="003B2E97"/>
    <w:rsid w:val="003B2FCA"/>
    <w:rsid w:val="003B30D2"/>
    <w:rsid w:val="003B318C"/>
    <w:rsid w:val="003B31D5"/>
    <w:rsid w:val="003B329D"/>
    <w:rsid w:val="003B3494"/>
    <w:rsid w:val="003B352D"/>
    <w:rsid w:val="003B3599"/>
    <w:rsid w:val="003B3630"/>
    <w:rsid w:val="003B3825"/>
    <w:rsid w:val="003B386A"/>
    <w:rsid w:val="003B38DF"/>
    <w:rsid w:val="003B3E10"/>
    <w:rsid w:val="003B4096"/>
    <w:rsid w:val="003B49F0"/>
    <w:rsid w:val="003B4FAF"/>
    <w:rsid w:val="003B530C"/>
    <w:rsid w:val="003B537A"/>
    <w:rsid w:val="003B5D0B"/>
    <w:rsid w:val="003B5D27"/>
    <w:rsid w:val="003B629F"/>
    <w:rsid w:val="003B62DE"/>
    <w:rsid w:val="003B645F"/>
    <w:rsid w:val="003B66EC"/>
    <w:rsid w:val="003B6817"/>
    <w:rsid w:val="003B6AE7"/>
    <w:rsid w:val="003B6C57"/>
    <w:rsid w:val="003B6D94"/>
    <w:rsid w:val="003B6F81"/>
    <w:rsid w:val="003B7507"/>
    <w:rsid w:val="003B7D55"/>
    <w:rsid w:val="003B7E86"/>
    <w:rsid w:val="003B7EAA"/>
    <w:rsid w:val="003C00F3"/>
    <w:rsid w:val="003C0199"/>
    <w:rsid w:val="003C0A53"/>
    <w:rsid w:val="003C0FBB"/>
    <w:rsid w:val="003C0FED"/>
    <w:rsid w:val="003C11C2"/>
    <w:rsid w:val="003C1277"/>
    <w:rsid w:val="003C1384"/>
    <w:rsid w:val="003C1780"/>
    <w:rsid w:val="003C198D"/>
    <w:rsid w:val="003C19F3"/>
    <w:rsid w:val="003C1E04"/>
    <w:rsid w:val="003C1E5D"/>
    <w:rsid w:val="003C1E9D"/>
    <w:rsid w:val="003C2112"/>
    <w:rsid w:val="003C2228"/>
    <w:rsid w:val="003C2371"/>
    <w:rsid w:val="003C2CAC"/>
    <w:rsid w:val="003C2EB4"/>
    <w:rsid w:val="003C3117"/>
    <w:rsid w:val="003C3374"/>
    <w:rsid w:val="003C3A25"/>
    <w:rsid w:val="003C3C24"/>
    <w:rsid w:val="003C40F5"/>
    <w:rsid w:val="003C43A5"/>
    <w:rsid w:val="003C45EB"/>
    <w:rsid w:val="003C4866"/>
    <w:rsid w:val="003C4D95"/>
    <w:rsid w:val="003C521D"/>
    <w:rsid w:val="003C529A"/>
    <w:rsid w:val="003C5303"/>
    <w:rsid w:val="003C5762"/>
    <w:rsid w:val="003C57CA"/>
    <w:rsid w:val="003C5AFD"/>
    <w:rsid w:val="003C5CA7"/>
    <w:rsid w:val="003C61C4"/>
    <w:rsid w:val="003C6382"/>
    <w:rsid w:val="003C67CE"/>
    <w:rsid w:val="003C7051"/>
    <w:rsid w:val="003C75B4"/>
    <w:rsid w:val="003C7AC8"/>
    <w:rsid w:val="003C7AF4"/>
    <w:rsid w:val="003C7B3A"/>
    <w:rsid w:val="003C7CBC"/>
    <w:rsid w:val="003C7DD7"/>
    <w:rsid w:val="003C7E82"/>
    <w:rsid w:val="003C7F76"/>
    <w:rsid w:val="003D012A"/>
    <w:rsid w:val="003D0423"/>
    <w:rsid w:val="003D06B5"/>
    <w:rsid w:val="003D06FC"/>
    <w:rsid w:val="003D0B33"/>
    <w:rsid w:val="003D10F9"/>
    <w:rsid w:val="003D16CE"/>
    <w:rsid w:val="003D171A"/>
    <w:rsid w:val="003D187F"/>
    <w:rsid w:val="003D1B76"/>
    <w:rsid w:val="003D1DCB"/>
    <w:rsid w:val="003D2044"/>
    <w:rsid w:val="003D21CB"/>
    <w:rsid w:val="003D254B"/>
    <w:rsid w:val="003D2670"/>
    <w:rsid w:val="003D2812"/>
    <w:rsid w:val="003D306D"/>
    <w:rsid w:val="003D32F7"/>
    <w:rsid w:val="003D337E"/>
    <w:rsid w:val="003D33C9"/>
    <w:rsid w:val="003D364A"/>
    <w:rsid w:val="003D3794"/>
    <w:rsid w:val="003D405B"/>
    <w:rsid w:val="003D4DEF"/>
    <w:rsid w:val="003D50BE"/>
    <w:rsid w:val="003D5195"/>
    <w:rsid w:val="003D52B8"/>
    <w:rsid w:val="003D536E"/>
    <w:rsid w:val="003D562F"/>
    <w:rsid w:val="003D5745"/>
    <w:rsid w:val="003D5F55"/>
    <w:rsid w:val="003D63A5"/>
    <w:rsid w:val="003D67DC"/>
    <w:rsid w:val="003D6959"/>
    <w:rsid w:val="003D6A4F"/>
    <w:rsid w:val="003D6C8E"/>
    <w:rsid w:val="003D700A"/>
    <w:rsid w:val="003D749E"/>
    <w:rsid w:val="003D79AF"/>
    <w:rsid w:val="003D7B26"/>
    <w:rsid w:val="003E085A"/>
    <w:rsid w:val="003E0BF1"/>
    <w:rsid w:val="003E0E84"/>
    <w:rsid w:val="003E0E86"/>
    <w:rsid w:val="003E0EF3"/>
    <w:rsid w:val="003E1053"/>
    <w:rsid w:val="003E14C7"/>
    <w:rsid w:val="003E1983"/>
    <w:rsid w:val="003E1C24"/>
    <w:rsid w:val="003E22D9"/>
    <w:rsid w:val="003E23BD"/>
    <w:rsid w:val="003E23F5"/>
    <w:rsid w:val="003E24D0"/>
    <w:rsid w:val="003E25A7"/>
    <w:rsid w:val="003E2930"/>
    <w:rsid w:val="003E2D27"/>
    <w:rsid w:val="003E2FD7"/>
    <w:rsid w:val="003E3302"/>
    <w:rsid w:val="003E34D5"/>
    <w:rsid w:val="003E377B"/>
    <w:rsid w:val="003E3BCD"/>
    <w:rsid w:val="003E4126"/>
    <w:rsid w:val="003E429C"/>
    <w:rsid w:val="003E43FB"/>
    <w:rsid w:val="003E46EF"/>
    <w:rsid w:val="003E4AB6"/>
    <w:rsid w:val="003E4AFB"/>
    <w:rsid w:val="003E4C20"/>
    <w:rsid w:val="003E4E79"/>
    <w:rsid w:val="003E5073"/>
    <w:rsid w:val="003E5207"/>
    <w:rsid w:val="003E52BF"/>
    <w:rsid w:val="003E52F9"/>
    <w:rsid w:val="003E546B"/>
    <w:rsid w:val="003E5598"/>
    <w:rsid w:val="003E5643"/>
    <w:rsid w:val="003E57A8"/>
    <w:rsid w:val="003E5CD2"/>
    <w:rsid w:val="003E5E81"/>
    <w:rsid w:val="003E5E88"/>
    <w:rsid w:val="003E638E"/>
    <w:rsid w:val="003E6468"/>
    <w:rsid w:val="003E66F3"/>
    <w:rsid w:val="003E6772"/>
    <w:rsid w:val="003E6781"/>
    <w:rsid w:val="003E6A5A"/>
    <w:rsid w:val="003E6B07"/>
    <w:rsid w:val="003E6B4B"/>
    <w:rsid w:val="003E70D8"/>
    <w:rsid w:val="003E7135"/>
    <w:rsid w:val="003E731E"/>
    <w:rsid w:val="003E75B7"/>
    <w:rsid w:val="003E760E"/>
    <w:rsid w:val="003E76A8"/>
    <w:rsid w:val="003E77A7"/>
    <w:rsid w:val="003E7CEA"/>
    <w:rsid w:val="003E7D07"/>
    <w:rsid w:val="003F01DE"/>
    <w:rsid w:val="003F0521"/>
    <w:rsid w:val="003F0637"/>
    <w:rsid w:val="003F073F"/>
    <w:rsid w:val="003F09AD"/>
    <w:rsid w:val="003F0BAC"/>
    <w:rsid w:val="003F0F19"/>
    <w:rsid w:val="003F134C"/>
    <w:rsid w:val="003F1477"/>
    <w:rsid w:val="003F14B6"/>
    <w:rsid w:val="003F179A"/>
    <w:rsid w:val="003F1880"/>
    <w:rsid w:val="003F1886"/>
    <w:rsid w:val="003F18C3"/>
    <w:rsid w:val="003F1A3F"/>
    <w:rsid w:val="003F1A5F"/>
    <w:rsid w:val="003F1C40"/>
    <w:rsid w:val="003F1DF2"/>
    <w:rsid w:val="003F1E69"/>
    <w:rsid w:val="003F22FD"/>
    <w:rsid w:val="003F238A"/>
    <w:rsid w:val="003F2593"/>
    <w:rsid w:val="003F260D"/>
    <w:rsid w:val="003F2813"/>
    <w:rsid w:val="003F284C"/>
    <w:rsid w:val="003F2AC7"/>
    <w:rsid w:val="003F2D31"/>
    <w:rsid w:val="003F2F09"/>
    <w:rsid w:val="003F30D6"/>
    <w:rsid w:val="003F3328"/>
    <w:rsid w:val="003F3528"/>
    <w:rsid w:val="003F35AE"/>
    <w:rsid w:val="003F360A"/>
    <w:rsid w:val="003F36B1"/>
    <w:rsid w:val="003F378B"/>
    <w:rsid w:val="003F38C3"/>
    <w:rsid w:val="003F3B1C"/>
    <w:rsid w:val="003F4123"/>
    <w:rsid w:val="003F43E3"/>
    <w:rsid w:val="003F43F8"/>
    <w:rsid w:val="003F4686"/>
    <w:rsid w:val="003F4805"/>
    <w:rsid w:val="003F4A24"/>
    <w:rsid w:val="003F4FF9"/>
    <w:rsid w:val="003F50CE"/>
    <w:rsid w:val="003F5222"/>
    <w:rsid w:val="003F5390"/>
    <w:rsid w:val="003F53BF"/>
    <w:rsid w:val="003F5472"/>
    <w:rsid w:val="003F5507"/>
    <w:rsid w:val="003F5744"/>
    <w:rsid w:val="003F5A94"/>
    <w:rsid w:val="003F5F3C"/>
    <w:rsid w:val="003F60BA"/>
    <w:rsid w:val="003F62DF"/>
    <w:rsid w:val="003F6487"/>
    <w:rsid w:val="003F6A05"/>
    <w:rsid w:val="003F6D7C"/>
    <w:rsid w:val="003F75B1"/>
    <w:rsid w:val="003F77D5"/>
    <w:rsid w:val="003F7A97"/>
    <w:rsid w:val="003F7B7D"/>
    <w:rsid w:val="003F7DDD"/>
    <w:rsid w:val="004002FD"/>
    <w:rsid w:val="00400449"/>
    <w:rsid w:val="004008DD"/>
    <w:rsid w:val="0040098F"/>
    <w:rsid w:val="00400A22"/>
    <w:rsid w:val="00400A55"/>
    <w:rsid w:val="00401287"/>
    <w:rsid w:val="0040166A"/>
    <w:rsid w:val="00401A4D"/>
    <w:rsid w:val="00401C9D"/>
    <w:rsid w:val="00401CEB"/>
    <w:rsid w:val="00401D9C"/>
    <w:rsid w:val="00401FFA"/>
    <w:rsid w:val="004022D4"/>
    <w:rsid w:val="004027DB"/>
    <w:rsid w:val="004029D5"/>
    <w:rsid w:val="00402C6F"/>
    <w:rsid w:val="00402CD8"/>
    <w:rsid w:val="00402F8C"/>
    <w:rsid w:val="00403009"/>
    <w:rsid w:val="00403266"/>
    <w:rsid w:val="004039A1"/>
    <w:rsid w:val="00403DF7"/>
    <w:rsid w:val="00403F15"/>
    <w:rsid w:val="0040449B"/>
    <w:rsid w:val="00404633"/>
    <w:rsid w:val="004047C0"/>
    <w:rsid w:val="0040487C"/>
    <w:rsid w:val="00404F4C"/>
    <w:rsid w:val="0040542C"/>
    <w:rsid w:val="00405518"/>
    <w:rsid w:val="00405609"/>
    <w:rsid w:val="004058F4"/>
    <w:rsid w:val="004064D1"/>
    <w:rsid w:val="004064E8"/>
    <w:rsid w:val="00406553"/>
    <w:rsid w:val="00406892"/>
    <w:rsid w:val="004069D1"/>
    <w:rsid w:val="004069DD"/>
    <w:rsid w:val="00406A41"/>
    <w:rsid w:val="00406BC5"/>
    <w:rsid w:val="00406D3E"/>
    <w:rsid w:val="00406E7E"/>
    <w:rsid w:val="0040756D"/>
    <w:rsid w:val="004075DA"/>
    <w:rsid w:val="004076CF"/>
    <w:rsid w:val="00407AD1"/>
    <w:rsid w:val="00410149"/>
    <w:rsid w:val="004108F4"/>
    <w:rsid w:val="00410908"/>
    <w:rsid w:val="00410920"/>
    <w:rsid w:val="00410DE4"/>
    <w:rsid w:val="00410F7A"/>
    <w:rsid w:val="004114BC"/>
    <w:rsid w:val="00411AB2"/>
    <w:rsid w:val="00411FD8"/>
    <w:rsid w:val="0041244F"/>
    <w:rsid w:val="00412500"/>
    <w:rsid w:val="004125CB"/>
    <w:rsid w:val="004125DE"/>
    <w:rsid w:val="0041293C"/>
    <w:rsid w:val="00412B7F"/>
    <w:rsid w:val="00412D9F"/>
    <w:rsid w:val="00412E08"/>
    <w:rsid w:val="00412F1B"/>
    <w:rsid w:val="0041301E"/>
    <w:rsid w:val="0041381D"/>
    <w:rsid w:val="0041388A"/>
    <w:rsid w:val="004138BA"/>
    <w:rsid w:val="00413B33"/>
    <w:rsid w:val="00413CF0"/>
    <w:rsid w:val="00413E67"/>
    <w:rsid w:val="0041449B"/>
    <w:rsid w:val="004144E3"/>
    <w:rsid w:val="00414807"/>
    <w:rsid w:val="004148F5"/>
    <w:rsid w:val="00414B2D"/>
    <w:rsid w:val="00414BE5"/>
    <w:rsid w:val="004153A6"/>
    <w:rsid w:val="00415634"/>
    <w:rsid w:val="00415660"/>
    <w:rsid w:val="00415796"/>
    <w:rsid w:val="004158B4"/>
    <w:rsid w:val="004159D1"/>
    <w:rsid w:val="00415E28"/>
    <w:rsid w:val="00415ED6"/>
    <w:rsid w:val="00416190"/>
    <w:rsid w:val="0041626C"/>
    <w:rsid w:val="00416433"/>
    <w:rsid w:val="0041678B"/>
    <w:rsid w:val="00416D26"/>
    <w:rsid w:val="00416E9D"/>
    <w:rsid w:val="00416F3D"/>
    <w:rsid w:val="004171D6"/>
    <w:rsid w:val="00417207"/>
    <w:rsid w:val="004172E9"/>
    <w:rsid w:val="0041733C"/>
    <w:rsid w:val="004173E3"/>
    <w:rsid w:val="0041740D"/>
    <w:rsid w:val="0041755A"/>
    <w:rsid w:val="00417565"/>
    <w:rsid w:val="004176A2"/>
    <w:rsid w:val="00417827"/>
    <w:rsid w:val="00417931"/>
    <w:rsid w:val="00417ACD"/>
    <w:rsid w:val="00417ACE"/>
    <w:rsid w:val="00417B82"/>
    <w:rsid w:val="00417C3C"/>
    <w:rsid w:val="00420191"/>
    <w:rsid w:val="0042060C"/>
    <w:rsid w:val="004206E3"/>
    <w:rsid w:val="004207A9"/>
    <w:rsid w:val="004209A0"/>
    <w:rsid w:val="00420C84"/>
    <w:rsid w:val="00420C8F"/>
    <w:rsid w:val="00420DBE"/>
    <w:rsid w:val="00420DDC"/>
    <w:rsid w:val="00420E72"/>
    <w:rsid w:val="00420F8D"/>
    <w:rsid w:val="00421084"/>
    <w:rsid w:val="00421345"/>
    <w:rsid w:val="00421568"/>
    <w:rsid w:val="00421985"/>
    <w:rsid w:val="0042199D"/>
    <w:rsid w:val="00421AE2"/>
    <w:rsid w:val="00421B5B"/>
    <w:rsid w:val="00421B7C"/>
    <w:rsid w:val="00421D67"/>
    <w:rsid w:val="00421E92"/>
    <w:rsid w:val="004220A2"/>
    <w:rsid w:val="0042271D"/>
    <w:rsid w:val="0042279F"/>
    <w:rsid w:val="004227FA"/>
    <w:rsid w:val="0042294F"/>
    <w:rsid w:val="00422BA0"/>
    <w:rsid w:val="00422F9C"/>
    <w:rsid w:val="00423025"/>
    <w:rsid w:val="004231BE"/>
    <w:rsid w:val="00423576"/>
    <w:rsid w:val="00423B06"/>
    <w:rsid w:val="00423B76"/>
    <w:rsid w:val="00423DA7"/>
    <w:rsid w:val="00423E42"/>
    <w:rsid w:val="00423E86"/>
    <w:rsid w:val="004240A7"/>
    <w:rsid w:val="004242A1"/>
    <w:rsid w:val="004245B0"/>
    <w:rsid w:val="00424884"/>
    <w:rsid w:val="00424938"/>
    <w:rsid w:val="00424950"/>
    <w:rsid w:val="00424998"/>
    <w:rsid w:val="0042500C"/>
    <w:rsid w:val="004251E9"/>
    <w:rsid w:val="00425245"/>
    <w:rsid w:val="004255F5"/>
    <w:rsid w:val="00425604"/>
    <w:rsid w:val="00425BAD"/>
    <w:rsid w:val="00426010"/>
    <w:rsid w:val="0042602C"/>
    <w:rsid w:val="00426275"/>
    <w:rsid w:val="00426415"/>
    <w:rsid w:val="0042650A"/>
    <w:rsid w:val="004265FC"/>
    <w:rsid w:val="00426B32"/>
    <w:rsid w:val="00426DBC"/>
    <w:rsid w:val="00427078"/>
    <w:rsid w:val="0042733A"/>
    <w:rsid w:val="00427410"/>
    <w:rsid w:val="0042746B"/>
    <w:rsid w:val="004275E8"/>
    <w:rsid w:val="0042797A"/>
    <w:rsid w:val="00427A19"/>
    <w:rsid w:val="00427A31"/>
    <w:rsid w:val="00427ACF"/>
    <w:rsid w:val="00430AD1"/>
    <w:rsid w:val="00430B2E"/>
    <w:rsid w:val="00430F03"/>
    <w:rsid w:val="0043111D"/>
    <w:rsid w:val="0043148A"/>
    <w:rsid w:val="00431655"/>
    <w:rsid w:val="004316BB"/>
    <w:rsid w:val="004319CD"/>
    <w:rsid w:val="00431C16"/>
    <w:rsid w:val="00431ECC"/>
    <w:rsid w:val="00431EFF"/>
    <w:rsid w:val="004321B1"/>
    <w:rsid w:val="004322D8"/>
    <w:rsid w:val="004322EB"/>
    <w:rsid w:val="0043233F"/>
    <w:rsid w:val="004329D2"/>
    <w:rsid w:val="00432F50"/>
    <w:rsid w:val="004334BE"/>
    <w:rsid w:val="0043350E"/>
    <w:rsid w:val="004336F3"/>
    <w:rsid w:val="00433792"/>
    <w:rsid w:val="0043398F"/>
    <w:rsid w:val="00433DF8"/>
    <w:rsid w:val="0043407F"/>
    <w:rsid w:val="004340B3"/>
    <w:rsid w:val="004340F4"/>
    <w:rsid w:val="004348BA"/>
    <w:rsid w:val="004355B7"/>
    <w:rsid w:val="004356F1"/>
    <w:rsid w:val="00435DF1"/>
    <w:rsid w:val="00435EE3"/>
    <w:rsid w:val="00436250"/>
    <w:rsid w:val="00436370"/>
    <w:rsid w:val="0043675D"/>
    <w:rsid w:val="0043684F"/>
    <w:rsid w:val="00436B16"/>
    <w:rsid w:val="00436D5C"/>
    <w:rsid w:val="00437777"/>
    <w:rsid w:val="004377E7"/>
    <w:rsid w:val="00437803"/>
    <w:rsid w:val="0043783E"/>
    <w:rsid w:val="004379F6"/>
    <w:rsid w:val="00437AD6"/>
    <w:rsid w:val="00437B06"/>
    <w:rsid w:val="00437BEA"/>
    <w:rsid w:val="00437BFD"/>
    <w:rsid w:val="00437CB4"/>
    <w:rsid w:val="00437CBF"/>
    <w:rsid w:val="00440220"/>
    <w:rsid w:val="00440300"/>
    <w:rsid w:val="004404DC"/>
    <w:rsid w:val="0044063E"/>
    <w:rsid w:val="00440689"/>
    <w:rsid w:val="00440690"/>
    <w:rsid w:val="00440723"/>
    <w:rsid w:val="004407DE"/>
    <w:rsid w:val="004408D5"/>
    <w:rsid w:val="00440B11"/>
    <w:rsid w:val="00440F3A"/>
    <w:rsid w:val="00440F43"/>
    <w:rsid w:val="004417B9"/>
    <w:rsid w:val="0044182E"/>
    <w:rsid w:val="00442733"/>
    <w:rsid w:val="004427D2"/>
    <w:rsid w:val="004428E8"/>
    <w:rsid w:val="00443036"/>
    <w:rsid w:val="00443B1F"/>
    <w:rsid w:val="00443CC2"/>
    <w:rsid w:val="00443E24"/>
    <w:rsid w:val="00444329"/>
    <w:rsid w:val="00444341"/>
    <w:rsid w:val="004444B1"/>
    <w:rsid w:val="0044478E"/>
    <w:rsid w:val="0044483B"/>
    <w:rsid w:val="0044487B"/>
    <w:rsid w:val="00444986"/>
    <w:rsid w:val="00444DF9"/>
    <w:rsid w:val="0044506A"/>
    <w:rsid w:val="0044572B"/>
    <w:rsid w:val="004457A2"/>
    <w:rsid w:val="00445812"/>
    <w:rsid w:val="00445847"/>
    <w:rsid w:val="00445A60"/>
    <w:rsid w:val="00445C26"/>
    <w:rsid w:val="00445D17"/>
    <w:rsid w:val="00446048"/>
    <w:rsid w:val="0044696D"/>
    <w:rsid w:val="00447195"/>
    <w:rsid w:val="004471D0"/>
    <w:rsid w:val="0044721F"/>
    <w:rsid w:val="00447660"/>
    <w:rsid w:val="00447744"/>
    <w:rsid w:val="00447B1A"/>
    <w:rsid w:val="00447B83"/>
    <w:rsid w:val="0045002D"/>
    <w:rsid w:val="00450198"/>
    <w:rsid w:val="00450620"/>
    <w:rsid w:val="0045080E"/>
    <w:rsid w:val="004508F5"/>
    <w:rsid w:val="00450A2B"/>
    <w:rsid w:val="00450BD8"/>
    <w:rsid w:val="00450F06"/>
    <w:rsid w:val="004516B7"/>
    <w:rsid w:val="00451FBC"/>
    <w:rsid w:val="0045217A"/>
    <w:rsid w:val="004529B3"/>
    <w:rsid w:val="00452CF5"/>
    <w:rsid w:val="00452D1F"/>
    <w:rsid w:val="00452D26"/>
    <w:rsid w:val="0045307F"/>
    <w:rsid w:val="004533A9"/>
    <w:rsid w:val="00453B89"/>
    <w:rsid w:val="00453CFF"/>
    <w:rsid w:val="00453EA9"/>
    <w:rsid w:val="00453F1E"/>
    <w:rsid w:val="00454211"/>
    <w:rsid w:val="004549E0"/>
    <w:rsid w:val="00454AFA"/>
    <w:rsid w:val="00454CF9"/>
    <w:rsid w:val="00454DFD"/>
    <w:rsid w:val="004551E2"/>
    <w:rsid w:val="004551F1"/>
    <w:rsid w:val="00455508"/>
    <w:rsid w:val="004557F2"/>
    <w:rsid w:val="00455A4B"/>
    <w:rsid w:val="00455BA2"/>
    <w:rsid w:val="004564DD"/>
    <w:rsid w:val="00456641"/>
    <w:rsid w:val="00456C3A"/>
    <w:rsid w:val="0045738C"/>
    <w:rsid w:val="0045739A"/>
    <w:rsid w:val="0045741C"/>
    <w:rsid w:val="0045781E"/>
    <w:rsid w:val="0045793E"/>
    <w:rsid w:val="004579A2"/>
    <w:rsid w:val="004601FF"/>
    <w:rsid w:val="0046036D"/>
    <w:rsid w:val="0046056A"/>
    <w:rsid w:val="00460577"/>
    <w:rsid w:val="00460969"/>
    <w:rsid w:val="00460D84"/>
    <w:rsid w:val="00461469"/>
    <w:rsid w:val="0046183F"/>
    <w:rsid w:val="00461A0C"/>
    <w:rsid w:val="00461ABB"/>
    <w:rsid w:val="00461DD7"/>
    <w:rsid w:val="0046213C"/>
    <w:rsid w:val="004621AE"/>
    <w:rsid w:val="004622C4"/>
    <w:rsid w:val="004626C2"/>
    <w:rsid w:val="004626EE"/>
    <w:rsid w:val="004627E8"/>
    <w:rsid w:val="00462A3E"/>
    <w:rsid w:val="00462ABC"/>
    <w:rsid w:val="00462D92"/>
    <w:rsid w:val="00462EC7"/>
    <w:rsid w:val="00462ED3"/>
    <w:rsid w:val="0046318F"/>
    <w:rsid w:val="00463522"/>
    <w:rsid w:val="004637A2"/>
    <w:rsid w:val="00463961"/>
    <w:rsid w:val="00463D60"/>
    <w:rsid w:val="00464336"/>
    <w:rsid w:val="00464395"/>
    <w:rsid w:val="0046465E"/>
    <w:rsid w:val="00464B5C"/>
    <w:rsid w:val="00464D93"/>
    <w:rsid w:val="00464DAE"/>
    <w:rsid w:val="00464F02"/>
    <w:rsid w:val="00464F0B"/>
    <w:rsid w:val="00464FCC"/>
    <w:rsid w:val="004650BF"/>
    <w:rsid w:val="004655DB"/>
    <w:rsid w:val="00465AD2"/>
    <w:rsid w:val="00465DEC"/>
    <w:rsid w:val="00465EB8"/>
    <w:rsid w:val="00465FB7"/>
    <w:rsid w:val="00465FC4"/>
    <w:rsid w:val="004660C3"/>
    <w:rsid w:val="004662CA"/>
    <w:rsid w:val="004663D3"/>
    <w:rsid w:val="0046658A"/>
    <w:rsid w:val="004665D2"/>
    <w:rsid w:val="00466723"/>
    <w:rsid w:val="0046682A"/>
    <w:rsid w:val="00466B9F"/>
    <w:rsid w:val="00466C4B"/>
    <w:rsid w:val="00466E6D"/>
    <w:rsid w:val="00466EC1"/>
    <w:rsid w:val="00467125"/>
    <w:rsid w:val="00467155"/>
    <w:rsid w:val="00467207"/>
    <w:rsid w:val="0047004A"/>
    <w:rsid w:val="00470169"/>
    <w:rsid w:val="004701B5"/>
    <w:rsid w:val="0047081D"/>
    <w:rsid w:val="00470E22"/>
    <w:rsid w:val="00470F4E"/>
    <w:rsid w:val="00471925"/>
    <w:rsid w:val="0047198A"/>
    <w:rsid w:val="00471A6F"/>
    <w:rsid w:val="00471ACE"/>
    <w:rsid w:val="00471BD2"/>
    <w:rsid w:val="0047226A"/>
    <w:rsid w:val="00472746"/>
    <w:rsid w:val="004728E4"/>
    <w:rsid w:val="00472930"/>
    <w:rsid w:val="004729A7"/>
    <w:rsid w:val="004729D2"/>
    <w:rsid w:val="00472A13"/>
    <w:rsid w:val="00472A29"/>
    <w:rsid w:val="0047366B"/>
    <w:rsid w:val="004739C9"/>
    <w:rsid w:val="00473E58"/>
    <w:rsid w:val="00474243"/>
    <w:rsid w:val="0047448C"/>
    <w:rsid w:val="004744AF"/>
    <w:rsid w:val="0047461D"/>
    <w:rsid w:val="004747B8"/>
    <w:rsid w:val="00474874"/>
    <w:rsid w:val="00474B7E"/>
    <w:rsid w:val="00475121"/>
    <w:rsid w:val="0047519F"/>
    <w:rsid w:val="00475613"/>
    <w:rsid w:val="004756E6"/>
    <w:rsid w:val="0047584A"/>
    <w:rsid w:val="004759D3"/>
    <w:rsid w:val="00475C9C"/>
    <w:rsid w:val="00475D58"/>
    <w:rsid w:val="00475DAB"/>
    <w:rsid w:val="00475E68"/>
    <w:rsid w:val="00475EB0"/>
    <w:rsid w:val="00475F31"/>
    <w:rsid w:val="00475F8E"/>
    <w:rsid w:val="00475FFE"/>
    <w:rsid w:val="00476201"/>
    <w:rsid w:val="00476683"/>
    <w:rsid w:val="004769BE"/>
    <w:rsid w:val="00476F2B"/>
    <w:rsid w:val="004770B1"/>
    <w:rsid w:val="004773EC"/>
    <w:rsid w:val="004773FF"/>
    <w:rsid w:val="00477450"/>
    <w:rsid w:val="0047751D"/>
    <w:rsid w:val="00477734"/>
    <w:rsid w:val="00477952"/>
    <w:rsid w:val="00477EBF"/>
    <w:rsid w:val="0048001F"/>
    <w:rsid w:val="00480819"/>
    <w:rsid w:val="0048099B"/>
    <w:rsid w:val="00480B22"/>
    <w:rsid w:val="00480DF8"/>
    <w:rsid w:val="00481621"/>
    <w:rsid w:val="004817BB"/>
    <w:rsid w:val="00481A6D"/>
    <w:rsid w:val="00481CDC"/>
    <w:rsid w:val="00481EA8"/>
    <w:rsid w:val="0048288D"/>
    <w:rsid w:val="00482DE1"/>
    <w:rsid w:val="004830FA"/>
    <w:rsid w:val="0048371A"/>
    <w:rsid w:val="00483891"/>
    <w:rsid w:val="004839E4"/>
    <w:rsid w:val="00483C32"/>
    <w:rsid w:val="00484482"/>
    <w:rsid w:val="004845C0"/>
    <w:rsid w:val="0048473E"/>
    <w:rsid w:val="00484820"/>
    <w:rsid w:val="00484F22"/>
    <w:rsid w:val="00485040"/>
    <w:rsid w:val="0048530A"/>
    <w:rsid w:val="00485383"/>
    <w:rsid w:val="0048539D"/>
    <w:rsid w:val="004854A2"/>
    <w:rsid w:val="00485591"/>
    <w:rsid w:val="00485597"/>
    <w:rsid w:val="00485C57"/>
    <w:rsid w:val="004862C4"/>
    <w:rsid w:val="0048639C"/>
    <w:rsid w:val="00486422"/>
    <w:rsid w:val="00486503"/>
    <w:rsid w:val="004869C6"/>
    <w:rsid w:val="00486CCA"/>
    <w:rsid w:val="00486CE1"/>
    <w:rsid w:val="00486CFB"/>
    <w:rsid w:val="00486E1B"/>
    <w:rsid w:val="00487246"/>
    <w:rsid w:val="004874F2"/>
    <w:rsid w:val="004874F4"/>
    <w:rsid w:val="00487605"/>
    <w:rsid w:val="00487971"/>
    <w:rsid w:val="004901B3"/>
    <w:rsid w:val="00490435"/>
    <w:rsid w:val="004904AC"/>
    <w:rsid w:val="0049053F"/>
    <w:rsid w:val="00490662"/>
    <w:rsid w:val="00490793"/>
    <w:rsid w:val="00490B95"/>
    <w:rsid w:val="00490F46"/>
    <w:rsid w:val="004914C8"/>
    <w:rsid w:val="00491559"/>
    <w:rsid w:val="0049173A"/>
    <w:rsid w:val="0049180D"/>
    <w:rsid w:val="00491A1C"/>
    <w:rsid w:val="00491C1C"/>
    <w:rsid w:val="00491C23"/>
    <w:rsid w:val="0049204F"/>
    <w:rsid w:val="004921A7"/>
    <w:rsid w:val="004922E8"/>
    <w:rsid w:val="00492399"/>
    <w:rsid w:val="00492A61"/>
    <w:rsid w:val="00492E21"/>
    <w:rsid w:val="00492F27"/>
    <w:rsid w:val="00493089"/>
    <w:rsid w:val="004930E2"/>
    <w:rsid w:val="004931BA"/>
    <w:rsid w:val="00493275"/>
    <w:rsid w:val="0049353A"/>
    <w:rsid w:val="00493704"/>
    <w:rsid w:val="00493788"/>
    <w:rsid w:val="004937C5"/>
    <w:rsid w:val="00493887"/>
    <w:rsid w:val="00493D37"/>
    <w:rsid w:val="00493FBE"/>
    <w:rsid w:val="0049414F"/>
    <w:rsid w:val="004942A0"/>
    <w:rsid w:val="0049455D"/>
    <w:rsid w:val="0049464D"/>
    <w:rsid w:val="00494723"/>
    <w:rsid w:val="00494D80"/>
    <w:rsid w:val="00495108"/>
    <w:rsid w:val="004953B2"/>
    <w:rsid w:val="004953E6"/>
    <w:rsid w:val="0049548F"/>
    <w:rsid w:val="0049569F"/>
    <w:rsid w:val="0049599F"/>
    <w:rsid w:val="00495CB4"/>
    <w:rsid w:val="00495D69"/>
    <w:rsid w:val="00495ECD"/>
    <w:rsid w:val="004966C6"/>
    <w:rsid w:val="0049681A"/>
    <w:rsid w:val="00496E80"/>
    <w:rsid w:val="00496FE1"/>
    <w:rsid w:val="004973FC"/>
    <w:rsid w:val="00497402"/>
    <w:rsid w:val="00497548"/>
    <w:rsid w:val="00497642"/>
    <w:rsid w:val="004976E5"/>
    <w:rsid w:val="00497749"/>
    <w:rsid w:val="004A013A"/>
    <w:rsid w:val="004A0483"/>
    <w:rsid w:val="004A0526"/>
    <w:rsid w:val="004A0719"/>
    <w:rsid w:val="004A0794"/>
    <w:rsid w:val="004A0F50"/>
    <w:rsid w:val="004A1A46"/>
    <w:rsid w:val="004A1AD2"/>
    <w:rsid w:val="004A20C8"/>
    <w:rsid w:val="004A20D9"/>
    <w:rsid w:val="004A2570"/>
    <w:rsid w:val="004A2722"/>
    <w:rsid w:val="004A2C6B"/>
    <w:rsid w:val="004A2E11"/>
    <w:rsid w:val="004A2FB5"/>
    <w:rsid w:val="004A3318"/>
    <w:rsid w:val="004A3595"/>
    <w:rsid w:val="004A3796"/>
    <w:rsid w:val="004A3A9E"/>
    <w:rsid w:val="004A3B12"/>
    <w:rsid w:val="004A4001"/>
    <w:rsid w:val="004A448F"/>
    <w:rsid w:val="004A4763"/>
    <w:rsid w:val="004A4884"/>
    <w:rsid w:val="004A4DE7"/>
    <w:rsid w:val="004A51FB"/>
    <w:rsid w:val="004A5319"/>
    <w:rsid w:val="004A536D"/>
    <w:rsid w:val="004A55B0"/>
    <w:rsid w:val="004A578B"/>
    <w:rsid w:val="004A58E5"/>
    <w:rsid w:val="004A5B32"/>
    <w:rsid w:val="004A5D7E"/>
    <w:rsid w:val="004A60AF"/>
    <w:rsid w:val="004A626C"/>
    <w:rsid w:val="004A627E"/>
    <w:rsid w:val="004A6536"/>
    <w:rsid w:val="004A65C6"/>
    <w:rsid w:val="004A68A1"/>
    <w:rsid w:val="004A6920"/>
    <w:rsid w:val="004A6D93"/>
    <w:rsid w:val="004A72FF"/>
    <w:rsid w:val="004A7342"/>
    <w:rsid w:val="004A734A"/>
    <w:rsid w:val="004A753E"/>
    <w:rsid w:val="004A7826"/>
    <w:rsid w:val="004A787B"/>
    <w:rsid w:val="004B0510"/>
    <w:rsid w:val="004B05E4"/>
    <w:rsid w:val="004B098C"/>
    <w:rsid w:val="004B09EF"/>
    <w:rsid w:val="004B0EF9"/>
    <w:rsid w:val="004B136C"/>
    <w:rsid w:val="004B1394"/>
    <w:rsid w:val="004B1523"/>
    <w:rsid w:val="004B1F2A"/>
    <w:rsid w:val="004B278B"/>
    <w:rsid w:val="004B29A7"/>
    <w:rsid w:val="004B2C78"/>
    <w:rsid w:val="004B2CD1"/>
    <w:rsid w:val="004B2D84"/>
    <w:rsid w:val="004B32A5"/>
    <w:rsid w:val="004B32ED"/>
    <w:rsid w:val="004B3381"/>
    <w:rsid w:val="004B3945"/>
    <w:rsid w:val="004B39EE"/>
    <w:rsid w:val="004B3CB5"/>
    <w:rsid w:val="004B3CE8"/>
    <w:rsid w:val="004B402A"/>
    <w:rsid w:val="004B4067"/>
    <w:rsid w:val="004B40F6"/>
    <w:rsid w:val="004B4128"/>
    <w:rsid w:val="004B42B4"/>
    <w:rsid w:val="004B44E9"/>
    <w:rsid w:val="004B4538"/>
    <w:rsid w:val="004B45FE"/>
    <w:rsid w:val="004B481A"/>
    <w:rsid w:val="004B48C5"/>
    <w:rsid w:val="004B4BDF"/>
    <w:rsid w:val="004B4BF1"/>
    <w:rsid w:val="004B4EEB"/>
    <w:rsid w:val="004B5186"/>
    <w:rsid w:val="004B5271"/>
    <w:rsid w:val="004B539D"/>
    <w:rsid w:val="004B5504"/>
    <w:rsid w:val="004B58C9"/>
    <w:rsid w:val="004B594E"/>
    <w:rsid w:val="004B5BE7"/>
    <w:rsid w:val="004B5F94"/>
    <w:rsid w:val="004B6025"/>
    <w:rsid w:val="004B63B5"/>
    <w:rsid w:val="004B66B6"/>
    <w:rsid w:val="004B68DF"/>
    <w:rsid w:val="004B6B68"/>
    <w:rsid w:val="004B6CF0"/>
    <w:rsid w:val="004B6FDB"/>
    <w:rsid w:val="004B70B5"/>
    <w:rsid w:val="004B72FF"/>
    <w:rsid w:val="004B73F1"/>
    <w:rsid w:val="004B7A25"/>
    <w:rsid w:val="004B7D92"/>
    <w:rsid w:val="004C0633"/>
    <w:rsid w:val="004C085A"/>
    <w:rsid w:val="004C0B88"/>
    <w:rsid w:val="004C0C45"/>
    <w:rsid w:val="004C117E"/>
    <w:rsid w:val="004C118D"/>
    <w:rsid w:val="004C125F"/>
    <w:rsid w:val="004C1760"/>
    <w:rsid w:val="004C1C23"/>
    <w:rsid w:val="004C1C9C"/>
    <w:rsid w:val="004C1D9A"/>
    <w:rsid w:val="004C1DA3"/>
    <w:rsid w:val="004C207E"/>
    <w:rsid w:val="004C2146"/>
    <w:rsid w:val="004C216D"/>
    <w:rsid w:val="004C2246"/>
    <w:rsid w:val="004C288C"/>
    <w:rsid w:val="004C28FA"/>
    <w:rsid w:val="004C2922"/>
    <w:rsid w:val="004C2A0F"/>
    <w:rsid w:val="004C2B11"/>
    <w:rsid w:val="004C2B83"/>
    <w:rsid w:val="004C2CB5"/>
    <w:rsid w:val="004C2F39"/>
    <w:rsid w:val="004C2F77"/>
    <w:rsid w:val="004C31F2"/>
    <w:rsid w:val="004C3259"/>
    <w:rsid w:val="004C327A"/>
    <w:rsid w:val="004C3628"/>
    <w:rsid w:val="004C3936"/>
    <w:rsid w:val="004C39C5"/>
    <w:rsid w:val="004C39E7"/>
    <w:rsid w:val="004C3A36"/>
    <w:rsid w:val="004C3BF4"/>
    <w:rsid w:val="004C3DF8"/>
    <w:rsid w:val="004C419A"/>
    <w:rsid w:val="004C41B4"/>
    <w:rsid w:val="004C4221"/>
    <w:rsid w:val="004C534A"/>
    <w:rsid w:val="004C54D4"/>
    <w:rsid w:val="004C54DE"/>
    <w:rsid w:val="004C58A6"/>
    <w:rsid w:val="004C5E3C"/>
    <w:rsid w:val="004C5F7D"/>
    <w:rsid w:val="004C5F8E"/>
    <w:rsid w:val="004C606D"/>
    <w:rsid w:val="004C62F9"/>
    <w:rsid w:val="004C64A3"/>
    <w:rsid w:val="004C65E6"/>
    <w:rsid w:val="004C6901"/>
    <w:rsid w:val="004C69A7"/>
    <w:rsid w:val="004C6B58"/>
    <w:rsid w:val="004C6C62"/>
    <w:rsid w:val="004C7363"/>
    <w:rsid w:val="004C74E1"/>
    <w:rsid w:val="004C756D"/>
    <w:rsid w:val="004C76D0"/>
    <w:rsid w:val="004C778D"/>
    <w:rsid w:val="004C77F4"/>
    <w:rsid w:val="004C7AA8"/>
    <w:rsid w:val="004C7C40"/>
    <w:rsid w:val="004C7CE8"/>
    <w:rsid w:val="004D021F"/>
    <w:rsid w:val="004D022D"/>
    <w:rsid w:val="004D03D6"/>
    <w:rsid w:val="004D05DD"/>
    <w:rsid w:val="004D0643"/>
    <w:rsid w:val="004D09E1"/>
    <w:rsid w:val="004D0A0C"/>
    <w:rsid w:val="004D0A94"/>
    <w:rsid w:val="004D0C96"/>
    <w:rsid w:val="004D0D8B"/>
    <w:rsid w:val="004D0DBC"/>
    <w:rsid w:val="004D0E3B"/>
    <w:rsid w:val="004D0F5C"/>
    <w:rsid w:val="004D1339"/>
    <w:rsid w:val="004D13C4"/>
    <w:rsid w:val="004D146E"/>
    <w:rsid w:val="004D1533"/>
    <w:rsid w:val="004D15AA"/>
    <w:rsid w:val="004D1970"/>
    <w:rsid w:val="004D1ADC"/>
    <w:rsid w:val="004D1BC0"/>
    <w:rsid w:val="004D1BFB"/>
    <w:rsid w:val="004D1D35"/>
    <w:rsid w:val="004D20B4"/>
    <w:rsid w:val="004D2228"/>
    <w:rsid w:val="004D23F3"/>
    <w:rsid w:val="004D2771"/>
    <w:rsid w:val="004D277D"/>
    <w:rsid w:val="004D2AA1"/>
    <w:rsid w:val="004D33C2"/>
    <w:rsid w:val="004D33E3"/>
    <w:rsid w:val="004D34FF"/>
    <w:rsid w:val="004D3EDF"/>
    <w:rsid w:val="004D40C6"/>
    <w:rsid w:val="004D4213"/>
    <w:rsid w:val="004D43A5"/>
    <w:rsid w:val="004D4583"/>
    <w:rsid w:val="004D4739"/>
    <w:rsid w:val="004D47C9"/>
    <w:rsid w:val="004D4A42"/>
    <w:rsid w:val="004D4CAD"/>
    <w:rsid w:val="004D4D81"/>
    <w:rsid w:val="004D54FB"/>
    <w:rsid w:val="004D56AD"/>
    <w:rsid w:val="004D57A7"/>
    <w:rsid w:val="004D5D20"/>
    <w:rsid w:val="004D5F13"/>
    <w:rsid w:val="004D62FF"/>
    <w:rsid w:val="004D63C1"/>
    <w:rsid w:val="004D682E"/>
    <w:rsid w:val="004D68FB"/>
    <w:rsid w:val="004D6DAF"/>
    <w:rsid w:val="004D790D"/>
    <w:rsid w:val="004D7C1E"/>
    <w:rsid w:val="004E00B4"/>
    <w:rsid w:val="004E024D"/>
    <w:rsid w:val="004E0589"/>
    <w:rsid w:val="004E0633"/>
    <w:rsid w:val="004E0754"/>
    <w:rsid w:val="004E138E"/>
    <w:rsid w:val="004E13D3"/>
    <w:rsid w:val="004E1599"/>
    <w:rsid w:val="004E1C42"/>
    <w:rsid w:val="004E1C56"/>
    <w:rsid w:val="004E1CE2"/>
    <w:rsid w:val="004E213A"/>
    <w:rsid w:val="004E2162"/>
    <w:rsid w:val="004E2564"/>
    <w:rsid w:val="004E2949"/>
    <w:rsid w:val="004E2A1B"/>
    <w:rsid w:val="004E2C79"/>
    <w:rsid w:val="004E2CEE"/>
    <w:rsid w:val="004E2EDF"/>
    <w:rsid w:val="004E313E"/>
    <w:rsid w:val="004E3189"/>
    <w:rsid w:val="004E356F"/>
    <w:rsid w:val="004E3583"/>
    <w:rsid w:val="004E37DF"/>
    <w:rsid w:val="004E383B"/>
    <w:rsid w:val="004E3913"/>
    <w:rsid w:val="004E3B30"/>
    <w:rsid w:val="004E447F"/>
    <w:rsid w:val="004E4564"/>
    <w:rsid w:val="004E464A"/>
    <w:rsid w:val="004E466F"/>
    <w:rsid w:val="004E478C"/>
    <w:rsid w:val="004E47DA"/>
    <w:rsid w:val="004E49C3"/>
    <w:rsid w:val="004E49DD"/>
    <w:rsid w:val="004E4E93"/>
    <w:rsid w:val="004E4EF3"/>
    <w:rsid w:val="004E5318"/>
    <w:rsid w:val="004E5564"/>
    <w:rsid w:val="004E557D"/>
    <w:rsid w:val="004E55C3"/>
    <w:rsid w:val="004E594F"/>
    <w:rsid w:val="004E5D79"/>
    <w:rsid w:val="004E61D8"/>
    <w:rsid w:val="004E6370"/>
    <w:rsid w:val="004E6703"/>
    <w:rsid w:val="004E6E84"/>
    <w:rsid w:val="004E73DE"/>
    <w:rsid w:val="004E77EF"/>
    <w:rsid w:val="004E79DC"/>
    <w:rsid w:val="004E7A9F"/>
    <w:rsid w:val="004E7D59"/>
    <w:rsid w:val="004E7DE0"/>
    <w:rsid w:val="004E7EC8"/>
    <w:rsid w:val="004E7F3A"/>
    <w:rsid w:val="004F00D2"/>
    <w:rsid w:val="004F0299"/>
    <w:rsid w:val="004F09C8"/>
    <w:rsid w:val="004F0AA2"/>
    <w:rsid w:val="004F0B0A"/>
    <w:rsid w:val="004F0B8F"/>
    <w:rsid w:val="004F0F6C"/>
    <w:rsid w:val="004F166B"/>
    <w:rsid w:val="004F19B7"/>
    <w:rsid w:val="004F1AB1"/>
    <w:rsid w:val="004F1AE4"/>
    <w:rsid w:val="004F1DC4"/>
    <w:rsid w:val="004F2193"/>
    <w:rsid w:val="004F223F"/>
    <w:rsid w:val="004F24B1"/>
    <w:rsid w:val="004F252A"/>
    <w:rsid w:val="004F253E"/>
    <w:rsid w:val="004F26BA"/>
    <w:rsid w:val="004F2722"/>
    <w:rsid w:val="004F2BE9"/>
    <w:rsid w:val="004F2CF0"/>
    <w:rsid w:val="004F2EB1"/>
    <w:rsid w:val="004F3256"/>
    <w:rsid w:val="004F33C9"/>
    <w:rsid w:val="004F3953"/>
    <w:rsid w:val="004F3C8E"/>
    <w:rsid w:val="004F3E97"/>
    <w:rsid w:val="004F3F35"/>
    <w:rsid w:val="004F4118"/>
    <w:rsid w:val="004F4199"/>
    <w:rsid w:val="004F4247"/>
    <w:rsid w:val="004F42F8"/>
    <w:rsid w:val="004F43F2"/>
    <w:rsid w:val="004F474C"/>
    <w:rsid w:val="004F48E9"/>
    <w:rsid w:val="004F4A8B"/>
    <w:rsid w:val="004F4D1D"/>
    <w:rsid w:val="004F4D63"/>
    <w:rsid w:val="004F4F80"/>
    <w:rsid w:val="004F523A"/>
    <w:rsid w:val="004F5756"/>
    <w:rsid w:val="004F5862"/>
    <w:rsid w:val="004F5934"/>
    <w:rsid w:val="004F594E"/>
    <w:rsid w:val="004F59D0"/>
    <w:rsid w:val="004F5A55"/>
    <w:rsid w:val="004F5A85"/>
    <w:rsid w:val="004F5FC3"/>
    <w:rsid w:val="004F5FD9"/>
    <w:rsid w:val="004F6076"/>
    <w:rsid w:val="004F64D3"/>
    <w:rsid w:val="004F68B9"/>
    <w:rsid w:val="004F68BB"/>
    <w:rsid w:val="004F6BBE"/>
    <w:rsid w:val="004F6C33"/>
    <w:rsid w:val="004F6D31"/>
    <w:rsid w:val="004F6DE6"/>
    <w:rsid w:val="004F7843"/>
    <w:rsid w:val="004F7A54"/>
    <w:rsid w:val="004F7C1E"/>
    <w:rsid w:val="004F7DE3"/>
    <w:rsid w:val="005003DB"/>
    <w:rsid w:val="005004D5"/>
    <w:rsid w:val="00500638"/>
    <w:rsid w:val="00500AB1"/>
    <w:rsid w:val="00500B5D"/>
    <w:rsid w:val="00501219"/>
    <w:rsid w:val="00501606"/>
    <w:rsid w:val="005019B0"/>
    <w:rsid w:val="005019EF"/>
    <w:rsid w:val="00501B3E"/>
    <w:rsid w:val="00501BEC"/>
    <w:rsid w:val="0050203F"/>
    <w:rsid w:val="0050210B"/>
    <w:rsid w:val="00502B04"/>
    <w:rsid w:val="00502BBF"/>
    <w:rsid w:val="00502F42"/>
    <w:rsid w:val="00503921"/>
    <w:rsid w:val="00504215"/>
    <w:rsid w:val="0050430E"/>
    <w:rsid w:val="00504627"/>
    <w:rsid w:val="00504916"/>
    <w:rsid w:val="00504BC0"/>
    <w:rsid w:val="00504C51"/>
    <w:rsid w:val="0050527F"/>
    <w:rsid w:val="005053FA"/>
    <w:rsid w:val="0050554A"/>
    <w:rsid w:val="00505669"/>
    <w:rsid w:val="00505823"/>
    <w:rsid w:val="005058DD"/>
    <w:rsid w:val="00505B82"/>
    <w:rsid w:val="00505D28"/>
    <w:rsid w:val="00505E6B"/>
    <w:rsid w:val="00506027"/>
    <w:rsid w:val="005062E5"/>
    <w:rsid w:val="005069E8"/>
    <w:rsid w:val="00506B91"/>
    <w:rsid w:val="00506D2F"/>
    <w:rsid w:val="005077C8"/>
    <w:rsid w:val="00507B52"/>
    <w:rsid w:val="00507BA1"/>
    <w:rsid w:val="0051000D"/>
    <w:rsid w:val="005100FE"/>
    <w:rsid w:val="00510197"/>
    <w:rsid w:val="0051028E"/>
    <w:rsid w:val="005104C7"/>
    <w:rsid w:val="00510A73"/>
    <w:rsid w:val="00510BC1"/>
    <w:rsid w:val="00510CE2"/>
    <w:rsid w:val="00510D40"/>
    <w:rsid w:val="00510E61"/>
    <w:rsid w:val="00510EF7"/>
    <w:rsid w:val="00510FB3"/>
    <w:rsid w:val="0051108B"/>
    <w:rsid w:val="005110D3"/>
    <w:rsid w:val="00511597"/>
    <w:rsid w:val="00511A75"/>
    <w:rsid w:val="00511DB9"/>
    <w:rsid w:val="00512911"/>
    <w:rsid w:val="00512961"/>
    <w:rsid w:val="0051342E"/>
    <w:rsid w:val="0051357B"/>
    <w:rsid w:val="00513698"/>
    <w:rsid w:val="00513AAB"/>
    <w:rsid w:val="00513D08"/>
    <w:rsid w:val="00513E2D"/>
    <w:rsid w:val="00514382"/>
    <w:rsid w:val="005144A9"/>
    <w:rsid w:val="005147CD"/>
    <w:rsid w:val="005149D8"/>
    <w:rsid w:val="00514A63"/>
    <w:rsid w:val="00514E07"/>
    <w:rsid w:val="00514F44"/>
    <w:rsid w:val="005150D8"/>
    <w:rsid w:val="00515491"/>
    <w:rsid w:val="00515526"/>
    <w:rsid w:val="00515B91"/>
    <w:rsid w:val="00515BC4"/>
    <w:rsid w:val="00515C06"/>
    <w:rsid w:val="00515F5A"/>
    <w:rsid w:val="005161E8"/>
    <w:rsid w:val="005161FF"/>
    <w:rsid w:val="0051634E"/>
    <w:rsid w:val="00516841"/>
    <w:rsid w:val="005168F2"/>
    <w:rsid w:val="00516955"/>
    <w:rsid w:val="00516B10"/>
    <w:rsid w:val="00516B34"/>
    <w:rsid w:val="00516D79"/>
    <w:rsid w:val="00516E14"/>
    <w:rsid w:val="00517317"/>
    <w:rsid w:val="00517609"/>
    <w:rsid w:val="00517704"/>
    <w:rsid w:val="005178B7"/>
    <w:rsid w:val="00517C91"/>
    <w:rsid w:val="00517C96"/>
    <w:rsid w:val="00517E57"/>
    <w:rsid w:val="005201CD"/>
    <w:rsid w:val="0052041A"/>
    <w:rsid w:val="005204FB"/>
    <w:rsid w:val="005204FD"/>
    <w:rsid w:val="0052061D"/>
    <w:rsid w:val="0052121E"/>
    <w:rsid w:val="0052145C"/>
    <w:rsid w:val="005217FB"/>
    <w:rsid w:val="00521879"/>
    <w:rsid w:val="00521E7E"/>
    <w:rsid w:val="005222B0"/>
    <w:rsid w:val="0052240C"/>
    <w:rsid w:val="00522524"/>
    <w:rsid w:val="005228C3"/>
    <w:rsid w:val="00522A48"/>
    <w:rsid w:val="00522AEF"/>
    <w:rsid w:val="00522BE3"/>
    <w:rsid w:val="00522F90"/>
    <w:rsid w:val="00523307"/>
    <w:rsid w:val="0052391E"/>
    <w:rsid w:val="00523922"/>
    <w:rsid w:val="00523939"/>
    <w:rsid w:val="00523C55"/>
    <w:rsid w:val="00524024"/>
    <w:rsid w:val="005240D7"/>
    <w:rsid w:val="0052438F"/>
    <w:rsid w:val="0052460D"/>
    <w:rsid w:val="00524823"/>
    <w:rsid w:val="00524DE7"/>
    <w:rsid w:val="00524E95"/>
    <w:rsid w:val="00524F82"/>
    <w:rsid w:val="00525085"/>
    <w:rsid w:val="00525139"/>
    <w:rsid w:val="005251D0"/>
    <w:rsid w:val="005253C3"/>
    <w:rsid w:val="00525522"/>
    <w:rsid w:val="00525658"/>
    <w:rsid w:val="0052571B"/>
    <w:rsid w:val="005258EC"/>
    <w:rsid w:val="00525BEE"/>
    <w:rsid w:val="00525C4E"/>
    <w:rsid w:val="00525D67"/>
    <w:rsid w:val="00526062"/>
    <w:rsid w:val="0052631F"/>
    <w:rsid w:val="00526A51"/>
    <w:rsid w:val="00526AFF"/>
    <w:rsid w:val="00526D0B"/>
    <w:rsid w:val="0052733C"/>
    <w:rsid w:val="005276A3"/>
    <w:rsid w:val="00527AAA"/>
    <w:rsid w:val="00527B97"/>
    <w:rsid w:val="00527CB5"/>
    <w:rsid w:val="00527FBE"/>
    <w:rsid w:val="005301EC"/>
    <w:rsid w:val="00530414"/>
    <w:rsid w:val="00530470"/>
    <w:rsid w:val="00530553"/>
    <w:rsid w:val="00530583"/>
    <w:rsid w:val="0053084F"/>
    <w:rsid w:val="005308A3"/>
    <w:rsid w:val="005312BA"/>
    <w:rsid w:val="005314B0"/>
    <w:rsid w:val="005314E5"/>
    <w:rsid w:val="00531530"/>
    <w:rsid w:val="0053197A"/>
    <w:rsid w:val="005319D6"/>
    <w:rsid w:val="005319F8"/>
    <w:rsid w:val="00531FD1"/>
    <w:rsid w:val="00532252"/>
    <w:rsid w:val="005323AD"/>
    <w:rsid w:val="0053251D"/>
    <w:rsid w:val="005326DD"/>
    <w:rsid w:val="005326F6"/>
    <w:rsid w:val="005329D7"/>
    <w:rsid w:val="00532A3A"/>
    <w:rsid w:val="00532A42"/>
    <w:rsid w:val="00532C3A"/>
    <w:rsid w:val="00532F31"/>
    <w:rsid w:val="00533220"/>
    <w:rsid w:val="005333FF"/>
    <w:rsid w:val="005339BB"/>
    <w:rsid w:val="00533AB7"/>
    <w:rsid w:val="00533DA8"/>
    <w:rsid w:val="00533E21"/>
    <w:rsid w:val="00534985"/>
    <w:rsid w:val="00534A89"/>
    <w:rsid w:val="00534C60"/>
    <w:rsid w:val="00534CF3"/>
    <w:rsid w:val="00534D16"/>
    <w:rsid w:val="00534EF8"/>
    <w:rsid w:val="005350F3"/>
    <w:rsid w:val="00535263"/>
    <w:rsid w:val="005359AE"/>
    <w:rsid w:val="00535BE9"/>
    <w:rsid w:val="00535D21"/>
    <w:rsid w:val="00535DA0"/>
    <w:rsid w:val="00536109"/>
    <w:rsid w:val="00536149"/>
    <w:rsid w:val="005362E4"/>
    <w:rsid w:val="005363D1"/>
    <w:rsid w:val="0053663C"/>
    <w:rsid w:val="00536DD7"/>
    <w:rsid w:val="00536DED"/>
    <w:rsid w:val="00536E22"/>
    <w:rsid w:val="00536ECF"/>
    <w:rsid w:val="005370A4"/>
    <w:rsid w:val="005371F6"/>
    <w:rsid w:val="0053735D"/>
    <w:rsid w:val="00537495"/>
    <w:rsid w:val="00537D79"/>
    <w:rsid w:val="00540388"/>
    <w:rsid w:val="005403D4"/>
    <w:rsid w:val="00540549"/>
    <w:rsid w:val="00540660"/>
    <w:rsid w:val="005409C8"/>
    <w:rsid w:val="00540B71"/>
    <w:rsid w:val="00540CAD"/>
    <w:rsid w:val="00540E49"/>
    <w:rsid w:val="00540ECB"/>
    <w:rsid w:val="00540FE4"/>
    <w:rsid w:val="00541148"/>
    <w:rsid w:val="005415EE"/>
    <w:rsid w:val="00541A53"/>
    <w:rsid w:val="00541C8E"/>
    <w:rsid w:val="00541D66"/>
    <w:rsid w:val="00541E1E"/>
    <w:rsid w:val="00542480"/>
    <w:rsid w:val="005427BF"/>
    <w:rsid w:val="00542928"/>
    <w:rsid w:val="00542938"/>
    <w:rsid w:val="00542D47"/>
    <w:rsid w:val="005430B1"/>
    <w:rsid w:val="005431AB"/>
    <w:rsid w:val="005435AC"/>
    <w:rsid w:val="005435CD"/>
    <w:rsid w:val="005435D8"/>
    <w:rsid w:val="00543A3D"/>
    <w:rsid w:val="0054422C"/>
    <w:rsid w:val="00544250"/>
    <w:rsid w:val="00544656"/>
    <w:rsid w:val="005446DB"/>
    <w:rsid w:val="0054472D"/>
    <w:rsid w:val="0054488B"/>
    <w:rsid w:val="00544A09"/>
    <w:rsid w:val="00544C16"/>
    <w:rsid w:val="00544C44"/>
    <w:rsid w:val="00544DD9"/>
    <w:rsid w:val="0054518B"/>
    <w:rsid w:val="00545206"/>
    <w:rsid w:val="00545335"/>
    <w:rsid w:val="0054539C"/>
    <w:rsid w:val="00545477"/>
    <w:rsid w:val="00545479"/>
    <w:rsid w:val="00545773"/>
    <w:rsid w:val="00545A96"/>
    <w:rsid w:val="00546020"/>
    <w:rsid w:val="00546131"/>
    <w:rsid w:val="005465C4"/>
    <w:rsid w:val="005468D9"/>
    <w:rsid w:val="005469B1"/>
    <w:rsid w:val="00546AF9"/>
    <w:rsid w:val="00546B67"/>
    <w:rsid w:val="00546EE0"/>
    <w:rsid w:val="00546F0D"/>
    <w:rsid w:val="0054744F"/>
    <w:rsid w:val="00547BBC"/>
    <w:rsid w:val="00547D16"/>
    <w:rsid w:val="00547E67"/>
    <w:rsid w:val="00547F4B"/>
    <w:rsid w:val="00550251"/>
    <w:rsid w:val="00550418"/>
    <w:rsid w:val="00550899"/>
    <w:rsid w:val="005508D3"/>
    <w:rsid w:val="005508FB"/>
    <w:rsid w:val="00550BF9"/>
    <w:rsid w:val="00550D31"/>
    <w:rsid w:val="00550E49"/>
    <w:rsid w:val="00550EAB"/>
    <w:rsid w:val="00550F65"/>
    <w:rsid w:val="00550FFE"/>
    <w:rsid w:val="005510F9"/>
    <w:rsid w:val="00551117"/>
    <w:rsid w:val="005515B1"/>
    <w:rsid w:val="00551B21"/>
    <w:rsid w:val="00551CB2"/>
    <w:rsid w:val="00552485"/>
    <w:rsid w:val="005526C0"/>
    <w:rsid w:val="00552807"/>
    <w:rsid w:val="00552942"/>
    <w:rsid w:val="005529EB"/>
    <w:rsid w:val="00552BCE"/>
    <w:rsid w:val="00552E7E"/>
    <w:rsid w:val="00552FEE"/>
    <w:rsid w:val="0055350F"/>
    <w:rsid w:val="0055394C"/>
    <w:rsid w:val="00553C30"/>
    <w:rsid w:val="00553C90"/>
    <w:rsid w:val="005540D7"/>
    <w:rsid w:val="0055461F"/>
    <w:rsid w:val="00554B1A"/>
    <w:rsid w:val="00554BB9"/>
    <w:rsid w:val="00554D67"/>
    <w:rsid w:val="00554DB3"/>
    <w:rsid w:val="00554E42"/>
    <w:rsid w:val="00555191"/>
    <w:rsid w:val="0055520C"/>
    <w:rsid w:val="00555746"/>
    <w:rsid w:val="005558D5"/>
    <w:rsid w:val="00555CA4"/>
    <w:rsid w:val="00555CDC"/>
    <w:rsid w:val="0055619C"/>
    <w:rsid w:val="00556387"/>
    <w:rsid w:val="0055638F"/>
    <w:rsid w:val="0055663A"/>
    <w:rsid w:val="0055697B"/>
    <w:rsid w:val="00556B82"/>
    <w:rsid w:val="00556C31"/>
    <w:rsid w:val="00556DB2"/>
    <w:rsid w:val="0055740B"/>
    <w:rsid w:val="0055763F"/>
    <w:rsid w:val="005577E5"/>
    <w:rsid w:val="00557864"/>
    <w:rsid w:val="005578C7"/>
    <w:rsid w:val="00560295"/>
    <w:rsid w:val="005602A9"/>
    <w:rsid w:val="00560369"/>
    <w:rsid w:val="0056036D"/>
    <w:rsid w:val="00560555"/>
    <w:rsid w:val="0056080B"/>
    <w:rsid w:val="00560991"/>
    <w:rsid w:val="00560B8F"/>
    <w:rsid w:val="00560D42"/>
    <w:rsid w:val="0056156F"/>
    <w:rsid w:val="00561609"/>
    <w:rsid w:val="005618BC"/>
    <w:rsid w:val="00561997"/>
    <w:rsid w:val="005619CD"/>
    <w:rsid w:val="00561F1E"/>
    <w:rsid w:val="0056203A"/>
    <w:rsid w:val="005621BB"/>
    <w:rsid w:val="00562265"/>
    <w:rsid w:val="005624C0"/>
    <w:rsid w:val="0056266C"/>
    <w:rsid w:val="005627EE"/>
    <w:rsid w:val="00562CBD"/>
    <w:rsid w:val="00562E2B"/>
    <w:rsid w:val="00563069"/>
    <w:rsid w:val="00563245"/>
    <w:rsid w:val="0056352A"/>
    <w:rsid w:val="005636B3"/>
    <w:rsid w:val="00563D28"/>
    <w:rsid w:val="00563DD8"/>
    <w:rsid w:val="0056411D"/>
    <w:rsid w:val="005642A9"/>
    <w:rsid w:val="005643B7"/>
    <w:rsid w:val="0056490C"/>
    <w:rsid w:val="00564B5F"/>
    <w:rsid w:val="00564B80"/>
    <w:rsid w:val="00564C53"/>
    <w:rsid w:val="00564E8C"/>
    <w:rsid w:val="005650E6"/>
    <w:rsid w:val="00565160"/>
    <w:rsid w:val="005653D5"/>
    <w:rsid w:val="00565706"/>
    <w:rsid w:val="00565779"/>
    <w:rsid w:val="00565934"/>
    <w:rsid w:val="00565A46"/>
    <w:rsid w:val="00565ABD"/>
    <w:rsid w:val="00565BE7"/>
    <w:rsid w:val="00565C5A"/>
    <w:rsid w:val="00565D7A"/>
    <w:rsid w:val="00565F95"/>
    <w:rsid w:val="00566051"/>
    <w:rsid w:val="005661BE"/>
    <w:rsid w:val="00566680"/>
    <w:rsid w:val="00566968"/>
    <w:rsid w:val="00566B86"/>
    <w:rsid w:val="00566C50"/>
    <w:rsid w:val="00566D37"/>
    <w:rsid w:val="00567246"/>
    <w:rsid w:val="0056746D"/>
    <w:rsid w:val="0056775F"/>
    <w:rsid w:val="00567B69"/>
    <w:rsid w:val="00567D0B"/>
    <w:rsid w:val="00567EAC"/>
    <w:rsid w:val="00570181"/>
    <w:rsid w:val="00570381"/>
    <w:rsid w:val="00570714"/>
    <w:rsid w:val="005709EB"/>
    <w:rsid w:val="00570B65"/>
    <w:rsid w:val="00570BF8"/>
    <w:rsid w:val="00570CA4"/>
    <w:rsid w:val="00570D50"/>
    <w:rsid w:val="00570E1B"/>
    <w:rsid w:val="00570F23"/>
    <w:rsid w:val="005711D0"/>
    <w:rsid w:val="0057126C"/>
    <w:rsid w:val="00571500"/>
    <w:rsid w:val="00571A9A"/>
    <w:rsid w:val="00571F32"/>
    <w:rsid w:val="005727A6"/>
    <w:rsid w:val="005727B4"/>
    <w:rsid w:val="00572826"/>
    <w:rsid w:val="005728C9"/>
    <w:rsid w:val="005728EA"/>
    <w:rsid w:val="00572C56"/>
    <w:rsid w:val="00573A49"/>
    <w:rsid w:val="00573F29"/>
    <w:rsid w:val="00573FA6"/>
    <w:rsid w:val="0057407A"/>
    <w:rsid w:val="00574134"/>
    <w:rsid w:val="0057427C"/>
    <w:rsid w:val="005748B2"/>
    <w:rsid w:val="00574912"/>
    <w:rsid w:val="0057535C"/>
    <w:rsid w:val="00575399"/>
    <w:rsid w:val="0057539D"/>
    <w:rsid w:val="005756CA"/>
    <w:rsid w:val="00575A40"/>
    <w:rsid w:val="00575CFF"/>
    <w:rsid w:val="00575F3D"/>
    <w:rsid w:val="00576052"/>
    <w:rsid w:val="0057684E"/>
    <w:rsid w:val="0057693B"/>
    <w:rsid w:val="00576D6E"/>
    <w:rsid w:val="005770CF"/>
    <w:rsid w:val="00577541"/>
    <w:rsid w:val="005776C2"/>
    <w:rsid w:val="005776CD"/>
    <w:rsid w:val="005776D6"/>
    <w:rsid w:val="00577985"/>
    <w:rsid w:val="00577AA6"/>
    <w:rsid w:val="0058014C"/>
    <w:rsid w:val="005801CE"/>
    <w:rsid w:val="0058041D"/>
    <w:rsid w:val="0058067E"/>
    <w:rsid w:val="00580A2F"/>
    <w:rsid w:val="00580B88"/>
    <w:rsid w:val="005811AA"/>
    <w:rsid w:val="0058139D"/>
    <w:rsid w:val="00581673"/>
    <w:rsid w:val="0058173A"/>
    <w:rsid w:val="00581DF2"/>
    <w:rsid w:val="00581F6C"/>
    <w:rsid w:val="00582332"/>
    <w:rsid w:val="00582334"/>
    <w:rsid w:val="005824A9"/>
    <w:rsid w:val="00582A68"/>
    <w:rsid w:val="00582DAA"/>
    <w:rsid w:val="005834BD"/>
    <w:rsid w:val="00583662"/>
    <w:rsid w:val="00583BCC"/>
    <w:rsid w:val="00583C34"/>
    <w:rsid w:val="00583C71"/>
    <w:rsid w:val="00583E43"/>
    <w:rsid w:val="00583ECF"/>
    <w:rsid w:val="005843CC"/>
    <w:rsid w:val="0058444E"/>
    <w:rsid w:val="00584498"/>
    <w:rsid w:val="005844F3"/>
    <w:rsid w:val="00584B10"/>
    <w:rsid w:val="00584BA6"/>
    <w:rsid w:val="00584D27"/>
    <w:rsid w:val="00584E9B"/>
    <w:rsid w:val="00584F56"/>
    <w:rsid w:val="00585280"/>
    <w:rsid w:val="005855AD"/>
    <w:rsid w:val="00585A6C"/>
    <w:rsid w:val="00586080"/>
    <w:rsid w:val="00586314"/>
    <w:rsid w:val="0058660D"/>
    <w:rsid w:val="005867B4"/>
    <w:rsid w:val="0058683A"/>
    <w:rsid w:val="005868D2"/>
    <w:rsid w:val="00586F3E"/>
    <w:rsid w:val="00586F8E"/>
    <w:rsid w:val="005871A3"/>
    <w:rsid w:val="005871B9"/>
    <w:rsid w:val="00587C3B"/>
    <w:rsid w:val="00587C47"/>
    <w:rsid w:val="00587D8B"/>
    <w:rsid w:val="005900CF"/>
    <w:rsid w:val="00590265"/>
    <w:rsid w:val="00590511"/>
    <w:rsid w:val="0059062A"/>
    <w:rsid w:val="0059069F"/>
    <w:rsid w:val="00590939"/>
    <w:rsid w:val="00590FA3"/>
    <w:rsid w:val="00591047"/>
    <w:rsid w:val="005917B3"/>
    <w:rsid w:val="00591844"/>
    <w:rsid w:val="0059192A"/>
    <w:rsid w:val="005919A2"/>
    <w:rsid w:val="00591CD9"/>
    <w:rsid w:val="00592291"/>
    <w:rsid w:val="0059259D"/>
    <w:rsid w:val="00592AB6"/>
    <w:rsid w:val="00593070"/>
    <w:rsid w:val="00593337"/>
    <w:rsid w:val="005933F1"/>
    <w:rsid w:val="005937EB"/>
    <w:rsid w:val="005940DA"/>
    <w:rsid w:val="00594672"/>
    <w:rsid w:val="0059470B"/>
    <w:rsid w:val="0059475C"/>
    <w:rsid w:val="00594A9F"/>
    <w:rsid w:val="00594D26"/>
    <w:rsid w:val="00594D40"/>
    <w:rsid w:val="00594DDA"/>
    <w:rsid w:val="00595186"/>
    <w:rsid w:val="0059534E"/>
    <w:rsid w:val="005954C3"/>
    <w:rsid w:val="0059578A"/>
    <w:rsid w:val="005958B8"/>
    <w:rsid w:val="00595B01"/>
    <w:rsid w:val="00595FFC"/>
    <w:rsid w:val="0059606B"/>
    <w:rsid w:val="005963CA"/>
    <w:rsid w:val="005963EC"/>
    <w:rsid w:val="00596407"/>
    <w:rsid w:val="0059665C"/>
    <w:rsid w:val="00596B28"/>
    <w:rsid w:val="00596C16"/>
    <w:rsid w:val="005974C6"/>
    <w:rsid w:val="005975D7"/>
    <w:rsid w:val="00597776"/>
    <w:rsid w:val="005979B3"/>
    <w:rsid w:val="00597BCB"/>
    <w:rsid w:val="00597D2B"/>
    <w:rsid w:val="00597E74"/>
    <w:rsid w:val="005A0247"/>
    <w:rsid w:val="005A0494"/>
    <w:rsid w:val="005A06C1"/>
    <w:rsid w:val="005A095B"/>
    <w:rsid w:val="005A0B68"/>
    <w:rsid w:val="005A0BD2"/>
    <w:rsid w:val="005A0BFA"/>
    <w:rsid w:val="005A0CD9"/>
    <w:rsid w:val="005A128E"/>
    <w:rsid w:val="005A13C6"/>
    <w:rsid w:val="005A1762"/>
    <w:rsid w:val="005A17FB"/>
    <w:rsid w:val="005A19E9"/>
    <w:rsid w:val="005A1FDC"/>
    <w:rsid w:val="005A2216"/>
    <w:rsid w:val="005A251E"/>
    <w:rsid w:val="005A2540"/>
    <w:rsid w:val="005A2668"/>
    <w:rsid w:val="005A287F"/>
    <w:rsid w:val="005A28E8"/>
    <w:rsid w:val="005A2B3E"/>
    <w:rsid w:val="005A2D0F"/>
    <w:rsid w:val="005A2D6F"/>
    <w:rsid w:val="005A3638"/>
    <w:rsid w:val="005A36CE"/>
    <w:rsid w:val="005A3891"/>
    <w:rsid w:val="005A3DD4"/>
    <w:rsid w:val="005A3E43"/>
    <w:rsid w:val="005A4131"/>
    <w:rsid w:val="005A48C6"/>
    <w:rsid w:val="005A4B23"/>
    <w:rsid w:val="005A4B49"/>
    <w:rsid w:val="005A4BEB"/>
    <w:rsid w:val="005A4E23"/>
    <w:rsid w:val="005A518D"/>
    <w:rsid w:val="005A5271"/>
    <w:rsid w:val="005A5519"/>
    <w:rsid w:val="005A5655"/>
    <w:rsid w:val="005A568C"/>
    <w:rsid w:val="005A58E7"/>
    <w:rsid w:val="005A599B"/>
    <w:rsid w:val="005A5A50"/>
    <w:rsid w:val="005A648D"/>
    <w:rsid w:val="005A6680"/>
    <w:rsid w:val="005A6951"/>
    <w:rsid w:val="005A69B7"/>
    <w:rsid w:val="005A6D4C"/>
    <w:rsid w:val="005A6D4F"/>
    <w:rsid w:val="005A705C"/>
    <w:rsid w:val="005A77BC"/>
    <w:rsid w:val="005A7971"/>
    <w:rsid w:val="005A79DB"/>
    <w:rsid w:val="005A7DDB"/>
    <w:rsid w:val="005A7E53"/>
    <w:rsid w:val="005B0037"/>
    <w:rsid w:val="005B006B"/>
    <w:rsid w:val="005B03F7"/>
    <w:rsid w:val="005B059C"/>
    <w:rsid w:val="005B05C0"/>
    <w:rsid w:val="005B08CC"/>
    <w:rsid w:val="005B09AC"/>
    <w:rsid w:val="005B0A59"/>
    <w:rsid w:val="005B1380"/>
    <w:rsid w:val="005B1600"/>
    <w:rsid w:val="005B1692"/>
    <w:rsid w:val="005B19D0"/>
    <w:rsid w:val="005B1A13"/>
    <w:rsid w:val="005B1AC7"/>
    <w:rsid w:val="005B1AD6"/>
    <w:rsid w:val="005B2433"/>
    <w:rsid w:val="005B24AB"/>
    <w:rsid w:val="005B24FF"/>
    <w:rsid w:val="005B2C7D"/>
    <w:rsid w:val="005B2CF4"/>
    <w:rsid w:val="005B30C9"/>
    <w:rsid w:val="005B327D"/>
    <w:rsid w:val="005B3425"/>
    <w:rsid w:val="005B350F"/>
    <w:rsid w:val="005B3546"/>
    <w:rsid w:val="005B35AE"/>
    <w:rsid w:val="005B389A"/>
    <w:rsid w:val="005B3AD7"/>
    <w:rsid w:val="005B3B84"/>
    <w:rsid w:val="005B3D90"/>
    <w:rsid w:val="005B4237"/>
    <w:rsid w:val="005B4285"/>
    <w:rsid w:val="005B44AC"/>
    <w:rsid w:val="005B4528"/>
    <w:rsid w:val="005B4901"/>
    <w:rsid w:val="005B492D"/>
    <w:rsid w:val="005B4EF6"/>
    <w:rsid w:val="005B50D6"/>
    <w:rsid w:val="005B532C"/>
    <w:rsid w:val="005B58F1"/>
    <w:rsid w:val="005B5AB1"/>
    <w:rsid w:val="005B5C85"/>
    <w:rsid w:val="005B66AD"/>
    <w:rsid w:val="005B68C1"/>
    <w:rsid w:val="005B69A3"/>
    <w:rsid w:val="005B7006"/>
    <w:rsid w:val="005B73A1"/>
    <w:rsid w:val="005B74B0"/>
    <w:rsid w:val="005B75C4"/>
    <w:rsid w:val="005B7741"/>
    <w:rsid w:val="005B77C6"/>
    <w:rsid w:val="005B7B03"/>
    <w:rsid w:val="005C009B"/>
    <w:rsid w:val="005C0211"/>
    <w:rsid w:val="005C0969"/>
    <w:rsid w:val="005C0A17"/>
    <w:rsid w:val="005C0C60"/>
    <w:rsid w:val="005C0C81"/>
    <w:rsid w:val="005C0DFD"/>
    <w:rsid w:val="005C1072"/>
    <w:rsid w:val="005C1361"/>
    <w:rsid w:val="005C16DB"/>
    <w:rsid w:val="005C1C11"/>
    <w:rsid w:val="005C1CA2"/>
    <w:rsid w:val="005C1F09"/>
    <w:rsid w:val="005C1F50"/>
    <w:rsid w:val="005C1F77"/>
    <w:rsid w:val="005C2542"/>
    <w:rsid w:val="005C29D3"/>
    <w:rsid w:val="005C2A27"/>
    <w:rsid w:val="005C2CCB"/>
    <w:rsid w:val="005C3192"/>
    <w:rsid w:val="005C3392"/>
    <w:rsid w:val="005C3834"/>
    <w:rsid w:val="005C3F06"/>
    <w:rsid w:val="005C4204"/>
    <w:rsid w:val="005C4364"/>
    <w:rsid w:val="005C43DA"/>
    <w:rsid w:val="005C485A"/>
    <w:rsid w:val="005C499F"/>
    <w:rsid w:val="005C4CB5"/>
    <w:rsid w:val="005C4CEB"/>
    <w:rsid w:val="005C4DA2"/>
    <w:rsid w:val="005C57EF"/>
    <w:rsid w:val="005C5A58"/>
    <w:rsid w:val="005C5CBB"/>
    <w:rsid w:val="005C60DD"/>
    <w:rsid w:val="005C6177"/>
    <w:rsid w:val="005C6410"/>
    <w:rsid w:val="005C64E6"/>
    <w:rsid w:val="005C674C"/>
    <w:rsid w:val="005C67AF"/>
    <w:rsid w:val="005C6C36"/>
    <w:rsid w:val="005C6D94"/>
    <w:rsid w:val="005C6E38"/>
    <w:rsid w:val="005C6EBC"/>
    <w:rsid w:val="005C6F95"/>
    <w:rsid w:val="005C7121"/>
    <w:rsid w:val="005C716B"/>
    <w:rsid w:val="005C72B0"/>
    <w:rsid w:val="005C73B1"/>
    <w:rsid w:val="005C757E"/>
    <w:rsid w:val="005C76A7"/>
    <w:rsid w:val="005C7705"/>
    <w:rsid w:val="005C7AAE"/>
    <w:rsid w:val="005C7CEC"/>
    <w:rsid w:val="005C7E82"/>
    <w:rsid w:val="005D0378"/>
    <w:rsid w:val="005D09BE"/>
    <w:rsid w:val="005D0E11"/>
    <w:rsid w:val="005D1198"/>
    <w:rsid w:val="005D12BA"/>
    <w:rsid w:val="005D15E5"/>
    <w:rsid w:val="005D1622"/>
    <w:rsid w:val="005D182D"/>
    <w:rsid w:val="005D1C85"/>
    <w:rsid w:val="005D1DC2"/>
    <w:rsid w:val="005D273C"/>
    <w:rsid w:val="005D2AFF"/>
    <w:rsid w:val="005D2E84"/>
    <w:rsid w:val="005D3009"/>
    <w:rsid w:val="005D31E4"/>
    <w:rsid w:val="005D3258"/>
    <w:rsid w:val="005D3556"/>
    <w:rsid w:val="005D376F"/>
    <w:rsid w:val="005D377C"/>
    <w:rsid w:val="005D38F4"/>
    <w:rsid w:val="005D39CC"/>
    <w:rsid w:val="005D39F8"/>
    <w:rsid w:val="005D3A25"/>
    <w:rsid w:val="005D3D0C"/>
    <w:rsid w:val="005D424D"/>
    <w:rsid w:val="005D472C"/>
    <w:rsid w:val="005D47EB"/>
    <w:rsid w:val="005D4BE5"/>
    <w:rsid w:val="005D4F74"/>
    <w:rsid w:val="005D4F88"/>
    <w:rsid w:val="005D53FB"/>
    <w:rsid w:val="005D5898"/>
    <w:rsid w:val="005D61AF"/>
    <w:rsid w:val="005D64CA"/>
    <w:rsid w:val="005D6677"/>
    <w:rsid w:val="005D67D5"/>
    <w:rsid w:val="005D6AB3"/>
    <w:rsid w:val="005D6B50"/>
    <w:rsid w:val="005D6D22"/>
    <w:rsid w:val="005D6E53"/>
    <w:rsid w:val="005D7218"/>
    <w:rsid w:val="005D72E8"/>
    <w:rsid w:val="005D7399"/>
    <w:rsid w:val="005D73B2"/>
    <w:rsid w:val="005D7471"/>
    <w:rsid w:val="005D772D"/>
    <w:rsid w:val="005D798C"/>
    <w:rsid w:val="005D7D06"/>
    <w:rsid w:val="005E00BE"/>
    <w:rsid w:val="005E05AF"/>
    <w:rsid w:val="005E0603"/>
    <w:rsid w:val="005E0A46"/>
    <w:rsid w:val="005E0AC7"/>
    <w:rsid w:val="005E0BD7"/>
    <w:rsid w:val="005E0C50"/>
    <w:rsid w:val="005E0C69"/>
    <w:rsid w:val="005E0DE4"/>
    <w:rsid w:val="005E1086"/>
    <w:rsid w:val="005E11B7"/>
    <w:rsid w:val="005E1238"/>
    <w:rsid w:val="005E1391"/>
    <w:rsid w:val="005E13C8"/>
    <w:rsid w:val="005E1486"/>
    <w:rsid w:val="005E153F"/>
    <w:rsid w:val="005E1731"/>
    <w:rsid w:val="005E1771"/>
    <w:rsid w:val="005E1B54"/>
    <w:rsid w:val="005E2043"/>
    <w:rsid w:val="005E20FB"/>
    <w:rsid w:val="005E22B9"/>
    <w:rsid w:val="005E2554"/>
    <w:rsid w:val="005E2981"/>
    <w:rsid w:val="005E29CF"/>
    <w:rsid w:val="005E2C97"/>
    <w:rsid w:val="005E2D12"/>
    <w:rsid w:val="005E2EA5"/>
    <w:rsid w:val="005E2F0B"/>
    <w:rsid w:val="005E30BD"/>
    <w:rsid w:val="005E391D"/>
    <w:rsid w:val="005E3C7F"/>
    <w:rsid w:val="005E3DB5"/>
    <w:rsid w:val="005E3DDE"/>
    <w:rsid w:val="005E409C"/>
    <w:rsid w:val="005E4403"/>
    <w:rsid w:val="005E44FB"/>
    <w:rsid w:val="005E47AC"/>
    <w:rsid w:val="005E4859"/>
    <w:rsid w:val="005E4D42"/>
    <w:rsid w:val="005E4D93"/>
    <w:rsid w:val="005E4FA3"/>
    <w:rsid w:val="005E4FC4"/>
    <w:rsid w:val="005E52ED"/>
    <w:rsid w:val="005E54AA"/>
    <w:rsid w:val="005E54E9"/>
    <w:rsid w:val="005E5522"/>
    <w:rsid w:val="005E5A1F"/>
    <w:rsid w:val="005E5B77"/>
    <w:rsid w:val="005E5D28"/>
    <w:rsid w:val="005E5D98"/>
    <w:rsid w:val="005E608B"/>
    <w:rsid w:val="005E6501"/>
    <w:rsid w:val="005E677C"/>
    <w:rsid w:val="005E69E0"/>
    <w:rsid w:val="005E69EC"/>
    <w:rsid w:val="005E6BC7"/>
    <w:rsid w:val="005E6D64"/>
    <w:rsid w:val="005E72E4"/>
    <w:rsid w:val="005E7395"/>
    <w:rsid w:val="005E747D"/>
    <w:rsid w:val="005E74BC"/>
    <w:rsid w:val="005E7568"/>
    <w:rsid w:val="005E7889"/>
    <w:rsid w:val="005E7A00"/>
    <w:rsid w:val="005E7A06"/>
    <w:rsid w:val="005E7A38"/>
    <w:rsid w:val="005E7E2D"/>
    <w:rsid w:val="005E7E2E"/>
    <w:rsid w:val="005E7EE5"/>
    <w:rsid w:val="005F019F"/>
    <w:rsid w:val="005F01CC"/>
    <w:rsid w:val="005F0285"/>
    <w:rsid w:val="005F0441"/>
    <w:rsid w:val="005F04BC"/>
    <w:rsid w:val="005F0519"/>
    <w:rsid w:val="005F087D"/>
    <w:rsid w:val="005F0AD5"/>
    <w:rsid w:val="005F0DB0"/>
    <w:rsid w:val="005F0E3C"/>
    <w:rsid w:val="005F0FD7"/>
    <w:rsid w:val="005F1337"/>
    <w:rsid w:val="005F195A"/>
    <w:rsid w:val="005F20BB"/>
    <w:rsid w:val="005F211D"/>
    <w:rsid w:val="005F2B8C"/>
    <w:rsid w:val="005F2C88"/>
    <w:rsid w:val="005F2CB4"/>
    <w:rsid w:val="005F3158"/>
    <w:rsid w:val="005F3369"/>
    <w:rsid w:val="005F340A"/>
    <w:rsid w:val="005F362A"/>
    <w:rsid w:val="005F38AC"/>
    <w:rsid w:val="005F3AEA"/>
    <w:rsid w:val="005F3C39"/>
    <w:rsid w:val="005F3CD0"/>
    <w:rsid w:val="005F3D75"/>
    <w:rsid w:val="005F414B"/>
    <w:rsid w:val="005F4434"/>
    <w:rsid w:val="005F45F1"/>
    <w:rsid w:val="005F489D"/>
    <w:rsid w:val="005F496C"/>
    <w:rsid w:val="005F4AB3"/>
    <w:rsid w:val="005F4E5A"/>
    <w:rsid w:val="005F517D"/>
    <w:rsid w:val="005F525B"/>
    <w:rsid w:val="005F534D"/>
    <w:rsid w:val="005F56ED"/>
    <w:rsid w:val="005F5E47"/>
    <w:rsid w:val="005F60DA"/>
    <w:rsid w:val="005F6178"/>
    <w:rsid w:val="005F61A5"/>
    <w:rsid w:val="005F6359"/>
    <w:rsid w:val="005F64CA"/>
    <w:rsid w:val="005F65CF"/>
    <w:rsid w:val="005F6B95"/>
    <w:rsid w:val="005F6BA5"/>
    <w:rsid w:val="005F728E"/>
    <w:rsid w:val="005F738E"/>
    <w:rsid w:val="005F75E6"/>
    <w:rsid w:val="005F7650"/>
    <w:rsid w:val="005F7739"/>
    <w:rsid w:val="005F77CA"/>
    <w:rsid w:val="005F7ABE"/>
    <w:rsid w:val="005F7B5C"/>
    <w:rsid w:val="006002A9"/>
    <w:rsid w:val="0060033A"/>
    <w:rsid w:val="006006C6"/>
    <w:rsid w:val="00600B46"/>
    <w:rsid w:val="00600B91"/>
    <w:rsid w:val="00600E87"/>
    <w:rsid w:val="006013C4"/>
    <w:rsid w:val="0060145F"/>
    <w:rsid w:val="00601B17"/>
    <w:rsid w:val="00601C6A"/>
    <w:rsid w:val="00601C77"/>
    <w:rsid w:val="00601D04"/>
    <w:rsid w:val="006020CF"/>
    <w:rsid w:val="00602204"/>
    <w:rsid w:val="006023A6"/>
    <w:rsid w:val="006024EC"/>
    <w:rsid w:val="00602542"/>
    <w:rsid w:val="006028C9"/>
    <w:rsid w:val="00602931"/>
    <w:rsid w:val="00602F0F"/>
    <w:rsid w:val="00602FC4"/>
    <w:rsid w:val="00602FE0"/>
    <w:rsid w:val="00603061"/>
    <w:rsid w:val="00603158"/>
    <w:rsid w:val="00603493"/>
    <w:rsid w:val="00603680"/>
    <w:rsid w:val="006039BA"/>
    <w:rsid w:val="00603CC7"/>
    <w:rsid w:val="0060435D"/>
    <w:rsid w:val="00604407"/>
    <w:rsid w:val="006047AC"/>
    <w:rsid w:val="00604A7C"/>
    <w:rsid w:val="006050AE"/>
    <w:rsid w:val="0060556E"/>
    <w:rsid w:val="006055F4"/>
    <w:rsid w:val="006059BD"/>
    <w:rsid w:val="00605A53"/>
    <w:rsid w:val="00605C77"/>
    <w:rsid w:val="00605E2D"/>
    <w:rsid w:val="0060632B"/>
    <w:rsid w:val="006064FA"/>
    <w:rsid w:val="00606AAF"/>
    <w:rsid w:val="00606DCF"/>
    <w:rsid w:val="00606FAC"/>
    <w:rsid w:val="00606FE8"/>
    <w:rsid w:val="00607224"/>
    <w:rsid w:val="006072DE"/>
    <w:rsid w:val="0060787D"/>
    <w:rsid w:val="006078A7"/>
    <w:rsid w:val="00607B38"/>
    <w:rsid w:val="00607BDC"/>
    <w:rsid w:val="00607DA9"/>
    <w:rsid w:val="00610207"/>
    <w:rsid w:val="006108E1"/>
    <w:rsid w:val="00610B00"/>
    <w:rsid w:val="00610CC4"/>
    <w:rsid w:val="00611BDF"/>
    <w:rsid w:val="00611EE6"/>
    <w:rsid w:val="006122AE"/>
    <w:rsid w:val="006123F5"/>
    <w:rsid w:val="006124A6"/>
    <w:rsid w:val="00612784"/>
    <w:rsid w:val="00612A9E"/>
    <w:rsid w:val="00612ABD"/>
    <w:rsid w:val="00612BA6"/>
    <w:rsid w:val="00612BB5"/>
    <w:rsid w:val="00612C9A"/>
    <w:rsid w:val="00612F51"/>
    <w:rsid w:val="00613448"/>
    <w:rsid w:val="00613532"/>
    <w:rsid w:val="0061370E"/>
    <w:rsid w:val="00613817"/>
    <w:rsid w:val="006139C8"/>
    <w:rsid w:val="00613B76"/>
    <w:rsid w:val="00613E48"/>
    <w:rsid w:val="00613F04"/>
    <w:rsid w:val="006141C4"/>
    <w:rsid w:val="006146D7"/>
    <w:rsid w:val="00614889"/>
    <w:rsid w:val="006148AF"/>
    <w:rsid w:val="00614D58"/>
    <w:rsid w:val="00615394"/>
    <w:rsid w:val="006154C6"/>
    <w:rsid w:val="00615B74"/>
    <w:rsid w:val="006160DE"/>
    <w:rsid w:val="00616A2D"/>
    <w:rsid w:val="00616B77"/>
    <w:rsid w:val="00616C50"/>
    <w:rsid w:val="006173D2"/>
    <w:rsid w:val="006177DA"/>
    <w:rsid w:val="006179B8"/>
    <w:rsid w:val="00617AE0"/>
    <w:rsid w:val="00617BD4"/>
    <w:rsid w:val="00617C51"/>
    <w:rsid w:val="00617CE1"/>
    <w:rsid w:val="00617EE5"/>
    <w:rsid w:val="00617FEE"/>
    <w:rsid w:val="006204FE"/>
    <w:rsid w:val="006206A3"/>
    <w:rsid w:val="00620755"/>
    <w:rsid w:val="006209A7"/>
    <w:rsid w:val="006209AB"/>
    <w:rsid w:val="00620D4A"/>
    <w:rsid w:val="0062128C"/>
    <w:rsid w:val="00621331"/>
    <w:rsid w:val="00621E2D"/>
    <w:rsid w:val="006223F5"/>
    <w:rsid w:val="006227E7"/>
    <w:rsid w:val="00622A01"/>
    <w:rsid w:val="00622A19"/>
    <w:rsid w:val="00622A49"/>
    <w:rsid w:val="00622EA0"/>
    <w:rsid w:val="006231A5"/>
    <w:rsid w:val="006236AE"/>
    <w:rsid w:val="006237FF"/>
    <w:rsid w:val="00623CA7"/>
    <w:rsid w:val="00623EE9"/>
    <w:rsid w:val="00623EEE"/>
    <w:rsid w:val="0062410C"/>
    <w:rsid w:val="00624166"/>
    <w:rsid w:val="00624170"/>
    <w:rsid w:val="00624238"/>
    <w:rsid w:val="00624321"/>
    <w:rsid w:val="00624696"/>
    <w:rsid w:val="00624790"/>
    <w:rsid w:val="00625117"/>
    <w:rsid w:val="006254B0"/>
    <w:rsid w:val="006255A1"/>
    <w:rsid w:val="00625806"/>
    <w:rsid w:val="00625899"/>
    <w:rsid w:val="00625B7F"/>
    <w:rsid w:val="00625E7C"/>
    <w:rsid w:val="00625EAF"/>
    <w:rsid w:val="00625F19"/>
    <w:rsid w:val="00626099"/>
    <w:rsid w:val="00626347"/>
    <w:rsid w:val="0062634E"/>
    <w:rsid w:val="00626872"/>
    <w:rsid w:val="00626A32"/>
    <w:rsid w:val="00626ABC"/>
    <w:rsid w:val="00627677"/>
    <w:rsid w:val="006276D7"/>
    <w:rsid w:val="006277A6"/>
    <w:rsid w:val="00627841"/>
    <w:rsid w:val="00627D60"/>
    <w:rsid w:val="00627DAD"/>
    <w:rsid w:val="00627E30"/>
    <w:rsid w:val="0063010F"/>
    <w:rsid w:val="00630529"/>
    <w:rsid w:val="006305F7"/>
    <w:rsid w:val="0063066C"/>
    <w:rsid w:val="006306D1"/>
    <w:rsid w:val="00630983"/>
    <w:rsid w:val="00630AEF"/>
    <w:rsid w:val="0063107F"/>
    <w:rsid w:val="006310DB"/>
    <w:rsid w:val="006310F5"/>
    <w:rsid w:val="00631507"/>
    <w:rsid w:val="0063161A"/>
    <w:rsid w:val="0063166B"/>
    <w:rsid w:val="006316B8"/>
    <w:rsid w:val="00631703"/>
    <w:rsid w:val="00631778"/>
    <w:rsid w:val="00631912"/>
    <w:rsid w:val="00631B61"/>
    <w:rsid w:val="00631F5E"/>
    <w:rsid w:val="00632027"/>
    <w:rsid w:val="00632066"/>
    <w:rsid w:val="006321BA"/>
    <w:rsid w:val="00632BA6"/>
    <w:rsid w:val="00633128"/>
    <w:rsid w:val="00633237"/>
    <w:rsid w:val="006334F1"/>
    <w:rsid w:val="0063354C"/>
    <w:rsid w:val="00633DA5"/>
    <w:rsid w:val="0063422D"/>
    <w:rsid w:val="00634651"/>
    <w:rsid w:val="0063482E"/>
    <w:rsid w:val="006348DC"/>
    <w:rsid w:val="006349F6"/>
    <w:rsid w:val="00634A1F"/>
    <w:rsid w:val="00634A7F"/>
    <w:rsid w:val="00634A90"/>
    <w:rsid w:val="00634B3B"/>
    <w:rsid w:val="00634C5D"/>
    <w:rsid w:val="00634D62"/>
    <w:rsid w:val="00634D83"/>
    <w:rsid w:val="00635235"/>
    <w:rsid w:val="0063532F"/>
    <w:rsid w:val="00635400"/>
    <w:rsid w:val="00635543"/>
    <w:rsid w:val="006355F9"/>
    <w:rsid w:val="006355FE"/>
    <w:rsid w:val="006356A8"/>
    <w:rsid w:val="00635912"/>
    <w:rsid w:val="00635FB6"/>
    <w:rsid w:val="0063611F"/>
    <w:rsid w:val="006363B3"/>
    <w:rsid w:val="00636691"/>
    <w:rsid w:val="00636786"/>
    <w:rsid w:val="006367EC"/>
    <w:rsid w:val="00636BA3"/>
    <w:rsid w:val="00636C1E"/>
    <w:rsid w:val="00637152"/>
    <w:rsid w:val="006371EA"/>
    <w:rsid w:val="006373D2"/>
    <w:rsid w:val="00637696"/>
    <w:rsid w:val="006379FE"/>
    <w:rsid w:val="00637A58"/>
    <w:rsid w:val="00637BBB"/>
    <w:rsid w:val="00637C59"/>
    <w:rsid w:val="00637C8C"/>
    <w:rsid w:val="00637F99"/>
    <w:rsid w:val="006402F8"/>
    <w:rsid w:val="00640477"/>
    <w:rsid w:val="006404DA"/>
    <w:rsid w:val="006406A0"/>
    <w:rsid w:val="00640709"/>
    <w:rsid w:val="006407AC"/>
    <w:rsid w:val="006409AC"/>
    <w:rsid w:val="00640A37"/>
    <w:rsid w:val="00640B17"/>
    <w:rsid w:val="00640D18"/>
    <w:rsid w:val="00640E41"/>
    <w:rsid w:val="00640F8E"/>
    <w:rsid w:val="00640FF1"/>
    <w:rsid w:val="006411EB"/>
    <w:rsid w:val="00641362"/>
    <w:rsid w:val="006413F6"/>
    <w:rsid w:val="006413F9"/>
    <w:rsid w:val="00641EB2"/>
    <w:rsid w:val="0064219D"/>
    <w:rsid w:val="0064234C"/>
    <w:rsid w:val="0064236C"/>
    <w:rsid w:val="006427D2"/>
    <w:rsid w:val="0064321E"/>
    <w:rsid w:val="006432C1"/>
    <w:rsid w:val="006433C0"/>
    <w:rsid w:val="00643432"/>
    <w:rsid w:val="006435A0"/>
    <w:rsid w:val="00643A17"/>
    <w:rsid w:val="00643ABB"/>
    <w:rsid w:val="00643ACD"/>
    <w:rsid w:val="0064414F"/>
    <w:rsid w:val="0064418F"/>
    <w:rsid w:val="00644527"/>
    <w:rsid w:val="006447B3"/>
    <w:rsid w:val="006448F2"/>
    <w:rsid w:val="00644BB7"/>
    <w:rsid w:val="00644E3A"/>
    <w:rsid w:val="00644EE4"/>
    <w:rsid w:val="00644FB3"/>
    <w:rsid w:val="006452AF"/>
    <w:rsid w:val="006452F9"/>
    <w:rsid w:val="006454BA"/>
    <w:rsid w:val="00645757"/>
    <w:rsid w:val="006458ED"/>
    <w:rsid w:val="00645CA6"/>
    <w:rsid w:val="00645CFB"/>
    <w:rsid w:val="00646466"/>
    <w:rsid w:val="00646614"/>
    <w:rsid w:val="00646ACA"/>
    <w:rsid w:val="00646BAB"/>
    <w:rsid w:val="0064748F"/>
    <w:rsid w:val="00647819"/>
    <w:rsid w:val="00647D2F"/>
    <w:rsid w:val="00647E96"/>
    <w:rsid w:val="00647FD1"/>
    <w:rsid w:val="00647FD7"/>
    <w:rsid w:val="006503F5"/>
    <w:rsid w:val="00650448"/>
    <w:rsid w:val="00650647"/>
    <w:rsid w:val="00650957"/>
    <w:rsid w:val="00650B96"/>
    <w:rsid w:val="00650CBD"/>
    <w:rsid w:val="006512D2"/>
    <w:rsid w:val="00651C92"/>
    <w:rsid w:val="00651C9F"/>
    <w:rsid w:val="00651EE0"/>
    <w:rsid w:val="00651F34"/>
    <w:rsid w:val="006520AC"/>
    <w:rsid w:val="00652242"/>
    <w:rsid w:val="0065230B"/>
    <w:rsid w:val="00652649"/>
    <w:rsid w:val="006527EA"/>
    <w:rsid w:val="00652C15"/>
    <w:rsid w:val="00652D44"/>
    <w:rsid w:val="00652EE3"/>
    <w:rsid w:val="006535FC"/>
    <w:rsid w:val="00653F8A"/>
    <w:rsid w:val="006542A1"/>
    <w:rsid w:val="0065439E"/>
    <w:rsid w:val="006544D5"/>
    <w:rsid w:val="00654B67"/>
    <w:rsid w:val="00654D38"/>
    <w:rsid w:val="00654E3C"/>
    <w:rsid w:val="006550CA"/>
    <w:rsid w:val="00655329"/>
    <w:rsid w:val="0065540E"/>
    <w:rsid w:val="00655B6E"/>
    <w:rsid w:val="00655DFB"/>
    <w:rsid w:val="00656031"/>
    <w:rsid w:val="006560EE"/>
    <w:rsid w:val="00656A2B"/>
    <w:rsid w:val="00656D92"/>
    <w:rsid w:val="00656E52"/>
    <w:rsid w:val="00656F75"/>
    <w:rsid w:val="0065741E"/>
    <w:rsid w:val="00657ECD"/>
    <w:rsid w:val="00657F30"/>
    <w:rsid w:val="0066056B"/>
    <w:rsid w:val="00660711"/>
    <w:rsid w:val="006607BF"/>
    <w:rsid w:val="00660DB7"/>
    <w:rsid w:val="00660DD0"/>
    <w:rsid w:val="00660E53"/>
    <w:rsid w:val="006611F6"/>
    <w:rsid w:val="006615D5"/>
    <w:rsid w:val="006620CD"/>
    <w:rsid w:val="006620F0"/>
    <w:rsid w:val="0066215F"/>
    <w:rsid w:val="00662898"/>
    <w:rsid w:val="00662B51"/>
    <w:rsid w:val="00662E97"/>
    <w:rsid w:val="00662FE1"/>
    <w:rsid w:val="0066332B"/>
    <w:rsid w:val="00663376"/>
    <w:rsid w:val="006633D6"/>
    <w:rsid w:val="00663525"/>
    <w:rsid w:val="00663A53"/>
    <w:rsid w:val="00663CCF"/>
    <w:rsid w:val="00663DEC"/>
    <w:rsid w:val="00664016"/>
    <w:rsid w:val="0066429C"/>
    <w:rsid w:val="006642E8"/>
    <w:rsid w:val="00664334"/>
    <w:rsid w:val="006646B4"/>
    <w:rsid w:val="00664760"/>
    <w:rsid w:val="006648DC"/>
    <w:rsid w:val="0066497B"/>
    <w:rsid w:val="00664A55"/>
    <w:rsid w:val="00664B3A"/>
    <w:rsid w:val="00664F63"/>
    <w:rsid w:val="00665171"/>
    <w:rsid w:val="00665407"/>
    <w:rsid w:val="0066544C"/>
    <w:rsid w:val="00665615"/>
    <w:rsid w:val="0066566B"/>
    <w:rsid w:val="006658E4"/>
    <w:rsid w:val="00665940"/>
    <w:rsid w:val="0066598D"/>
    <w:rsid w:val="006659E6"/>
    <w:rsid w:val="00665D6C"/>
    <w:rsid w:val="00665EF6"/>
    <w:rsid w:val="006661A1"/>
    <w:rsid w:val="00666376"/>
    <w:rsid w:val="006667AA"/>
    <w:rsid w:val="00666A7B"/>
    <w:rsid w:val="00666A96"/>
    <w:rsid w:val="00666CA0"/>
    <w:rsid w:val="006672AE"/>
    <w:rsid w:val="006676EC"/>
    <w:rsid w:val="00667830"/>
    <w:rsid w:val="00667962"/>
    <w:rsid w:val="00667C6A"/>
    <w:rsid w:val="00667E83"/>
    <w:rsid w:val="00670ACD"/>
    <w:rsid w:val="00670B17"/>
    <w:rsid w:val="00670E29"/>
    <w:rsid w:val="00671312"/>
    <w:rsid w:val="0067149B"/>
    <w:rsid w:val="00671612"/>
    <w:rsid w:val="006716AB"/>
    <w:rsid w:val="006716FF"/>
    <w:rsid w:val="0067181A"/>
    <w:rsid w:val="00671C42"/>
    <w:rsid w:val="00671CDC"/>
    <w:rsid w:val="00671D3F"/>
    <w:rsid w:val="0067207F"/>
    <w:rsid w:val="006720CC"/>
    <w:rsid w:val="006720E6"/>
    <w:rsid w:val="0067234D"/>
    <w:rsid w:val="00672512"/>
    <w:rsid w:val="00672695"/>
    <w:rsid w:val="006730BB"/>
    <w:rsid w:val="006732CC"/>
    <w:rsid w:val="00673459"/>
    <w:rsid w:val="00673628"/>
    <w:rsid w:val="00673679"/>
    <w:rsid w:val="0067379E"/>
    <w:rsid w:val="00673A83"/>
    <w:rsid w:val="00673B0D"/>
    <w:rsid w:val="00674097"/>
    <w:rsid w:val="006741EE"/>
    <w:rsid w:val="006742CB"/>
    <w:rsid w:val="0067469C"/>
    <w:rsid w:val="00674831"/>
    <w:rsid w:val="00674DF9"/>
    <w:rsid w:val="00674FDA"/>
    <w:rsid w:val="00674FFF"/>
    <w:rsid w:val="00675183"/>
    <w:rsid w:val="006757AC"/>
    <w:rsid w:val="00675C0D"/>
    <w:rsid w:val="00675CC6"/>
    <w:rsid w:val="00675E26"/>
    <w:rsid w:val="00675EE0"/>
    <w:rsid w:val="006761F3"/>
    <w:rsid w:val="00676346"/>
    <w:rsid w:val="00676512"/>
    <w:rsid w:val="00676A2B"/>
    <w:rsid w:val="00676BBE"/>
    <w:rsid w:val="00676E93"/>
    <w:rsid w:val="00677285"/>
    <w:rsid w:val="006774DE"/>
    <w:rsid w:val="006774EE"/>
    <w:rsid w:val="00677500"/>
    <w:rsid w:val="00677841"/>
    <w:rsid w:val="00677878"/>
    <w:rsid w:val="00677EB3"/>
    <w:rsid w:val="00680135"/>
    <w:rsid w:val="00680436"/>
    <w:rsid w:val="00680442"/>
    <w:rsid w:val="00680BB4"/>
    <w:rsid w:val="00680F3F"/>
    <w:rsid w:val="00681090"/>
    <w:rsid w:val="006810BE"/>
    <w:rsid w:val="0068114D"/>
    <w:rsid w:val="006813A1"/>
    <w:rsid w:val="0068159A"/>
    <w:rsid w:val="0068177A"/>
    <w:rsid w:val="006817AC"/>
    <w:rsid w:val="006817DA"/>
    <w:rsid w:val="00681894"/>
    <w:rsid w:val="006819AD"/>
    <w:rsid w:val="00681A43"/>
    <w:rsid w:val="00681D28"/>
    <w:rsid w:val="00681F51"/>
    <w:rsid w:val="00681F97"/>
    <w:rsid w:val="00682331"/>
    <w:rsid w:val="006825F7"/>
    <w:rsid w:val="00682776"/>
    <w:rsid w:val="00682828"/>
    <w:rsid w:val="00682AD2"/>
    <w:rsid w:val="00682B05"/>
    <w:rsid w:val="00682BC0"/>
    <w:rsid w:val="00682CC5"/>
    <w:rsid w:val="00682CF7"/>
    <w:rsid w:val="00682DAA"/>
    <w:rsid w:val="00682FD4"/>
    <w:rsid w:val="0068310F"/>
    <w:rsid w:val="00683250"/>
    <w:rsid w:val="006832F5"/>
    <w:rsid w:val="00683605"/>
    <w:rsid w:val="00683794"/>
    <w:rsid w:val="0068384D"/>
    <w:rsid w:val="006839C8"/>
    <w:rsid w:val="00683B1D"/>
    <w:rsid w:val="00683F49"/>
    <w:rsid w:val="00684178"/>
    <w:rsid w:val="00684406"/>
    <w:rsid w:val="00684483"/>
    <w:rsid w:val="006847D1"/>
    <w:rsid w:val="006854F3"/>
    <w:rsid w:val="0068552A"/>
    <w:rsid w:val="00685772"/>
    <w:rsid w:val="006857C1"/>
    <w:rsid w:val="006859F3"/>
    <w:rsid w:val="00685AE4"/>
    <w:rsid w:val="0068608A"/>
    <w:rsid w:val="00686565"/>
    <w:rsid w:val="00686578"/>
    <w:rsid w:val="006865A0"/>
    <w:rsid w:val="006865E4"/>
    <w:rsid w:val="00686827"/>
    <w:rsid w:val="00686D1D"/>
    <w:rsid w:val="006870DA"/>
    <w:rsid w:val="00687329"/>
    <w:rsid w:val="00687415"/>
    <w:rsid w:val="006876A8"/>
    <w:rsid w:val="006878DC"/>
    <w:rsid w:val="00687B00"/>
    <w:rsid w:val="0069043A"/>
    <w:rsid w:val="006904A9"/>
    <w:rsid w:val="0069060C"/>
    <w:rsid w:val="0069077C"/>
    <w:rsid w:val="00690881"/>
    <w:rsid w:val="006909D8"/>
    <w:rsid w:val="006912C4"/>
    <w:rsid w:val="006913B7"/>
    <w:rsid w:val="006914FD"/>
    <w:rsid w:val="006917DE"/>
    <w:rsid w:val="006919CC"/>
    <w:rsid w:val="00691AFC"/>
    <w:rsid w:val="00691BA2"/>
    <w:rsid w:val="00692305"/>
    <w:rsid w:val="00692385"/>
    <w:rsid w:val="00692429"/>
    <w:rsid w:val="00692495"/>
    <w:rsid w:val="0069251A"/>
    <w:rsid w:val="00692A19"/>
    <w:rsid w:val="00693121"/>
    <w:rsid w:val="00693144"/>
    <w:rsid w:val="00693146"/>
    <w:rsid w:val="0069329D"/>
    <w:rsid w:val="00693379"/>
    <w:rsid w:val="006934FC"/>
    <w:rsid w:val="00693A6C"/>
    <w:rsid w:val="00693D60"/>
    <w:rsid w:val="00694114"/>
    <w:rsid w:val="006943EE"/>
    <w:rsid w:val="00694522"/>
    <w:rsid w:val="0069454A"/>
    <w:rsid w:val="0069473A"/>
    <w:rsid w:val="00694757"/>
    <w:rsid w:val="00694823"/>
    <w:rsid w:val="00694CFE"/>
    <w:rsid w:val="00694FAB"/>
    <w:rsid w:val="00695294"/>
    <w:rsid w:val="006952CF"/>
    <w:rsid w:val="006954BE"/>
    <w:rsid w:val="0069581C"/>
    <w:rsid w:val="00695CD0"/>
    <w:rsid w:val="00695F54"/>
    <w:rsid w:val="006960C2"/>
    <w:rsid w:val="0069661F"/>
    <w:rsid w:val="00696663"/>
    <w:rsid w:val="00696E5B"/>
    <w:rsid w:val="00696F8F"/>
    <w:rsid w:val="00697360"/>
    <w:rsid w:val="006974D5"/>
    <w:rsid w:val="0069756E"/>
    <w:rsid w:val="00697581"/>
    <w:rsid w:val="006976D6"/>
    <w:rsid w:val="006978FF"/>
    <w:rsid w:val="006A029D"/>
    <w:rsid w:val="006A0390"/>
    <w:rsid w:val="006A0B79"/>
    <w:rsid w:val="006A0C4F"/>
    <w:rsid w:val="006A0E2B"/>
    <w:rsid w:val="006A1293"/>
    <w:rsid w:val="006A18FB"/>
    <w:rsid w:val="006A1BA1"/>
    <w:rsid w:val="006A1F07"/>
    <w:rsid w:val="006A1FBB"/>
    <w:rsid w:val="006A205A"/>
    <w:rsid w:val="006A22A8"/>
    <w:rsid w:val="006A22F7"/>
    <w:rsid w:val="006A259D"/>
    <w:rsid w:val="006A26BA"/>
    <w:rsid w:val="006A26DB"/>
    <w:rsid w:val="006A2B55"/>
    <w:rsid w:val="006A2B99"/>
    <w:rsid w:val="006A2BE1"/>
    <w:rsid w:val="006A2DB8"/>
    <w:rsid w:val="006A2FB2"/>
    <w:rsid w:val="006A3008"/>
    <w:rsid w:val="006A32B3"/>
    <w:rsid w:val="006A33BF"/>
    <w:rsid w:val="006A38BF"/>
    <w:rsid w:val="006A3E83"/>
    <w:rsid w:val="006A3FF9"/>
    <w:rsid w:val="006A4080"/>
    <w:rsid w:val="006A420A"/>
    <w:rsid w:val="006A42DF"/>
    <w:rsid w:val="006A42FB"/>
    <w:rsid w:val="006A4866"/>
    <w:rsid w:val="006A493D"/>
    <w:rsid w:val="006A494A"/>
    <w:rsid w:val="006A4B2E"/>
    <w:rsid w:val="006A53FA"/>
    <w:rsid w:val="006A54ED"/>
    <w:rsid w:val="006A5759"/>
    <w:rsid w:val="006A5A47"/>
    <w:rsid w:val="006A5F4E"/>
    <w:rsid w:val="006A5F62"/>
    <w:rsid w:val="006A607E"/>
    <w:rsid w:val="006A64AF"/>
    <w:rsid w:val="006A64F0"/>
    <w:rsid w:val="006A673D"/>
    <w:rsid w:val="006A68F9"/>
    <w:rsid w:val="006A68FF"/>
    <w:rsid w:val="006A6D8E"/>
    <w:rsid w:val="006A73AC"/>
    <w:rsid w:val="006A766B"/>
    <w:rsid w:val="006A790E"/>
    <w:rsid w:val="006A7B17"/>
    <w:rsid w:val="006A7C16"/>
    <w:rsid w:val="006A7D75"/>
    <w:rsid w:val="006A7E3B"/>
    <w:rsid w:val="006B0072"/>
    <w:rsid w:val="006B0196"/>
    <w:rsid w:val="006B0266"/>
    <w:rsid w:val="006B045D"/>
    <w:rsid w:val="006B0B41"/>
    <w:rsid w:val="006B0F19"/>
    <w:rsid w:val="006B0F2C"/>
    <w:rsid w:val="006B1487"/>
    <w:rsid w:val="006B17EF"/>
    <w:rsid w:val="006B1801"/>
    <w:rsid w:val="006B1B6F"/>
    <w:rsid w:val="006B1C7B"/>
    <w:rsid w:val="006B1E6F"/>
    <w:rsid w:val="006B1ED4"/>
    <w:rsid w:val="006B20A6"/>
    <w:rsid w:val="006B2266"/>
    <w:rsid w:val="006B2291"/>
    <w:rsid w:val="006B22F5"/>
    <w:rsid w:val="006B24E4"/>
    <w:rsid w:val="006B2647"/>
    <w:rsid w:val="006B2A5D"/>
    <w:rsid w:val="006B2B40"/>
    <w:rsid w:val="006B2B8F"/>
    <w:rsid w:val="006B3224"/>
    <w:rsid w:val="006B34BD"/>
    <w:rsid w:val="006B3548"/>
    <w:rsid w:val="006B3851"/>
    <w:rsid w:val="006B3BAB"/>
    <w:rsid w:val="006B3F95"/>
    <w:rsid w:val="006B4095"/>
    <w:rsid w:val="006B412D"/>
    <w:rsid w:val="006B4F3C"/>
    <w:rsid w:val="006B500B"/>
    <w:rsid w:val="006B5618"/>
    <w:rsid w:val="006B5985"/>
    <w:rsid w:val="006B5A3B"/>
    <w:rsid w:val="006B63C8"/>
    <w:rsid w:val="006B6465"/>
    <w:rsid w:val="006B64A5"/>
    <w:rsid w:val="006B6658"/>
    <w:rsid w:val="006B6DE9"/>
    <w:rsid w:val="006B6E31"/>
    <w:rsid w:val="006B6EDD"/>
    <w:rsid w:val="006B751A"/>
    <w:rsid w:val="006B772F"/>
    <w:rsid w:val="006B7867"/>
    <w:rsid w:val="006C003C"/>
    <w:rsid w:val="006C010E"/>
    <w:rsid w:val="006C030D"/>
    <w:rsid w:val="006C0736"/>
    <w:rsid w:val="006C094D"/>
    <w:rsid w:val="006C0F6D"/>
    <w:rsid w:val="006C10E5"/>
    <w:rsid w:val="006C12F7"/>
    <w:rsid w:val="006C1418"/>
    <w:rsid w:val="006C163A"/>
    <w:rsid w:val="006C16CA"/>
    <w:rsid w:val="006C18B0"/>
    <w:rsid w:val="006C1987"/>
    <w:rsid w:val="006C1AD9"/>
    <w:rsid w:val="006C1C77"/>
    <w:rsid w:val="006C261D"/>
    <w:rsid w:val="006C2625"/>
    <w:rsid w:val="006C28A0"/>
    <w:rsid w:val="006C2A61"/>
    <w:rsid w:val="006C2E9D"/>
    <w:rsid w:val="006C2EAC"/>
    <w:rsid w:val="006C30F8"/>
    <w:rsid w:val="006C31D6"/>
    <w:rsid w:val="006C3338"/>
    <w:rsid w:val="006C391A"/>
    <w:rsid w:val="006C391F"/>
    <w:rsid w:val="006C3976"/>
    <w:rsid w:val="006C3A12"/>
    <w:rsid w:val="006C3E17"/>
    <w:rsid w:val="006C41EA"/>
    <w:rsid w:val="006C45CA"/>
    <w:rsid w:val="006C45FD"/>
    <w:rsid w:val="006C4C2B"/>
    <w:rsid w:val="006C4D02"/>
    <w:rsid w:val="006C4D1A"/>
    <w:rsid w:val="006C5035"/>
    <w:rsid w:val="006C509C"/>
    <w:rsid w:val="006C514E"/>
    <w:rsid w:val="006C54D9"/>
    <w:rsid w:val="006C56CB"/>
    <w:rsid w:val="006C5802"/>
    <w:rsid w:val="006C6515"/>
    <w:rsid w:val="006C672A"/>
    <w:rsid w:val="006C68C1"/>
    <w:rsid w:val="006C6A70"/>
    <w:rsid w:val="006C6AA3"/>
    <w:rsid w:val="006C6C89"/>
    <w:rsid w:val="006C6F2C"/>
    <w:rsid w:val="006C759D"/>
    <w:rsid w:val="006C75EA"/>
    <w:rsid w:val="006C7A69"/>
    <w:rsid w:val="006C7F67"/>
    <w:rsid w:val="006D0040"/>
    <w:rsid w:val="006D0076"/>
    <w:rsid w:val="006D03FF"/>
    <w:rsid w:val="006D0545"/>
    <w:rsid w:val="006D064A"/>
    <w:rsid w:val="006D0786"/>
    <w:rsid w:val="006D09C7"/>
    <w:rsid w:val="006D0A39"/>
    <w:rsid w:val="006D1046"/>
    <w:rsid w:val="006D1186"/>
    <w:rsid w:val="006D119B"/>
    <w:rsid w:val="006D1438"/>
    <w:rsid w:val="006D1A84"/>
    <w:rsid w:val="006D1E61"/>
    <w:rsid w:val="006D2413"/>
    <w:rsid w:val="006D2549"/>
    <w:rsid w:val="006D272D"/>
    <w:rsid w:val="006D2CFF"/>
    <w:rsid w:val="006D2D8E"/>
    <w:rsid w:val="006D2E74"/>
    <w:rsid w:val="006D3222"/>
    <w:rsid w:val="006D3322"/>
    <w:rsid w:val="006D340B"/>
    <w:rsid w:val="006D3630"/>
    <w:rsid w:val="006D3693"/>
    <w:rsid w:val="006D36DA"/>
    <w:rsid w:val="006D3B1F"/>
    <w:rsid w:val="006D3B4A"/>
    <w:rsid w:val="006D3D49"/>
    <w:rsid w:val="006D3DBF"/>
    <w:rsid w:val="006D3E10"/>
    <w:rsid w:val="006D4271"/>
    <w:rsid w:val="006D45B7"/>
    <w:rsid w:val="006D4ACD"/>
    <w:rsid w:val="006D4F75"/>
    <w:rsid w:val="006D5571"/>
    <w:rsid w:val="006D5740"/>
    <w:rsid w:val="006D5A03"/>
    <w:rsid w:val="006D5B4D"/>
    <w:rsid w:val="006D5E3C"/>
    <w:rsid w:val="006D602F"/>
    <w:rsid w:val="006D648C"/>
    <w:rsid w:val="006D649A"/>
    <w:rsid w:val="006D6704"/>
    <w:rsid w:val="006D6803"/>
    <w:rsid w:val="006D6C87"/>
    <w:rsid w:val="006D6EC2"/>
    <w:rsid w:val="006D70D2"/>
    <w:rsid w:val="006D72F5"/>
    <w:rsid w:val="006D739C"/>
    <w:rsid w:val="006D7403"/>
    <w:rsid w:val="006D7A9A"/>
    <w:rsid w:val="006D7DD5"/>
    <w:rsid w:val="006E01A7"/>
    <w:rsid w:val="006E07A5"/>
    <w:rsid w:val="006E0995"/>
    <w:rsid w:val="006E0A54"/>
    <w:rsid w:val="006E14FC"/>
    <w:rsid w:val="006E1628"/>
    <w:rsid w:val="006E1D1E"/>
    <w:rsid w:val="006E1EE6"/>
    <w:rsid w:val="006E23B3"/>
    <w:rsid w:val="006E244C"/>
    <w:rsid w:val="006E2723"/>
    <w:rsid w:val="006E29DF"/>
    <w:rsid w:val="006E32CA"/>
    <w:rsid w:val="006E380D"/>
    <w:rsid w:val="006E3AAF"/>
    <w:rsid w:val="006E3B1E"/>
    <w:rsid w:val="006E3CE0"/>
    <w:rsid w:val="006E3E4B"/>
    <w:rsid w:val="006E4012"/>
    <w:rsid w:val="006E412D"/>
    <w:rsid w:val="006E41C4"/>
    <w:rsid w:val="006E459C"/>
    <w:rsid w:val="006E45C7"/>
    <w:rsid w:val="006E494C"/>
    <w:rsid w:val="006E515E"/>
    <w:rsid w:val="006E5384"/>
    <w:rsid w:val="006E5670"/>
    <w:rsid w:val="006E5D6D"/>
    <w:rsid w:val="006E6162"/>
    <w:rsid w:val="006E6166"/>
    <w:rsid w:val="006E63D1"/>
    <w:rsid w:val="006E667B"/>
    <w:rsid w:val="006E6AD4"/>
    <w:rsid w:val="006E6B8A"/>
    <w:rsid w:val="006E6D08"/>
    <w:rsid w:val="006E6D64"/>
    <w:rsid w:val="006E6F94"/>
    <w:rsid w:val="006E75AB"/>
    <w:rsid w:val="006E7A98"/>
    <w:rsid w:val="006E7CDC"/>
    <w:rsid w:val="006E7D2F"/>
    <w:rsid w:val="006E7DB8"/>
    <w:rsid w:val="006F0296"/>
    <w:rsid w:val="006F04F0"/>
    <w:rsid w:val="006F0763"/>
    <w:rsid w:val="006F0D31"/>
    <w:rsid w:val="006F0DA9"/>
    <w:rsid w:val="006F0F7F"/>
    <w:rsid w:val="006F1348"/>
    <w:rsid w:val="006F1417"/>
    <w:rsid w:val="006F1500"/>
    <w:rsid w:val="006F1DFD"/>
    <w:rsid w:val="006F20EF"/>
    <w:rsid w:val="006F2285"/>
    <w:rsid w:val="006F22FA"/>
    <w:rsid w:val="006F284D"/>
    <w:rsid w:val="006F298D"/>
    <w:rsid w:val="006F3298"/>
    <w:rsid w:val="006F33DE"/>
    <w:rsid w:val="006F3431"/>
    <w:rsid w:val="006F3C61"/>
    <w:rsid w:val="006F3E7E"/>
    <w:rsid w:val="006F3FAD"/>
    <w:rsid w:val="006F441E"/>
    <w:rsid w:val="006F4568"/>
    <w:rsid w:val="006F47B9"/>
    <w:rsid w:val="006F4FFF"/>
    <w:rsid w:val="006F506D"/>
    <w:rsid w:val="006F5182"/>
    <w:rsid w:val="006F51F2"/>
    <w:rsid w:val="006F5796"/>
    <w:rsid w:val="006F601A"/>
    <w:rsid w:val="006F64C3"/>
    <w:rsid w:val="006F67A2"/>
    <w:rsid w:val="006F6EE3"/>
    <w:rsid w:val="006F6F2F"/>
    <w:rsid w:val="006F701B"/>
    <w:rsid w:val="006F7020"/>
    <w:rsid w:val="006F7490"/>
    <w:rsid w:val="006F7683"/>
    <w:rsid w:val="006F7715"/>
    <w:rsid w:val="006F7BFB"/>
    <w:rsid w:val="006F7F3D"/>
    <w:rsid w:val="006F7F6E"/>
    <w:rsid w:val="007001DF"/>
    <w:rsid w:val="00700264"/>
    <w:rsid w:val="0070026D"/>
    <w:rsid w:val="00700528"/>
    <w:rsid w:val="00700815"/>
    <w:rsid w:val="00700945"/>
    <w:rsid w:val="00700C25"/>
    <w:rsid w:val="00700DC9"/>
    <w:rsid w:val="00701698"/>
    <w:rsid w:val="00701831"/>
    <w:rsid w:val="0070186D"/>
    <w:rsid w:val="00701AF1"/>
    <w:rsid w:val="00701AF6"/>
    <w:rsid w:val="00701BE1"/>
    <w:rsid w:val="00701E16"/>
    <w:rsid w:val="00701EC6"/>
    <w:rsid w:val="00701F4E"/>
    <w:rsid w:val="00702090"/>
    <w:rsid w:val="007024C6"/>
    <w:rsid w:val="007024E1"/>
    <w:rsid w:val="0070269D"/>
    <w:rsid w:val="007027DA"/>
    <w:rsid w:val="007027FB"/>
    <w:rsid w:val="007029BC"/>
    <w:rsid w:val="00702B5C"/>
    <w:rsid w:val="00702D8A"/>
    <w:rsid w:val="00702D91"/>
    <w:rsid w:val="00702ECF"/>
    <w:rsid w:val="0070331B"/>
    <w:rsid w:val="00703341"/>
    <w:rsid w:val="00703497"/>
    <w:rsid w:val="0070393E"/>
    <w:rsid w:val="00703B6D"/>
    <w:rsid w:val="00703BD4"/>
    <w:rsid w:val="00703D45"/>
    <w:rsid w:val="0070442C"/>
    <w:rsid w:val="0070462F"/>
    <w:rsid w:val="007047A2"/>
    <w:rsid w:val="00704A74"/>
    <w:rsid w:val="00704D14"/>
    <w:rsid w:val="00705051"/>
    <w:rsid w:val="007050C4"/>
    <w:rsid w:val="007051B3"/>
    <w:rsid w:val="0070527B"/>
    <w:rsid w:val="007052A0"/>
    <w:rsid w:val="00705606"/>
    <w:rsid w:val="0070563B"/>
    <w:rsid w:val="0070572E"/>
    <w:rsid w:val="007057A9"/>
    <w:rsid w:val="007059DC"/>
    <w:rsid w:val="00705C14"/>
    <w:rsid w:val="00705CB1"/>
    <w:rsid w:val="00705ED6"/>
    <w:rsid w:val="00706023"/>
    <w:rsid w:val="00706466"/>
    <w:rsid w:val="007065F2"/>
    <w:rsid w:val="0070692C"/>
    <w:rsid w:val="0070698D"/>
    <w:rsid w:val="00706AAE"/>
    <w:rsid w:val="00706C15"/>
    <w:rsid w:val="00706C1D"/>
    <w:rsid w:val="00706EF0"/>
    <w:rsid w:val="007075DA"/>
    <w:rsid w:val="007075FC"/>
    <w:rsid w:val="00707606"/>
    <w:rsid w:val="00707733"/>
    <w:rsid w:val="00707AC7"/>
    <w:rsid w:val="00707D95"/>
    <w:rsid w:val="0071016B"/>
    <w:rsid w:val="007106D8"/>
    <w:rsid w:val="00710700"/>
    <w:rsid w:val="0071070B"/>
    <w:rsid w:val="00710849"/>
    <w:rsid w:val="0071093D"/>
    <w:rsid w:val="0071096E"/>
    <w:rsid w:val="00710A7A"/>
    <w:rsid w:val="0071101E"/>
    <w:rsid w:val="00711069"/>
    <w:rsid w:val="007110A9"/>
    <w:rsid w:val="007114E8"/>
    <w:rsid w:val="00711541"/>
    <w:rsid w:val="00711CF5"/>
    <w:rsid w:val="00711DFC"/>
    <w:rsid w:val="00711F6C"/>
    <w:rsid w:val="00712377"/>
    <w:rsid w:val="00712449"/>
    <w:rsid w:val="007126D4"/>
    <w:rsid w:val="00712776"/>
    <w:rsid w:val="00712A22"/>
    <w:rsid w:val="00712BB1"/>
    <w:rsid w:val="00712D37"/>
    <w:rsid w:val="00712DC7"/>
    <w:rsid w:val="00712EE2"/>
    <w:rsid w:val="00713489"/>
    <w:rsid w:val="0071360D"/>
    <w:rsid w:val="007139FB"/>
    <w:rsid w:val="00713B2D"/>
    <w:rsid w:val="00713B82"/>
    <w:rsid w:val="0071412C"/>
    <w:rsid w:val="0071470F"/>
    <w:rsid w:val="00714B0C"/>
    <w:rsid w:val="00714E2E"/>
    <w:rsid w:val="0071525B"/>
    <w:rsid w:val="007154C5"/>
    <w:rsid w:val="007157A4"/>
    <w:rsid w:val="0071581D"/>
    <w:rsid w:val="00716317"/>
    <w:rsid w:val="007164C8"/>
    <w:rsid w:val="00716A0E"/>
    <w:rsid w:val="00716C5E"/>
    <w:rsid w:val="00716F4D"/>
    <w:rsid w:val="0071729B"/>
    <w:rsid w:val="0071732A"/>
    <w:rsid w:val="007176E9"/>
    <w:rsid w:val="00717700"/>
    <w:rsid w:val="00717CF3"/>
    <w:rsid w:val="00717E40"/>
    <w:rsid w:val="00717F85"/>
    <w:rsid w:val="007201B4"/>
    <w:rsid w:val="00720464"/>
    <w:rsid w:val="007204A3"/>
    <w:rsid w:val="007204FA"/>
    <w:rsid w:val="00720657"/>
    <w:rsid w:val="007206E1"/>
    <w:rsid w:val="007214D1"/>
    <w:rsid w:val="00721554"/>
    <w:rsid w:val="0072234D"/>
    <w:rsid w:val="00722557"/>
    <w:rsid w:val="0072279F"/>
    <w:rsid w:val="0072299D"/>
    <w:rsid w:val="00722AD9"/>
    <w:rsid w:val="00722AE9"/>
    <w:rsid w:val="00722D84"/>
    <w:rsid w:val="00722E9A"/>
    <w:rsid w:val="0072311D"/>
    <w:rsid w:val="0072354F"/>
    <w:rsid w:val="00723629"/>
    <w:rsid w:val="00723682"/>
    <w:rsid w:val="00723FF5"/>
    <w:rsid w:val="00724289"/>
    <w:rsid w:val="007242C5"/>
    <w:rsid w:val="007243BE"/>
    <w:rsid w:val="0072456C"/>
    <w:rsid w:val="0072458C"/>
    <w:rsid w:val="0072463D"/>
    <w:rsid w:val="00724670"/>
    <w:rsid w:val="00724C03"/>
    <w:rsid w:val="00724D12"/>
    <w:rsid w:val="00724D42"/>
    <w:rsid w:val="00726110"/>
    <w:rsid w:val="007261B6"/>
    <w:rsid w:val="007265E4"/>
    <w:rsid w:val="00726AB5"/>
    <w:rsid w:val="00726B72"/>
    <w:rsid w:val="00726D64"/>
    <w:rsid w:val="00727012"/>
    <w:rsid w:val="007274A8"/>
    <w:rsid w:val="00727561"/>
    <w:rsid w:val="00727F29"/>
    <w:rsid w:val="00727FDD"/>
    <w:rsid w:val="00730472"/>
    <w:rsid w:val="0073060E"/>
    <w:rsid w:val="007307FF"/>
    <w:rsid w:val="00730C48"/>
    <w:rsid w:val="00730F66"/>
    <w:rsid w:val="0073122B"/>
    <w:rsid w:val="0073158C"/>
    <w:rsid w:val="007318F0"/>
    <w:rsid w:val="0073195B"/>
    <w:rsid w:val="007319C2"/>
    <w:rsid w:val="00731D25"/>
    <w:rsid w:val="00731F06"/>
    <w:rsid w:val="00732488"/>
    <w:rsid w:val="00732560"/>
    <w:rsid w:val="007328D6"/>
    <w:rsid w:val="00732A64"/>
    <w:rsid w:val="00732AD3"/>
    <w:rsid w:val="00733353"/>
    <w:rsid w:val="00733442"/>
    <w:rsid w:val="0073391E"/>
    <w:rsid w:val="00733955"/>
    <w:rsid w:val="00733976"/>
    <w:rsid w:val="00733AAA"/>
    <w:rsid w:val="00733C12"/>
    <w:rsid w:val="00733D79"/>
    <w:rsid w:val="00734182"/>
    <w:rsid w:val="00734269"/>
    <w:rsid w:val="007344D8"/>
    <w:rsid w:val="00734546"/>
    <w:rsid w:val="007345D8"/>
    <w:rsid w:val="007347C4"/>
    <w:rsid w:val="00734892"/>
    <w:rsid w:val="00734A5E"/>
    <w:rsid w:val="00734B51"/>
    <w:rsid w:val="00734BCB"/>
    <w:rsid w:val="00734BEF"/>
    <w:rsid w:val="00734E5A"/>
    <w:rsid w:val="00734E7E"/>
    <w:rsid w:val="00734F2F"/>
    <w:rsid w:val="00735167"/>
    <w:rsid w:val="007352E3"/>
    <w:rsid w:val="00735338"/>
    <w:rsid w:val="00735357"/>
    <w:rsid w:val="00735A00"/>
    <w:rsid w:val="00735FB0"/>
    <w:rsid w:val="00735FB9"/>
    <w:rsid w:val="007360DF"/>
    <w:rsid w:val="0073636F"/>
    <w:rsid w:val="00736903"/>
    <w:rsid w:val="00736A6E"/>
    <w:rsid w:val="00736B08"/>
    <w:rsid w:val="00736D2A"/>
    <w:rsid w:val="00736DDB"/>
    <w:rsid w:val="00736E05"/>
    <w:rsid w:val="00737151"/>
    <w:rsid w:val="0073726A"/>
    <w:rsid w:val="0073747D"/>
    <w:rsid w:val="007374DC"/>
    <w:rsid w:val="007376D5"/>
    <w:rsid w:val="0073789E"/>
    <w:rsid w:val="00737B26"/>
    <w:rsid w:val="00740525"/>
    <w:rsid w:val="007405D8"/>
    <w:rsid w:val="007409CF"/>
    <w:rsid w:val="00740E15"/>
    <w:rsid w:val="007410EA"/>
    <w:rsid w:val="0074116B"/>
    <w:rsid w:val="0074145A"/>
    <w:rsid w:val="007415F8"/>
    <w:rsid w:val="00741690"/>
    <w:rsid w:val="007416AD"/>
    <w:rsid w:val="00741955"/>
    <w:rsid w:val="007419F1"/>
    <w:rsid w:val="00741D7D"/>
    <w:rsid w:val="00741DC2"/>
    <w:rsid w:val="007420ED"/>
    <w:rsid w:val="00742A0C"/>
    <w:rsid w:val="00742DA1"/>
    <w:rsid w:val="00742EA2"/>
    <w:rsid w:val="007431E6"/>
    <w:rsid w:val="0074322A"/>
    <w:rsid w:val="0074373D"/>
    <w:rsid w:val="00743741"/>
    <w:rsid w:val="007441A8"/>
    <w:rsid w:val="007441CF"/>
    <w:rsid w:val="007442DA"/>
    <w:rsid w:val="007448AC"/>
    <w:rsid w:val="00744993"/>
    <w:rsid w:val="00744B39"/>
    <w:rsid w:val="00744CFC"/>
    <w:rsid w:val="00745158"/>
    <w:rsid w:val="007451CD"/>
    <w:rsid w:val="00745769"/>
    <w:rsid w:val="00745A1A"/>
    <w:rsid w:val="00745F10"/>
    <w:rsid w:val="0074620F"/>
    <w:rsid w:val="00746384"/>
    <w:rsid w:val="007467A1"/>
    <w:rsid w:val="00746980"/>
    <w:rsid w:val="007469E9"/>
    <w:rsid w:val="00746D51"/>
    <w:rsid w:val="00746EC3"/>
    <w:rsid w:val="00746EF4"/>
    <w:rsid w:val="00746FA5"/>
    <w:rsid w:val="0074706A"/>
    <w:rsid w:val="00747145"/>
    <w:rsid w:val="007477F4"/>
    <w:rsid w:val="00747CC8"/>
    <w:rsid w:val="00747DF6"/>
    <w:rsid w:val="00747F6D"/>
    <w:rsid w:val="007501F1"/>
    <w:rsid w:val="0075071B"/>
    <w:rsid w:val="00750839"/>
    <w:rsid w:val="0075085C"/>
    <w:rsid w:val="00750941"/>
    <w:rsid w:val="00750A55"/>
    <w:rsid w:val="00750B15"/>
    <w:rsid w:val="0075172E"/>
    <w:rsid w:val="00751BFF"/>
    <w:rsid w:val="00751C15"/>
    <w:rsid w:val="00751F44"/>
    <w:rsid w:val="007524CB"/>
    <w:rsid w:val="00752519"/>
    <w:rsid w:val="00752848"/>
    <w:rsid w:val="007528B0"/>
    <w:rsid w:val="00752A90"/>
    <w:rsid w:val="00752D74"/>
    <w:rsid w:val="00752D9B"/>
    <w:rsid w:val="00753194"/>
    <w:rsid w:val="0075321B"/>
    <w:rsid w:val="00753245"/>
    <w:rsid w:val="007532A9"/>
    <w:rsid w:val="0075351E"/>
    <w:rsid w:val="007536D4"/>
    <w:rsid w:val="007537AD"/>
    <w:rsid w:val="00753C03"/>
    <w:rsid w:val="007541BE"/>
    <w:rsid w:val="00754235"/>
    <w:rsid w:val="0075423B"/>
    <w:rsid w:val="00754E10"/>
    <w:rsid w:val="0075552D"/>
    <w:rsid w:val="00755892"/>
    <w:rsid w:val="00755AB3"/>
    <w:rsid w:val="00755C41"/>
    <w:rsid w:val="00755EBB"/>
    <w:rsid w:val="00755F1F"/>
    <w:rsid w:val="00755FE7"/>
    <w:rsid w:val="00756197"/>
    <w:rsid w:val="007563C7"/>
    <w:rsid w:val="0075654E"/>
    <w:rsid w:val="0075682B"/>
    <w:rsid w:val="007568BF"/>
    <w:rsid w:val="00756C87"/>
    <w:rsid w:val="00756CA2"/>
    <w:rsid w:val="00756E5D"/>
    <w:rsid w:val="00757D57"/>
    <w:rsid w:val="00757FE9"/>
    <w:rsid w:val="00760310"/>
    <w:rsid w:val="00760323"/>
    <w:rsid w:val="007603E3"/>
    <w:rsid w:val="00760427"/>
    <w:rsid w:val="007607CE"/>
    <w:rsid w:val="00760933"/>
    <w:rsid w:val="0076107B"/>
    <w:rsid w:val="00761721"/>
    <w:rsid w:val="00761A88"/>
    <w:rsid w:val="00761B22"/>
    <w:rsid w:val="00761FF6"/>
    <w:rsid w:val="007621DC"/>
    <w:rsid w:val="00762533"/>
    <w:rsid w:val="00762682"/>
    <w:rsid w:val="0076293C"/>
    <w:rsid w:val="007630C9"/>
    <w:rsid w:val="00763228"/>
    <w:rsid w:val="007632A0"/>
    <w:rsid w:val="0076337E"/>
    <w:rsid w:val="00763435"/>
    <w:rsid w:val="00763554"/>
    <w:rsid w:val="007636E8"/>
    <w:rsid w:val="0076379D"/>
    <w:rsid w:val="00763C6D"/>
    <w:rsid w:val="00763CE2"/>
    <w:rsid w:val="00763F3E"/>
    <w:rsid w:val="00764146"/>
    <w:rsid w:val="00764301"/>
    <w:rsid w:val="0076485F"/>
    <w:rsid w:val="00764E35"/>
    <w:rsid w:val="00764F81"/>
    <w:rsid w:val="00765121"/>
    <w:rsid w:val="007651B3"/>
    <w:rsid w:val="00765282"/>
    <w:rsid w:val="00765283"/>
    <w:rsid w:val="00765AD6"/>
    <w:rsid w:val="00766118"/>
    <w:rsid w:val="0076615A"/>
    <w:rsid w:val="007668C0"/>
    <w:rsid w:val="00766D12"/>
    <w:rsid w:val="00767326"/>
    <w:rsid w:val="007677B9"/>
    <w:rsid w:val="007678C2"/>
    <w:rsid w:val="00767B7B"/>
    <w:rsid w:val="00767FD9"/>
    <w:rsid w:val="0077011B"/>
    <w:rsid w:val="007701EE"/>
    <w:rsid w:val="0077035F"/>
    <w:rsid w:val="00770696"/>
    <w:rsid w:val="0077099B"/>
    <w:rsid w:val="00770C30"/>
    <w:rsid w:val="00770C3E"/>
    <w:rsid w:val="00770D44"/>
    <w:rsid w:val="00770ECC"/>
    <w:rsid w:val="00770EFD"/>
    <w:rsid w:val="00771183"/>
    <w:rsid w:val="0077158D"/>
    <w:rsid w:val="0077196A"/>
    <w:rsid w:val="00771A84"/>
    <w:rsid w:val="00771CD5"/>
    <w:rsid w:val="00771D64"/>
    <w:rsid w:val="00772399"/>
    <w:rsid w:val="007723FD"/>
    <w:rsid w:val="007724C0"/>
    <w:rsid w:val="0077262E"/>
    <w:rsid w:val="00772A29"/>
    <w:rsid w:val="00772DB3"/>
    <w:rsid w:val="00773123"/>
    <w:rsid w:val="007732E3"/>
    <w:rsid w:val="0077334A"/>
    <w:rsid w:val="00773A4D"/>
    <w:rsid w:val="00773B3A"/>
    <w:rsid w:val="00773DFB"/>
    <w:rsid w:val="00774A21"/>
    <w:rsid w:val="00774CB9"/>
    <w:rsid w:val="00774CC4"/>
    <w:rsid w:val="00774DBB"/>
    <w:rsid w:val="00774FA4"/>
    <w:rsid w:val="0077502C"/>
    <w:rsid w:val="00775202"/>
    <w:rsid w:val="00775258"/>
    <w:rsid w:val="007755B3"/>
    <w:rsid w:val="00775750"/>
    <w:rsid w:val="00775907"/>
    <w:rsid w:val="00775965"/>
    <w:rsid w:val="00775A1A"/>
    <w:rsid w:val="00775B1B"/>
    <w:rsid w:val="00775D5C"/>
    <w:rsid w:val="00775EE8"/>
    <w:rsid w:val="00775F02"/>
    <w:rsid w:val="00775F6D"/>
    <w:rsid w:val="0077608A"/>
    <w:rsid w:val="007760BE"/>
    <w:rsid w:val="0077616E"/>
    <w:rsid w:val="007765A3"/>
    <w:rsid w:val="007765DE"/>
    <w:rsid w:val="00776637"/>
    <w:rsid w:val="0077680D"/>
    <w:rsid w:val="007768D2"/>
    <w:rsid w:val="00776A64"/>
    <w:rsid w:val="00776C89"/>
    <w:rsid w:val="00776F12"/>
    <w:rsid w:val="00776F82"/>
    <w:rsid w:val="0077709E"/>
    <w:rsid w:val="0077714F"/>
    <w:rsid w:val="00777FEC"/>
    <w:rsid w:val="00780066"/>
    <w:rsid w:val="00780104"/>
    <w:rsid w:val="00780379"/>
    <w:rsid w:val="007804C2"/>
    <w:rsid w:val="00780B2D"/>
    <w:rsid w:val="00780D43"/>
    <w:rsid w:val="00780D58"/>
    <w:rsid w:val="00780DA4"/>
    <w:rsid w:val="00781028"/>
    <w:rsid w:val="00781251"/>
    <w:rsid w:val="007813B6"/>
    <w:rsid w:val="00781604"/>
    <w:rsid w:val="00781C3A"/>
    <w:rsid w:val="007820F2"/>
    <w:rsid w:val="007823C4"/>
    <w:rsid w:val="00782446"/>
    <w:rsid w:val="00782571"/>
    <w:rsid w:val="0078258A"/>
    <w:rsid w:val="00782715"/>
    <w:rsid w:val="0078297E"/>
    <w:rsid w:val="00782A36"/>
    <w:rsid w:val="00782CDC"/>
    <w:rsid w:val="00783054"/>
    <w:rsid w:val="0078319D"/>
    <w:rsid w:val="00783690"/>
    <w:rsid w:val="00783745"/>
    <w:rsid w:val="007837D0"/>
    <w:rsid w:val="00783805"/>
    <w:rsid w:val="00783985"/>
    <w:rsid w:val="00783B10"/>
    <w:rsid w:val="00783C32"/>
    <w:rsid w:val="00783E39"/>
    <w:rsid w:val="007848BA"/>
    <w:rsid w:val="007848F8"/>
    <w:rsid w:val="00784A3D"/>
    <w:rsid w:val="00784AB4"/>
    <w:rsid w:val="00784CB5"/>
    <w:rsid w:val="00784E62"/>
    <w:rsid w:val="007852F0"/>
    <w:rsid w:val="007853E0"/>
    <w:rsid w:val="007855B9"/>
    <w:rsid w:val="00785624"/>
    <w:rsid w:val="0078581C"/>
    <w:rsid w:val="00785D7E"/>
    <w:rsid w:val="0078695E"/>
    <w:rsid w:val="00787027"/>
    <w:rsid w:val="007870C5"/>
    <w:rsid w:val="007870FF"/>
    <w:rsid w:val="00787342"/>
    <w:rsid w:val="0078737A"/>
    <w:rsid w:val="007873C9"/>
    <w:rsid w:val="007873FD"/>
    <w:rsid w:val="007875AA"/>
    <w:rsid w:val="007876E8"/>
    <w:rsid w:val="00787E0A"/>
    <w:rsid w:val="00790826"/>
    <w:rsid w:val="00790903"/>
    <w:rsid w:val="00790C14"/>
    <w:rsid w:val="00791247"/>
    <w:rsid w:val="00791469"/>
    <w:rsid w:val="007914FD"/>
    <w:rsid w:val="00791B91"/>
    <w:rsid w:val="00791CB7"/>
    <w:rsid w:val="00791ECE"/>
    <w:rsid w:val="00792075"/>
    <w:rsid w:val="007921BF"/>
    <w:rsid w:val="00792457"/>
    <w:rsid w:val="007924B5"/>
    <w:rsid w:val="007925EE"/>
    <w:rsid w:val="00792721"/>
    <w:rsid w:val="0079278A"/>
    <w:rsid w:val="00792C7C"/>
    <w:rsid w:val="0079301F"/>
    <w:rsid w:val="00793058"/>
    <w:rsid w:val="00793732"/>
    <w:rsid w:val="0079376D"/>
    <w:rsid w:val="0079396C"/>
    <w:rsid w:val="007939B2"/>
    <w:rsid w:val="00793B8B"/>
    <w:rsid w:val="00793C6A"/>
    <w:rsid w:val="00793E3D"/>
    <w:rsid w:val="00793F54"/>
    <w:rsid w:val="00794027"/>
    <w:rsid w:val="0079440F"/>
    <w:rsid w:val="0079445C"/>
    <w:rsid w:val="007944B4"/>
    <w:rsid w:val="0079498E"/>
    <w:rsid w:val="00794BF1"/>
    <w:rsid w:val="00794FBA"/>
    <w:rsid w:val="00795365"/>
    <w:rsid w:val="0079551C"/>
    <w:rsid w:val="00795A26"/>
    <w:rsid w:val="00795C1B"/>
    <w:rsid w:val="00795C86"/>
    <w:rsid w:val="007960E2"/>
    <w:rsid w:val="007964EC"/>
    <w:rsid w:val="00796595"/>
    <w:rsid w:val="007968BD"/>
    <w:rsid w:val="007968D0"/>
    <w:rsid w:val="00796965"/>
    <w:rsid w:val="00796D93"/>
    <w:rsid w:val="00796E0E"/>
    <w:rsid w:val="00796ECA"/>
    <w:rsid w:val="0079754A"/>
    <w:rsid w:val="007979E7"/>
    <w:rsid w:val="00797B5B"/>
    <w:rsid w:val="00797B87"/>
    <w:rsid w:val="00797BA0"/>
    <w:rsid w:val="00797D0C"/>
    <w:rsid w:val="00797E38"/>
    <w:rsid w:val="00797EF2"/>
    <w:rsid w:val="007A04D6"/>
    <w:rsid w:val="007A05E2"/>
    <w:rsid w:val="007A0E21"/>
    <w:rsid w:val="007A1433"/>
    <w:rsid w:val="007A156E"/>
    <w:rsid w:val="007A1824"/>
    <w:rsid w:val="007A1B2A"/>
    <w:rsid w:val="007A1D47"/>
    <w:rsid w:val="007A216C"/>
    <w:rsid w:val="007A25ED"/>
    <w:rsid w:val="007A2FEA"/>
    <w:rsid w:val="007A310B"/>
    <w:rsid w:val="007A323A"/>
    <w:rsid w:val="007A364A"/>
    <w:rsid w:val="007A37EB"/>
    <w:rsid w:val="007A38DD"/>
    <w:rsid w:val="007A3920"/>
    <w:rsid w:val="007A4063"/>
    <w:rsid w:val="007A40A4"/>
    <w:rsid w:val="007A435D"/>
    <w:rsid w:val="007A4616"/>
    <w:rsid w:val="007A4671"/>
    <w:rsid w:val="007A4AF8"/>
    <w:rsid w:val="007A4CFD"/>
    <w:rsid w:val="007A4D23"/>
    <w:rsid w:val="007A4E79"/>
    <w:rsid w:val="007A4F62"/>
    <w:rsid w:val="007A5099"/>
    <w:rsid w:val="007A5229"/>
    <w:rsid w:val="007A5325"/>
    <w:rsid w:val="007A53CB"/>
    <w:rsid w:val="007A5633"/>
    <w:rsid w:val="007A5724"/>
    <w:rsid w:val="007A592B"/>
    <w:rsid w:val="007A59E5"/>
    <w:rsid w:val="007A5FAA"/>
    <w:rsid w:val="007A60D3"/>
    <w:rsid w:val="007A6357"/>
    <w:rsid w:val="007A6417"/>
    <w:rsid w:val="007A695C"/>
    <w:rsid w:val="007A6C0E"/>
    <w:rsid w:val="007A6C98"/>
    <w:rsid w:val="007A6D32"/>
    <w:rsid w:val="007A6F02"/>
    <w:rsid w:val="007A71B5"/>
    <w:rsid w:val="007A78A3"/>
    <w:rsid w:val="007A7992"/>
    <w:rsid w:val="007A7A3A"/>
    <w:rsid w:val="007A7A92"/>
    <w:rsid w:val="007A7B16"/>
    <w:rsid w:val="007A7B56"/>
    <w:rsid w:val="007A7C9B"/>
    <w:rsid w:val="007B04DD"/>
    <w:rsid w:val="007B0515"/>
    <w:rsid w:val="007B05B7"/>
    <w:rsid w:val="007B0624"/>
    <w:rsid w:val="007B093C"/>
    <w:rsid w:val="007B0BC8"/>
    <w:rsid w:val="007B1111"/>
    <w:rsid w:val="007B116D"/>
    <w:rsid w:val="007B11FD"/>
    <w:rsid w:val="007B1254"/>
    <w:rsid w:val="007B1399"/>
    <w:rsid w:val="007B13DF"/>
    <w:rsid w:val="007B1414"/>
    <w:rsid w:val="007B1427"/>
    <w:rsid w:val="007B1817"/>
    <w:rsid w:val="007B1998"/>
    <w:rsid w:val="007B1B37"/>
    <w:rsid w:val="007B1DCA"/>
    <w:rsid w:val="007B1DEA"/>
    <w:rsid w:val="007B1F07"/>
    <w:rsid w:val="007B1F0E"/>
    <w:rsid w:val="007B24DD"/>
    <w:rsid w:val="007B289D"/>
    <w:rsid w:val="007B2A2E"/>
    <w:rsid w:val="007B2AA3"/>
    <w:rsid w:val="007B301F"/>
    <w:rsid w:val="007B3514"/>
    <w:rsid w:val="007B37DA"/>
    <w:rsid w:val="007B3841"/>
    <w:rsid w:val="007B393E"/>
    <w:rsid w:val="007B3960"/>
    <w:rsid w:val="007B39ED"/>
    <w:rsid w:val="007B3BA4"/>
    <w:rsid w:val="007B3EC1"/>
    <w:rsid w:val="007B3FBA"/>
    <w:rsid w:val="007B4032"/>
    <w:rsid w:val="007B4358"/>
    <w:rsid w:val="007B44ED"/>
    <w:rsid w:val="007B489C"/>
    <w:rsid w:val="007B49CA"/>
    <w:rsid w:val="007B4B9D"/>
    <w:rsid w:val="007B4CFE"/>
    <w:rsid w:val="007B4E79"/>
    <w:rsid w:val="007B4E84"/>
    <w:rsid w:val="007B5086"/>
    <w:rsid w:val="007B5790"/>
    <w:rsid w:val="007B5996"/>
    <w:rsid w:val="007B5CE6"/>
    <w:rsid w:val="007B61B3"/>
    <w:rsid w:val="007B620E"/>
    <w:rsid w:val="007B69F8"/>
    <w:rsid w:val="007B6A66"/>
    <w:rsid w:val="007B6B2E"/>
    <w:rsid w:val="007B6C10"/>
    <w:rsid w:val="007B6E20"/>
    <w:rsid w:val="007B7111"/>
    <w:rsid w:val="007B759D"/>
    <w:rsid w:val="007B76CD"/>
    <w:rsid w:val="007B77AA"/>
    <w:rsid w:val="007B796D"/>
    <w:rsid w:val="007C0137"/>
    <w:rsid w:val="007C0326"/>
    <w:rsid w:val="007C044C"/>
    <w:rsid w:val="007C04C7"/>
    <w:rsid w:val="007C0EF4"/>
    <w:rsid w:val="007C116D"/>
    <w:rsid w:val="007C1341"/>
    <w:rsid w:val="007C153D"/>
    <w:rsid w:val="007C159A"/>
    <w:rsid w:val="007C16FD"/>
    <w:rsid w:val="007C1865"/>
    <w:rsid w:val="007C1FC2"/>
    <w:rsid w:val="007C202C"/>
    <w:rsid w:val="007C21EF"/>
    <w:rsid w:val="007C2302"/>
    <w:rsid w:val="007C2983"/>
    <w:rsid w:val="007C2AE9"/>
    <w:rsid w:val="007C2C46"/>
    <w:rsid w:val="007C2F08"/>
    <w:rsid w:val="007C2F71"/>
    <w:rsid w:val="007C33D8"/>
    <w:rsid w:val="007C37AA"/>
    <w:rsid w:val="007C3977"/>
    <w:rsid w:val="007C3C3D"/>
    <w:rsid w:val="007C4099"/>
    <w:rsid w:val="007C40FB"/>
    <w:rsid w:val="007C462B"/>
    <w:rsid w:val="007C46BE"/>
    <w:rsid w:val="007C476B"/>
    <w:rsid w:val="007C4A1E"/>
    <w:rsid w:val="007C4AFC"/>
    <w:rsid w:val="007C4B10"/>
    <w:rsid w:val="007C4CF1"/>
    <w:rsid w:val="007C5402"/>
    <w:rsid w:val="007C5428"/>
    <w:rsid w:val="007C54C4"/>
    <w:rsid w:val="007C57D4"/>
    <w:rsid w:val="007C591F"/>
    <w:rsid w:val="007C5A42"/>
    <w:rsid w:val="007C5ADF"/>
    <w:rsid w:val="007C5B7E"/>
    <w:rsid w:val="007C5BE2"/>
    <w:rsid w:val="007C5D4E"/>
    <w:rsid w:val="007C60E2"/>
    <w:rsid w:val="007C6159"/>
    <w:rsid w:val="007C61B9"/>
    <w:rsid w:val="007C65B7"/>
    <w:rsid w:val="007C6985"/>
    <w:rsid w:val="007C6B76"/>
    <w:rsid w:val="007C6E63"/>
    <w:rsid w:val="007C7103"/>
    <w:rsid w:val="007C7723"/>
    <w:rsid w:val="007C7897"/>
    <w:rsid w:val="007C7A9D"/>
    <w:rsid w:val="007C7AD5"/>
    <w:rsid w:val="007C7CAA"/>
    <w:rsid w:val="007C7D1F"/>
    <w:rsid w:val="007C7E9E"/>
    <w:rsid w:val="007C7F2E"/>
    <w:rsid w:val="007D0118"/>
    <w:rsid w:val="007D0180"/>
    <w:rsid w:val="007D059B"/>
    <w:rsid w:val="007D05FD"/>
    <w:rsid w:val="007D064B"/>
    <w:rsid w:val="007D06DB"/>
    <w:rsid w:val="007D06F7"/>
    <w:rsid w:val="007D0C16"/>
    <w:rsid w:val="007D0D32"/>
    <w:rsid w:val="007D1229"/>
    <w:rsid w:val="007D12C1"/>
    <w:rsid w:val="007D181D"/>
    <w:rsid w:val="007D19AA"/>
    <w:rsid w:val="007D1D3E"/>
    <w:rsid w:val="007D1EAB"/>
    <w:rsid w:val="007D1F53"/>
    <w:rsid w:val="007D1F73"/>
    <w:rsid w:val="007D20C2"/>
    <w:rsid w:val="007D221C"/>
    <w:rsid w:val="007D2270"/>
    <w:rsid w:val="007D2846"/>
    <w:rsid w:val="007D2C1E"/>
    <w:rsid w:val="007D2DEF"/>
    <w:rsid w:val="007D313F"/>
    <w:rsid w:val="007D3D02"/>
    <w:rsid w:val="007D404C"/>
    <w:rsid w:val="007D4055"/>
    <w:rsid w:val="007D44CE"/>
    <w:rsid w:val="007D44D6"/>
    <w:rsid w:val="007D45D0"/>
    <w:rsid w:val="007D478D"/>
    <w:rsid w:val="007D47C9"/>
    <w:rsid w:val="007D4E3C"/>
    <w:rsid w:val="007D52B1"/>
    <w:rsid w:val="007D5A12"/>
    <w:rsid w:val="007D5AE8"/>
    <w:rsid w:val="007D66DB"/>
    <w:rsid w:val="007D6778"/>
    <w:rsid w:val="007D6889"/>
    <w:rsid w:val="007D69F6"/>
    <w:rsid w:val="007D6E3D"/>
    <w:rsid w:val="007D6EFB"/>
    <w:rsid w:val="007D70EE"/>
    <w:rsid w:val="007D7102"/>
    <w:rsid w:val="007D723D"/>
    <w:rsid w:val="007D75AE"/>
    <w:rsid w:val="007D76F9"/>
    <w:rsid w:val="007D7930"/>
    <w:rsid w:val="007D7BA7"/>
    <w:rsid w:val="007D7CBB"/>
    <w:rsid w:val="007D7DB2"/>
    <w:rsid w:val="007D7F33"/>
    <w:rsid w:val="007E0096"/>
    <w:rsid w:val="007E0098"/>
    <w:rsid w:val="007E03FE"/>
    <w:rsid w:val="007E0886"/>
    <w:rsid w:val="007E1190"/>
    <w:rsid w:val="007E1450"/>
    <w:rsid w:val="007E15F1"/>
    <w:rsid w:val="007E17C3"/>
    <w:rsid w:val="007E18DA"/>
    <w:rsid w:val="007E1AFA"/>
    <w:rsid w:val="007E1B9E"/>
    <w:rsid w:val="007E1CD6"/>
    <w:rsid w:val="007E2810"/>
    <w:rsid w:val="007E28C4"/>
    <w:rsid w:val="007E2B5D"/>
    <w:rsid w:val="007E2C23"/>
    <w:rsid w:val="007E2ED1"/>
    <w:rsid w:val="007E313A"/>
    <w:rsid w:val="007E31D1"/>
    <w:rsid w:val="007E3512"/>
    <w:rsid w:val="007E3B85"/>
    <w:rsid w:val="007E4289"/>
    <w:rsid w:val="007E4730"/>
    <w:rsid w:val="007E490F"/>
    <w:rsid w:val="007E4A09"/>
    <w:rsid w:val="007E4CD5"/>
    <w:rsid w:val="007E4E9B"/>
    <w:rsid w:val="007E4EB4"/>
    <w:rsid w:val="007E4FA4"/>
    <w:rsid w:val="007E534A"/>
    <w:rsid w:val="007E55D7"/>
    <w:rsid w:val="007E5605"/>
    <w:rsid w:val="007E5802"/>
    <w:rsid w:val="007E58E0"/>
    <w:rsid w:val="007E5B8E"/>
    <w:rsid w:val="007E5ED6"/>
    <w:rsid w:val="007E5EE5"/>
    <w:rsid w:val="007E6318"/>
    <w:rsid w:val="007E6857"/>
    <w:rsid w:val="007E6861"/>
    <w:rsid w:val="007E6B50"/>
    <w:rsid w:val="007E6D85"/>
    <w:rsid w:val="007E6EB2"/>
    <w:rsid w:val="007E6F01"/>
    <w:rsid w:val="007E7434"/>
    <w:rsid w:val="007E7840"/>
    <w:rsid w:val="007E7CEA"/>
    <w:rsid w:val="007F0444"/>
    <w:rsid w:val="007F08D6"/>
    <w:rsid w:val="007F0FFA"/>
    <w:rsid w:val="007F141E"/>
    <w:rsid w:val="007F1511"/>
    <w:rsid w:val="007F1950"/>
    <w:rsid w:val="007F1C63"/>
    <w:rsid w:val="007F1FE1"/>
    <w:rsid w:val="007F21C6"/>
    <w:rsid w:val="007F23EA"/>
    <w:rsid w:val="007F2722"/>
    <w:rsid w:val="007F30D8"/>
    <w:rsid w:val="007F30DC"/>
    <w:rsid w:val="007F31EB"/>
    <w:rsid w:val="007F3629"/>
    <w:rsid w:val="007F36A4"/>
    <w:rsid w:val="007F3910"/>
    <w:rsid w:val="007F3AE6"/>
    <w:rsid w:val="007F3D26"/>
    <w:rsid w:val="007F3D6E"/>
    <w:rsid w:val="007F3EB4"/>
    <w:rsid w:val="007F4002"/>
    <w:rsid w:val="007F417A"/>
    <w:rsid w:val="007F4187"/>
    <w:rsid w:val="007F459B"/>
    <w:rsid w:val="007F4652"/>
    <w:rsid w:val="007F466A"/>
    <w:rsid w:val="007F46E4"/>
    <w:rsid w:val="007F46F7"/>
    <w:rsid w:val="007F48EC"/>
    <w:rsid w:val="007F4A81"/>
    <w:rsid w:val="007F4B8C"/>
    <w:rsid w:val="007F4C75"/>
    <w:rsid w:val="007F4E62"/>
    <w:rsid w:val="007F586A"/>
    <w:rsid w:val="007F5A69"/>
    <w:rsid w:val="007F5B95"/>
    <w:rsid w:val="007F5CE4"/>
    <w:rsid w:val="007F5DBD"/>
    <w:rsid w:val="007F61CE"/>
    <w:rsid w:val="007F6267"/>
    <w:rsid w:val="007F62DB"/>
    <w:rsid w:val="007F62E5"/>
    <w:rsid w:val="007F64BE"/>
    <w:rsid w:val="007F6739"/>
    <w:rsid w:val="007F6AB8"/>
    <w:rsid w:val="007F6E36"/>
    <w:rsid w:val="007F75EA"/>
    <w:rsid w:val="007F76B3"/>
    <w:rsid w:val="007F795A"/>
    <w:rsid w:val="007F7B6F"/>
    <w:rsid w:val="007F7D1A"/>
    <w:rsid w:val="007F7D2B"/>
    <w:rsid w:val="007F7DB6"/>
    <w:rsid w:val="007F7E59"/>
    <w:rsid w:val="007F7FF5"/>
    <w:rsid w:val="00800659"/>
    <w:rsid w:val="00800E7F"/>
    <w:rsid w:val="00801BB0"/>
    <w:rsid w:val="00801C63"/>
    <w:rsid w:val="0080200F"/>
    <w:rsid w:val="008025B6"/>
    <w:rsid w:val="00802639"/>
    <w:rsid w:val="0080272F"/>
    <w:rsid w:val="0080281D"/>
    <w:rsid w:val="008029FA"/>
    <w:rsid w:val="00802DAD"/>
    <w:rsid w:val="00802F81"/>
    <w:rsid w:val="00803278"/>
    <w:rsid w:val="008036F2"/>
    <w:rsid w:val="0080381C"/>
    <w:rsid w:val="008038A3"/>
    <w:rsid w:val="00803AE9"/>
    <w:rsid w:val="00803CFF"/>
    <w:rsid w:val="00803E16"/>
    <w:rsid w:val="00803FE2"/>
    <w:rsid w:val="008041C4"/>
    <w:rsid w:val="00804433"/>
    <w:rsid w:val="00804602"/>
    <w:rsid w:val="00804906"/>
    <w:rsid w:val="00804928"/>
    <w:rsid w:val="00804CAE"/>
    <w:rsid w:val="00804CFB"/>
    <w:rsid w:val="00804D0C"/>
    <w:rsid w:val="00804EFA"/>
    <w:rsid w:val="00805794"/>
    <w:rsid w:val="0080586A"/>
    <w:rsid w:val="00805AA0"/>
    <w:rsid w:val="00806045"/>
    <w:rsid w:val="0080631B"/>
    <w:rsid w:val="00806512"/>
    <w:rsid w:val="008066A8"/>
    <w:rsid w:val="0080680F"/>
    <w:rsid w:val="00806962"/>
    <w:rsid w:val="00806CDE"/>
    <w:rsid w:val="00806E97"/>
    <w:rsid w:val="0080728F"/>
    <w:rsid w:val="008079C3"/>
    <w:rsid w:val="00807AC1"/>
    <w:rsid w:val="00807E6F"/>
    <w:rsid w:val="00807FA8"/>
    <w:rsid w:val="008104EE"/>
    <w:rsid w:val="0081070A"/>
    <w:rsid w:val="008108CF"/>
    <w:rsid w:val="0081107B"/>
    <w:rsid w:val="00811295"/>
    <w:rsid w:val="008113D5"/>
    <w:rsid w:val="00811790"/>
    <w:rsid w:val="008121C7"/>
    <w:rsid w:val="008122CB"/>
    <w:rsid w:val="008122FF"/>
    <w:rsid w:val="00812420"/>
    <w:rsid w:val="00812543"/>
    <w:rsid w:val="00812644"/>
    <w:rsid w:val="00812835"/>
    <w:rsid w:val="008129AB"/>
    <w:rsid w:val="00812B37"/>
    <w:rsid w:val="00812FB5"/>
    <w:rsid w:val="00813354"/>
    <w:rsid w:val="008133C4"/>
    <w:rsid w:val="00813F05"/>
    <w:rsid w:val="008140C3"/>
    <w:rsid w:val="00814210"/>
    <w:rsid w:val="0081426C"/>
    <w:rsid w:val="00814736"/>
    <w:rsid w:val="008147C6"/>
    <w:rsid w:val="008149A1"/>
    <w:rsid w:val="00814C35"/>
    <w:rsid w:val="00814EF3"/>
    <w:rsid w:val="00814F69"/>
    <w:rsid w:val="00814FF7"/>
    <w:rsid w:val="008154FB"/>
    <w:rsid w:val="008156EF"/>
    <w:rsid w:val="008159A0"/>
    <w:rsid w:val="00815D01"/>
    <w:rsid w:val="00816638"/>
    <w:rsid w:val="00816672"/>
    <w:rsid w:val="008168E6"/>
    <w:rsid w:val="0081694B"/>
    <w:rsid w:val="0081700B"/>
    <w:rsid w:val="008170FF"/>
    <w:rsid w:val="00817180"/>
    <w:rsid w:val="00817A0C"/>
    <w:rsid w:val="00817AB0"/>
    <w:rsid w:val="00817B41"/>
    <w:rsid w:val="00817E18"/>
    <w:rsid w:val="00820253"/>
    <w:rsid w:val="0082066C"/>
    <w:rsid w:val="00820840"/>
    <w:rsid w:val="00820908"/>
    <w:rsid w:val="00820B4A"/>
    <w:rsid w:val="00820FA5"/>
    <w:rsid w:val="0082146E"/>
    <w:rsid w:val="008214F0"/>
    <w:rsid w:val="0082155A"/>
    <w:rsid w:val="0082158B"/>
    <w:rsid w:val="0082167F"/>
    <w:rsid w:val="00821B2C"/>
    <w:rsid w:val="00821C6A"/>
    <w:rsid w:val="00821E2B"/>
    <w:rsid w:val="00821EB7"/>
    <w:rsid w:val="00821EC2"/>
    <w:rsid w:val="008221B6"/>
    <w:rsid w:val="00822436"/>
    <w:rsid w:val="00822705"/>
    <w:rsid w:val="00822829"/>
    <w:rsid w:val="00822BD7"/>
    <w:rsid w:val="00822D1C"/>
    <w:rsid w:val="00822E4B"/>
    <w:rsid w:val="008231D4"/>
    <w:rsid w:val="00823293"/>
    <w:rsid w:val="00823342"/>
    <w:rsid w:val="00823532"/>
    <w:rsid w:val="008236B5"/>
    <w:rsid w:val="008237FC"/>
    <w:rsid w:val="00823AEC"/>
    <w:rsid w:val="00823DD3"/>
    <w:rsid w:val="00823F56"/>
    <w:rsid w:val="0082479C"/>
    <w:rsid w:val="00824ACE"/>
    <w:rsid w:val="00824F4D"/>
    <w:rsid w:val="00824FF5"/>
    <w:rsid w:val="008254A0"/>
    <w:rsid w:val="00825788"/>
    <w:rsid w:val="008259BC"/>
    <w:rsid w:val="00825A8E"/>
    <w:rsid w:val="00825AFE"/>
    <w:rsid w:val="00825B3F"/>
    <w:rsid w:val="00826321"/>
    <w:rsid w:val="008265F4"/>
    <w:rsid w:val="0082691F"/>
    <w:rsid w:val="008269AB"/>
    <w:rsid w:val="00826A6D"/>
    <w:rsid w:val="00826C28"/>
    <w:rsid w:val="00827321"/>
    <w:rsid w:val="00827602"/>
    <w:rsid w:val="0082778A"/>
    <w:rsid w:val="00827926"/>
    <w:rsid w:val="008279C8"/>
    <w:rsid w:val="00827B61"/>
    <w:rsid w:val="00827BB7"/>
    <w:rsid w:val="00827D30"/>
    <w:rsid w:val="00827E97"/>
    <w:rsid w:val="00827F99"/>
    <w:rsid w:val="008308D2"/>
    <w:rsid w:val="00830F08"/>
    <w:rsid w:val="00830F30"/>
    <w:rsid w:val="00830F58"/>
    <w:rsid w:val="00831226"/>
    <w:rsid w:val="008316DF"/>
    <w:rsid w:val="00831CEF"/>
    <w:rsid w:val="008326C7"/>
    <w:rsid w:val="00832878"/>
    <w:rsid w:val="0083292B"/>
    <w:rsid w:val="008333DF"/>
    <w:rsid w:val="008334F8"/>
    <w:rsid w:val="0083357E"/>
    <w:rsid w:val="00833792"/>
    <w:rsid w:val="00833A59"/>
    <w:rsid w:val="00833CED"/>
    <w:rsid w:val="00833F83"/>
    <w:rsid w:val="008345BD"/>
    <w:rsid w:val="00834BB0"/>
    <w:rsid w:val="00834CF8"/>
    <w:rsid w:val="00834D5F"/>
    <w:rsid w:val="00834E55"/>
    <w:rsid w:val="00834F0A"/>
    <w:rsid w:val="0083506A"/>
    <w:rsid w:val="00835085"/>
    <w:rsid w:val="008351CD"/>
    <w:rsid w:val="00835365"/>
    <w:rsid w:val="0083536F"/>
    <w:rsid w:val="00835382"/>
    <w:rsid w:val="008354BA"/>
    <w:rsid w:val="008355F7"/>
    <w:rsid w:val="0083575F"/>
    <w:rsid w:val="00835891"/>
    <w:rsid w:val="00835934"/>
    <w:rsid w:val="008359D1"/>
    <w:rsid w:val="00835A5F"/>
    <w:rsid w:val="00835C87"/>
    <w:rsid w:val="00835E44"/>
    <w:rsid w:val="008364CF"/>
    <w:rsid w:val="008366E1"/>
    <w:rsid w:val="008367A0"/>
    <w:rsid w:val="00836B24"/>
    <w:rsid w:val="00836F70"/>
    <w:rsid w:val="00837288"/>
    <w:rsid w:val="008372EE"/>
    <w:rsid w:val="00837801"/>
    <w:rsid w:val="00837A4F"/>
    <w:rsid w:val="00837F89"/>
    <w:rsid w:val="008400CB"/>
    <w:rsid w:val="008401CB"/>
    <w:rsid w:val="008403B4"/>
    <w:rsid w:val="008404CE"/>
    <w:rsid w:val="0084082F"/>
    <w:rsid w:val="008409EF"/>
    <w:rsid w:val="00840C46"/>
    <w:rsid w:val="00841180"/>
    <w:rsid w:val="00841267"/>
    <w:rsid w:val="0084145E"/>
    <w:rsid w:val="00841ACF"/>
    <w:rsid w:val="00841BDF"/>
    <w:rsid w:val="008420C6"/>
    <w:rsid w:val="008420D1"/>
    <w:rsid w:val="00842408"/>
    <w:rsid w:val="0084240F"/>
    <w:rsid w:val="008425F4"/>
    <w:rsid w:val="00842801"/>
    <w:rsid w:val="00842924"/>
    <w:rsid w:val="00842C82"/>
    <w:rsid w:val="00843036"/>
    <w:rsid w:val="00843794"/>
    <w:rsid w:val="00843C28"/>
    <w:rsid w:val="008441C7"/>
    <w:rsid w:val="00844232"/>
    <w:rsid w:val="0084448F"/>
    <w:rsid w:val="00844611"/>
    <w:rsid w:val="00844955"/>
    <w:rsid w:val="00844A25"/>
    <w:rsid w:val="00844D32"/>
    <w:rsid w:val="00844D79"/>
    <w:rsid w:val="00844DBB"/>
    <w:rsid w:val="00845783"/>
    <w:rsid w:val="00845A32"/>
    <w:rsid w:val="00845BB2"/>
    <w:rsid w:val="00845C7F"/>
    <w:rsid w:val="00845E3E"/>
    <w:rsid w:val="0084675B"/>
    <w:rsid w:val="0084695F"/>
    <w:rsid w:val="008469D4"/>
    <w:rsid w:val="00847058"/>
    <w:rsid w:val="0084705F"/>
    <w:rsid w:val="008474A3"/>
    <w:rsid w:val="008477A1"/>
    <w:rsid w:val="00847C92"/>
    <w:rsid w:val="00847D3D"/>
    <w:rsid w:val="00847D53"/>
    <w:rsid w:val="0085068A"/>
    <w:rsid w:val="008506DB"/>
    <w:rsid w:val="00850AFF"/>
    <w:rsid w:val="00850BB0"/>
    <w:rsid w:val="00850DD2"/>
    <w:rsid w:val="00850E9F"/>
    <w:rsid w:val="0085154C"/>
    <w:rsid w:val="00851AC6"/>
    <w:rsid w:val="00851EC1"/>
    <w:rsid w:val="00852142"/>
    <w:rsid w:val="00852493"/>
    <w:rsid w:val="008525EA"/>
    <w:rsid w:val="00852A12"/>
    <w:rsid w:val="00852ACB"/>
    <w:rsid w:val="00852B02"/>
    <w:rsid w:val="00852BED"/>
    <w:rsid w:val="00852E79"/>
    <w:rsid w:val="00853209"/>
    <w:rsid w:val="00853596"/>
    <w:rsid w:val="00853B89"/>
    <w:rsid w:val="00853BF6"/>
    <w:rsid w:val="00853CA0"/>
    <w:rsid w:val="00853EED"/>
    <w:rsid w:val="00853F15"/>
    <w:rsid w:val="00854167"/>
    <w:rsid w:val="00854221"/>
    <w:rsid w:val="00854225"/>
    <w:rsid w:val="0085458E"/>
    <w:rsid w:val="0085461E"/>
    <w:rsid w:val="00854660"/>
    <w:rsid w:val="00855043"/>
    <w:rsid w:val="00855108"/>
    <w:rsid w:val="00855182"/>
    <w:rsid w:val="008553E4"/>
    <w:rsid w:val="0085569C"/>
    <w:rsid w:val="00855932"/>
    <w:rsid w:val="00855C42"/>
    <w:rsid w:val="008567BC"/>
    <w:rsid w:val="00856916"/>
    <w:rsid w:val="00856CDB"/>
    <w:rsid w:val="00857382"/>
    <w:rsid w:val="00857884"/>
    <w:rsid w:val="0085796B"/>
    <w:rsid w:val="00857CB4"/>
    <w:rsid w:val="00860081"/>
    <w:rsid w:val="00860255"/>
    <w:rsid w:val="00860402"/>
    <w:rsid w:val="00860518"/>
    <w:rsid w:val="00860B5B"/>
    <w:rsid w:val="00860D2B"/>
    <w:rsid w:val="00860D31"/>
    <w:rsid w:val="008610A0"/>
    <w:rsid w:val="00861149"/>
    <w:rsid w:val="00861373"/>
    <w:rsid w:val="0086162C"/>
    <w:rsid w:val="0086171A"/>
    <w:rsid w:val="008617E8"/>
    <w:rsid w:val="008618DA"/>
    <w:rsid w:val="00861AA8"/>
    <w:rsid w:val="00861B94"/>
    <w:rsid w:val="00861C0C"/>
    <w:rsid w:val="00862DB0"/>
    <w:rsid w:val="0086370B"/>
    <w:rsid w:val="0086397C"/>
    <w:rsid w:val="00863A03"/>
    <w:rsid w:val="00863A84"/>
    <w:rsid w:val="00863D00"/>
    <w:rsid w:val="00863D22"/>
    <w:rsid w:val="00864220"/>
    <w:rsid w:val="0086431E"/>
    <w:rsid w:val="0086458A"/>
    <w:rsid w:val="008646A0"/>
    <w:rsid w:val="00864F21"/>
    <w:rsid w:val="00864F46"/>
    <w:rsid w:val="0086515B"/>
    <w:rsid w:val="0086529F"/>
    <w:rsid w:val="008653D3"/>
    <w:rsid w:val="008655CE"/>
    <w:rsid w:val="00865688"/>
    <w:rsid w:val="0086586E"/>
    <w:rsid w:val="00865B44"/>
    <w:rsid w:val="00865DE9"/>
    <w:rsid w:val="008662EB"/>
    <w:rsid w:val="008664AB"/>
    <w:rsid w:val="00866A87"/>
    <w:rsid w:val="00866B6E"/>
    <w:rsid w:val="00866D0E"/>
    <w:rsid w:val="00866DFA"/>
    <w:rsid w:val="008676A0"/>
    <w:rsid w:val="008679CB"/>
    <w:rsid w:val="00867A1A"/>
    <w:rsid w:val="00867CFB"/>
    <w:rsid w:val="00867E46"/>
    <w:rsid w:val="00867FC0"/>
    <w:rsid w:val="00870135"/>
    <w:rsid w:val="0087019E"/>
    <w:rsid w:val="00870210"/>
    <w:rsid w:val="00870384"/>
    <w:rsid w:val="008705EC"/>
    <w:rsid w:val="00870899"/>
    <w:rsid w:val="00871185"/>
    <w:rsid w:val="008713F3"/>
    <w:rsid w:val="0087142F"/>
    <w:rsid w:val="00871651"/>
    <w:rsid w:val="00871B7D"/>
    <w:rsid w:val="00871DA0"/>
    <w:rsid w:val="00871E14"/>
    <w:rsid w:val="00871ED0"/>
    <w:rsid w:val="00872779"/>
    <w:rsid w:val="008728A1"/>
    <w:rsid w:val="008728C7"/>
    <w:rsid w:val="00872C98"/>
    <w:rsid w:val="00872D4E"/>
    <w:rsid w:val="00872E21"/>
    <w:rsid w:val="00872EE7"/>
    <w:rsid w:val="00872EFF"/>
    <w:rsid w:val="00873060"/>
    <w:rsid w:val="00873245"/>
    <w:rsid w:val="00873472"/>
    <w:rsid w:val="00873494"/>
    <w:rsid w:val="0087356A"/>
    <w:rsid w:val="008735A1"/>
    <w:rsid w:val="00873823"/>
    <w:rsid w:val="00873904"/>
    <w:rsid w:val="00873968"/>
    <w:rsid w:val="00873A07"/>
    <w:rsid w:val="008745C9"/>
    <w:rsid w:val="00874609"/>
    <w:rsid w:val="00874696"/>
    <w:rsid w:val="00874791"/>
    <w:rsid w:val="0087492F"/>
    <w:rsid w:val="00874C12"/>
    <w:rsid w:val="00874C53"/>
    <w:rsid w:val="00874D07"/>
    <w:rsid w:val="00874D1B"/>
    <w:rsid w:val="00874F63"/>
    <w:rsid w:val="008752C7"/>
    <w:rsid w:val="008752E0"/>
    <w:rsid w:val="00875472"/>
    <w:rsid w:val="00875855"/>
    <w:rsid w:val="00875A49"/>
    <w:rsid w:val="00875AF1"/>
    <w:rsid w:val="00875B87"/>
    <w:rsid w:val="00876249"/>
    <w:rsid w:val="0087630B"/>
    <w:rsid w:val="0087685C"/>
    <w:rsid w:val="00876F9B"/>
    <w:rsid w:val="00876FB2"/>
    <w:rsid w:val="00877025"/>
    <w:rsid w:val="008771B5"/>
    <w:rsid w:val="0087789F"/>
    <w:rsid w:val="00877CC2"/>
    <w:rsid w:val="00877D48"/>
    <w:rsid w:val="00877FA8"/>
    <w:rsid w:val="00880510"/>
    <w:rsid w:val="008805FA"/>
    <w:rsid w:val="0088067D"/>
    <w:rsid w:val="008809FE"/>
    <w:rsid w:val="00880A9D"/>
    <w:rsid w:val="00881089"/>
    <w:rsid w:val="008810AD"/>
    <w:rsid w:val="008810BE"/>
    <w:rsid w:val="008813EC"/>
    <w:rsid w:val="00881D45"/>
    <w:rsid w:val="00882305"/>
    <w:rsid w:val="008825F0"/>
    <w:rsid w:val="008826A3"/>
    <w:rsid w:val="00882768"/>
    <w:rsid w:val="008831CE"/>
    <w:rsid w:val="00883488"/>
    <w:rsid w:val="00883528"/>
    <w:rsid w:val="00883B14"/>
    <w:rsid w:val="00883DF3"/>
    <w:rsid w:val="00883F5D"/>
    <w:rsid w:val="00884048"/>
    <w:rsid w:val="0088404B"/>
    <w:rsid w:val="008840C0"/>
    <w:rsid w:val="00884241"/>
    <w:rsid w:val="008843A5"/>
    <w:rsid w:val="008843D4"/>
    <w:rsid w:val="00884B49"/>
    <w:rsid w:val="00884C77"/>
    <w:rsid w:val="00884CBB"/>
    <w:rsid w:val="008853F4"/>
    <w:rsid w:val="0088542C"/>
    <w:rsid w:val="0088544E"/>
    <w:rsid w:val="00885478"/>
    <w:rsid w:val="008855C4"/>
    <w:rsid w:val="008857CC"/>
    <w:rsid w:val="008858A7"/>
    <w:rsid w:val="00885B56"/>
    <w:rsid w:val="00885CE1"/>
    <w:rsid w:val="00886155"/>
    <w:rsid w:val="008861C2"/>
    <w:rsid w:val="00886309"/>
    <w:rsid w:val="00886750"/>
    <w:rsid w:val="00886F84"/>
    <w:rsid w:val="00886FB2"/>
    <w:rsid w:val="00887658"/>
    <w:rsid w:val="00887820"/>
    <w:rsid w:val="00887C75"/>
    <w:rsid w:val="00890965"/>
    <w:rsid w:val="008909D4"/>
    <w:rsid w:val="008911F3"/>
    <w:rsid w:val="00891372"/>
    <w:rsid w:val="0089174D"/>
    <w:rsid w:val="0089184E"/>
    <w:rsid w:val="00891C5D"/>
    <w:rsid w:val="00891CC7"/>
    <w:rsid w:val="00892299"/>
    <w:rsid w:val="008922BD"/>
    <w:rsid w:val="008930F1"/>
    <w:rsid w:val="00893476"/>
    <w:rsid w:val="00893D4A"/>
    <w:rsid w:val="0089430D"/>
    <w:rsid w:val="00894BAA"/>
    <w:rsid w:val="00895075"/>
    <w:rsid w:val="00895189"/>
    <w:rsid w:val="008954B8"/>
    <w:rsid w:val="008954E1"/>
    <w:rsid w:val="008958D8"/>
    <w:rsid w:val="00895DB6"/>
    <w:rsid w:val="00896390"/>
    <w:rsid w:val="00896505"/>
    <w:rsid w:val="00896724"/>
    <w:rsid w:val="008967E8"/>
    <w:rsid w:val="00897A01"/>
    <w:rsid w:val="00897DEC"/>
    <w:rsid w:val="008A01AA"/>
    <w:rsid w:val="008A0E9C"/>
    <w:rsid w:val="008A115C"/>
    <w:rsid w:val="008A1195"/>
    <w:rsid w:val="008A1516"/>
    <w:rsid w:val="008A15E2"/>
    <w:rsid w:val="008A1749"/>
    <w:rsid w:val="008A17C6"/>
    <w:rsid w:val="008A1BE6"/>
    <w:rsid w:val="008A1D0E"/>
    <w:rsid w:val="008A1D80"/>
    <w:rsid w:val="008A1F3C"/>
    <w:rsid w:val="008A1F74"/>
    <w:rsid w:val="008A235C"/>
    <w:rsid w:val="008A2518"/>
    <w:rsid w:val="008A261B"/>
    <w:rsid w:val="008A2B15"/>
    <w:rsid w:val="008A2CE2"/>
    <w:rsid w:val="008A2D40"/>
    <w:rsid w:val="008A2F4C"/>
    <w:rsid w:val="008A32DE"/>
    <w:rsid w:val="008A3339"/>
    <w:rsid w:val="008A345F"/>
    <w:rsid w:val="008A3AFF"/>
    <w:rsid w:val="008A3D61"/>
    <w:rsid w:val="008A3F05"/>
    <w:rsid w:val="008A4294"/>
    <w:rsid w:val="008A4BEA"/>
    <w:rsid w:val="008A4F20"/>
    <w:rsid w:val="008A4F48"/>
    <w:rsid w:val="008A50C6"/>
    <w:rsid w:val="008A51B7"/>
    <w:rsid w:val="008A59E2"/>
    <w:rsid w:val="008A5AF1"/>
    <w:rsid w:val="008A5C58"/>
    <w:rsid w:val="008A6008"/>
    <w:rsid w:val="008A60E0"/>
    <w:rsid w:val="008A6157"/>
    <w:rsid w:val="008A6183"/>
    <w:rsid w:val="008A6236"/>
    <w:rsid w:val="008A64CF"/>
    <w:rsid w:val="008A65FD"/>
    <w:rsid w:val="008A67C0"/>
    <w:rsid w:val="008A68E8"/>
    <w:rsid w:val="008A6935"/>
    <w:rsid w:val="008A6C30"/>
    <w:rsid w:val="008A73D6"/>
    <w:rsid w:val="008A749B"/>
    <w:rsid w:val="008A78C1"/>
    <w:rsid w:val="008A7933"/>
    <w:rsid w:val="008A7A0E"/>
    <w:rsid w:val="008A7D16"/>
    <w:rsid w:val="008B02DD"/>
    <w:rsid w:val="008B071E"/>
    <w:rsid w:val="008B0A50"/>
    <w:rsid w:val="008B0AD6"/>
    <w:rsid w:val="008B1038"/>
    <w:rsid w:val="008B13BE"/>
    <w:rsid w:val="008B14EA"/>
    <w:rsid w:val="008B15CC"/>
    <w:rsid w:val="008B1613"/>
    <w:rsid w:val="008B1699"/>
    <w:rsid w:val="008B1CB9"/>
    <w:rsid w:val="008B1CEF"/>
    <w:rsid w:val="008B1E6C"/>
    <w:rsid w:val="008B1F17"/>
    <w:rsid w:val="008B1F3D"/>
    <w:rsid w:val="008B2287"/>
    <w:rsid w:val="008B2302"/>
    <w:rsid w:val="008B2640"/>
    <w:rsid w:val="008B2D92"/>
    <w:rsid w:val="008B37FC"/>
    <w:rsid w:val="008B39F6"/>
    <w:rsid w:val="008B3B53"/>
    <w:rsid w:val="008B40C4"/>
    <w:rsid w:val="008B41FE"/>
    <w:rsid w:val="008B465A"/>
    <w:rsid w:val="008B46F4"/>
    <w:rsid w:val="008B4712"/>
    <w:rsid w:val="008B4768"/>
    <w:rsid w:val="008B47E6"/>
    <w:rsid w:val="008B486B"/>
    <w:rsid w:val="008B51B9"/>
    <w:rsid w:val="008B522A"/>
    <w:rsid w:val="008B5460"/>
    <w:rsid w:val="008B54E7"/>
    <w:rsid w:val="008B55EC"/>
    <w:rsid w:val="008B5A6E"/>
    <w:rsid w:val="008B6111"/>
    <w:rsid w:val="008B613D"/>
    <w:rsid w:val="008B6793"/>
    <w:rsid w:val="008B6A20"/>
    <w:rsid w:val="008B7359"/>
    <w:rsid w:val="008B7C0C"/>
    <w:rsid w:val="008B7C48"/>
    <w:rsid w:val="008B7C94"/>
    <w:rsid w:val="008B7E59"/>
    <w:rsid w:val="008C0317"/>
    <w:rsid w:val="008C076D"/>
    <w:rsid w:val="008C07DE"/>
    <w:rsid w:val="008C09B7"/>
    <w:rsid w:val="008C0B32"/>
    <w:rsid w:val="008C0CA1"/>
    <w:rsid w:val="008C0F21"/>
    <w:rsid w:val="008C0F8A"/>
    <w:rsid w:val="008C1152"/>
    <w:rsid w:val="008C1193"/>
    <w:rsid w:val="008C15F0"/>
    <w:rsid w:val="008C163E"/>
    <w:rsid w:val="008C17C8"/>
    <w:rsid w:val="008C1ADE"/>
    <w:rsid w:val="008C1DB5"/>
    <w:rsid w:val="008C1FE3"/>
    <w:rsid w:val="008C2383"/>
    <w:rsid w:val="008C25E2"/>
    <w:rsid w:val="008C2B1D"/>
    <w:rsid w:val="008C2D2F"/>
    <w:rsid w:val="008C2D50"/>
    <w:rsid w:val="008C2FCC"/>
    <w:rsid w:val="008C34EC"/>
    <w:rsid w:val="008C359D"/>
    <w:rsid w:val="008C3EA7"/>
    <w:rsid w:val="008C44AD"/>
    <w:rsid w:val="008C4A7B"/>
    <w:rsid w:val="008C4D2C"/>
    <w:rsid w:val="008C4D4B"/>
    <w:rsid w:val="008C4D89"/>
    <w:rsid w:val="008C5339"/>
    <w:rsid w:val="008C5424"/>
    <w:rsid w:val="008C5682"/>
    <w:rsid w:val="008C5750"/>
    <w:rsid w:val="008C5C9F"/>
    <w:rsid w:val="008C5FD3"/>
    <w:rsid w:val="008C6008"/>
    <w:rsid w:val="008C6362"/>
    <w:rsid w:val="008C6625"/>
    <w:rsid w:val="008C665A"/>
    <w:rsid w:val="008C679B"/>
    <w:rsid w:val="008C6A5F"/>
    <w:rsid w:val="008C6A86"/>
    <w:rsid w:val="008C6B8A"/>
    <w:rsid w:val="008C6D5A"/>
    <w:rsid w:val="008C6D63"/>
    <w:rsid w:val="008C6F82"/>
    <w:rsid w:val="008C7161"/>
    <w:rsid w:val="008C71B9"/>
    <w:rsid w:val="008C7211"/>
    <w:rsid w:val="008C740C"/>
    <w:rsid w:val="008C7CBE"/>
    <w:rsid w:val="008C7DA2"/>
    <w:rsid w:val="008C7ED8"/>
    <w:rsid w:val="008D0226"/>
    <w:rsid w:val="008D07A8"/>
    <w:rsid w:val="008D08F7"/>
    <w:rsid w:val="008D0B0A"/>
    <w:rsid w:val="008D0C60"/>
    <w:rsid w:val="008D0D92"/>
    <w:rsid w:val="008D10D8"/>
    <w:rsid w:val="008D13CA"/>
    <w:rsid w:val="008D13ED"/>
    <w:rsid w:val="008D168C"/>
    <w:rsid w:val="008D19CE"/>
    <w:rsid w:val="008D19D4"/>
    <w:rsid w:val="008D1FB2"/>
    <w:rsid w:val="008D20EF"/>
    <w:rsid w:val="008D21B7"/>
    <w:rsid w:val="008D26A6"/>
    <w:rsid w:val="008D2AAD"/>
    <w:rsid w:val="008D2B25"/>
    <w:rsid w:val="008D2FE2"/>
    <w:rsid w:val="008D3091"/>
    <w:rsid w:val="008D3175"/>
    <w:rsid w:val="008D3425"/>
    <w:rsid w:val="008D3461"/>
    <w:rsid w:val="008D34A7"/>
    <w:rsid w:val="008D3B54"/>
    <w:rsid w:val="008D3EB6"/>
    <w:rsid w:val="008D4107"/>
    <w:rsid w:val="008D470E"/>
    <w:rsid w:val="008D4858"/>
    <w:rsid w:val="008D4B6F"/>
    <w:rsid w:val="008D573B"/>
    <w:rsid w:val="008D5772"/>
    <w:rsid w:val="008D5A66"/>
    <w:rsid w:val="008D5DDF"/>
    <w:rsid w:val="008D5F30"/>
    <w:rsid w:val="008D6113"/>
    <w:rsid w:val="008D66F0"/>
    <w:rsid w:val="008D6766"/>
    <w:rsid w:val="008D6775"/>
    <w:rsid w:val="008D69A7"/>
    <w:rsid w:val="008D7119"/>
    <w:rsid w:val="008D715C"/>
    <w:rsid w:val="008D7410"/>
    <w:rsid w:val="008D743C"/>
    <w:rsid w:val="008D7728"/>
    <w:rsid w:val="008D787E"/>
    <w:rsid w:val="008D7A12"/>
    <w:rsid w:val="008D7A47"/>
    <w:rsid w:val="008D7B46"/>
    <w:rsid w:val="008D7C6A"/>
    <w:rsid w:val="008D7D26"/>
    <w:rsid w:val="008E00D8"/>
    <w:rsid w:val="008E01C9"/>
    <w:rsid w:val="008E01D3"/>
    <w:rsid w:val="008E03BA"/>
    <w:rsid w:val="008E04CB"/>
    <w:rsid w:val="008E07E3"/>
    <w:rsid w:val="008E0BD2"/>
    <w:rsid w:val="008E0D97"/>
    <w:rsid w:val="008E161C"/>
    <w:rsid w:val="008E17EE"/>
    <w:rsid w:val="008E1E1C"/>
    <w:rsid w:val="008E1E45"/>
    <w:rsid w:val="008E1FDC"/>
    <w:rsid w:val="008E20C9"/>
    <w:rsid w:val="008E2386"/>
    <w:rsid w:val="008E25E7"/>
    <w:rsid w:val="008E270B"/>
    <w:rsid w:val="008E2DB9"/>
    <w:rsid w:val="008E2EB6"/>
    <w:rsid w:val="008E3576"/>
    <w:rsid w:val="008E358A"/>
    <w:rsid w:val="008E38A0"/>
    <w:rsid w:val="008E391B"/>
    <w:rsid w:val="008E3EE7"/>
    <w:rsid w:val="008E42F7"/>
    <w:rsid w:val="008E4988"/>
    <w:rsid w:val="008E4D24"/>
    <w:rsid w:val="008E4D3C"/>
    <w:rsid w:val="008E4F5F"/>
    <w:rsid w:val="008E4FEB"/>
    <w:rsid w:val="008E4FFA"/>
    <w:rsid w:val="008E5048"/>
    <w:rsid w:val="008E50C2"/>
    <w:rsid w:val="008E5135"/>
    <w:rsid w:val="008E5F1B"/>
    <w:rsid w:val="008E61ED"/>
    <w:rsid w:val="008E6350"/>
    <w:rsid w:val="008E672C"/>
    <w:rsid w:val="008E6742"/>
    <w:rsid w:val="008E698D"/>
    <w:rsid w:val="008E69E1"/>
    <w:rsid w:val="008E6F1E"/>
    <w:rsid w:val="008E7408"/>
    <w:rsid w:val="008E7749"/>
    <w:rsid w:val="008E7CA0"/>
    <w:rsid w:val="008F0101"/>
    <w:rsid w:val="008F041C"/>
    <w:rsid w:val="008F081D"/>
    <w:rsid w:val="008F0A7E"/>
    <w:rsid w:val="008F12D6"/>
    <w:rsid w:val="008F1430"/>
    <w:rsid w:val="008F153D"/>
    <w:rsid w:val="008F19C8"/>
    <w:rsid w:val="008F1D4C"/>
    <w:rsid w:val="008F253F"/>
    <w:rsid w:val="008F2595"/>
    <w:rsid w:val="008F2696"/>
    <w:rsid w:val="008F2842"/>
    <w:rsid w:val="008F2988"/>
    <w:rsid w:val="008F2AAD"/>
    <w:rsid w:val="008F2BF6"/>
    <w:rsid w:val="008F2E0B"/>
    <w:rsid w:val="008F3084"/>
    <w:rsid w:val="008F3214"/>
    <w:rsid w:val="008F324E"/>
    <w:rsid w:val="008F356A"/>
    <w:rsid w:val="008F35F6"/>
    <w:rsid w:val="008F374F"/>
    <w:rsid w:val="008F392F"/>
    <w:rsid w:val="008F3B65"/>
    <w:rsid w:val="008F402D"/>
    <w:rsid w:val="008F40DF"/>
    <w:rsid w:val="008F430E"/>
    <w:rsid w:val="008F47FA"/>
    <w:rsid w:val="008F49E6"/>
    <w:rsid w:val="008F4C98"/>
    <w:rsid w:val="008F4FC5"/>
    <w:rsid w:val="008F50E8"/>
    <w:rsid w:val="008F5610"/>
    <w:rsid w:val="008F57E4"/>
    <w:rsid w:val="008F6043"/>
    <w:rsid w:val="008F647C"/>
    <w:rsid w:val="008F64CF"/>
    <w:rsid w:val="008F6712"/>
    <w:rsid w:val="008F6722"/>
    <w:rsid w:val="008F6790"/>
    <w:rsid w:val="008F68B5"/>
    <w:rsid w:val="008F69DA"/>
    <w:rsid w:val="008F6C9F"/>
    <w:rsid w:val="008F70DD"/>
    <w:rsid w:val="008F7299"/>
    <w:rsid w:val="008F7A61"/>
    <w:rsid w:val="008F7AC7"/>
    <w:rsid w:val="008F7CF2"/>
    <w:rsid w:val="008F7DAF"/>
    <w:rsid w:val="008F7FA3"/>
    <w:rsid w:val="009000CE"/>
    <w:rsid w:val="00900749"/>
    <w:rsid w:val="0090086D"/>
    <w:rsid w:val="009008C3"/>
    <w:rsid w:val="009009C0"/>
    <w:rsid w:val="00900AEC"/>
    <w:rsid w:val="00900BAC"/>
    <w:rsid w:val="00900D18"/>
    <w:rsid w:val="00900D9D"/>
    <w:rsid w:val="00900DEE"/>
    <w:rsid w:val="00901363"/>
    <w:rsid w:val="00901470"/>
    <w:rsid w:val="0090171E"/>
    <w:rsid w:val="009018B6"/>
    <w:rsid w:val="00901A30"/>
    <w:rsid w:val="00901CFA"/>
    <w:rsid w:val="00901D99"/>
    <w:rsid w:val="00901E28"/>
    <w:rsid w:val="00901F98"/>
    <w:rsid w:val="0090218C"/>
    <w:rsid w:val="009022AF"/>
    <w:rsid w:val="009024C4"/>
    <w:rsid w:val="009028A1"/>
    <w:rsid w:val="0090295C"/>
    <w:rsid w:val="00902AB3"/>
    <w:rsid w:val="00902BCF"/>
    <w:rsid w:val="00903452"/>
    <w:rsid w:val="0090357F"/>
    <w:rsid w:val="0090364F"/>
    <w:rsid w:val="009039F9"/>
    <w:rsid w:val="00903CC6"/>
    <w:rsid w:val="00903F84"/>
    <w:rsid w:val="00903FB5"/>
    <w:rsid w:val="009040A4"/>
    <w:rsid w:val="0090410B"/>
    <w:rsid w:val="009041F0"/>
    <w:rsid w:val="00904240"/>
    <w:rsid w:val="0090441F"/>
    <w:rsid w:val="009048D0"/>
    <w:rsid w:val="009048E2"/>
    <w:rsid w:val="00904A3A"/>
    <w:rsid w:val="00904CB7"/>
    <w:rsid w:val="00904CBF"/>
    <w:rsid w:val="00904E6D"/>
    <w:rsid w:val="009055EF"/>
    <w:rsid w:val="00905A24"/>
    <w:rsid w:val="00905A2D"/>
    <w:rsid w:val="00905AB3"/>
    <w:rsid w:val="00905BEF"/>
    <w:rsid w:val="00905CE8"/>
    <w:rsid w:val="00905DA4"/>
    <w:rsid w:val="00905DF7"/>
    <w:rsid w:val="00906443"/>
    <w:rsid w:val="0090646A"/>
    <w:rsid w:val="0090647F"/>
    <w:rsid w:val="00907085"/>
    <w:rsid w:val="009071A2"/>
    <w:rsid w:val="00907C7D"/>
    <w:rsid w:val="00907E63"/>
    <w:rsid w:val="00907EF3"/>
    <w:rsid w:val="00910339"/>
    <w:rsid w:val="0091035F"/>
    <w:rsid w:val="009103BA"/>
    <w:rsid w:val="0091060A"/>
    <w:rsid w:val="0091078C"/>
    <w:rsid w:val="00910905"/>
    <w:rsid w:val="00910C45"/>
    <w:rsid w:val="00910F8A"/>
    <w:rsid w:val="00911285"/>
    <w:rsid w:val="009113D3"/>
    <w:rsid w:val="009114AC"/>
    <w:rsid w:val="00911AC0"/>
    <w:rsid w:val="00911B6A"/>
    <w:rsid w:val="00911CDA"/>
    <w:rsid w:val="00911DD8"/>
    <w:rsid w:val="00912036"/>
    <w:rsid w:val="009121CC"/>
    <w:rsid w:val="009121CD"/>
    <w:rsid w:val="00912502"/>
    <w:rsid w:val="009126F9"/>
    <w:rsid w:val="0091279A"/>
    <w:rsid w:val="00912A68"/>
    <w:rsid w:val="00913215"/>
    <w:rsid w:val="0091328F"/>
    <w:rsid w:val="0091385B"/>
    <w:rsid w:val="0091399F"/>
    <w:rsid w:val="00913C61"/>
    <w:rsid w:val="0091408E"/>
    <w:rsid w:val="00914B44"/>
    <w:rsid w:val="00914B5E"/>
    <w:rsid w:val="00914CA1"/>
    <w:rsid w:val="00914E13"/>
    <w:rsid w:val="00914E9E"/>
    <w:rsid w:val="00914F87"/>
    <w:rsid w:val="00915053"/>
    <w:rsid w:val="009153C6"/>
    <w:rsid w:val="0091565E"/>
    <w:rsid w:val="009157B0"/>
    <w:rsid w:val="00915822"/>
    <w:rsid w:val="00915876"/>
    <w:rsid w:val="009159C0"/>
    <w:rsid w:val="00915D69"/>
    <w:rsid w:val="00915E70"/>
    <w:rsid w:val="009166C6"/>
    <w:rsid w:val="0091673E"/>
    <w:rsid w:val="009168CD"/>
    <w:rsid w:val="00916A48"/>
    <w:rsid w:val="00916B43"/>
    <w:rsid w:val="00916B5A"/>
    <w:rsid w:val="00916B63"/>
    <w:rsid w:val="00916EB2"/>
    <w:rsid w:val="00917223"/>
    <w:rsid w:val="009176A6"/>
    <w:rsid w:val="00917BC9"/>
    <w:rsid w:val="00917D60"/>
    <w:rsid w:val="00917D97"/>
    <w:rsid w:val="00920124"/>
    <w:rsid w:val="00920192"/>
    <w:rsid w:val="009201FB"/>
    <w:rsid w:val="009206C8"/>
    <w:rsid w:val="00920DC1"/>
    <w:rsid w:val="00920DDE"/>
    <w:rsid w:val="00920F39"/>
    <w:rsid w:val="00921031"/>
    <w:rsid w:val="009211BD"/>
    <w:rsid w:val="009214C6"/>
    <w:rsid w:val="009216A2"/>
    <w:rsid w:val="0092184A"/>
    <w:rsid w:val="00921A3E"/>
    <w:rsid w:val="00921C45"/>
    <w:rsid w:val="00921CC3"/>
    <w:rsid w:val="00921FBB"/>
    <w:rsid w:val="0092249A"/>
    <w:rsid w:val="009226C5"/>
    <w:rsid w:val="00922A9F"/>
    <w:rsid w:val="00922DE6"/>
    <w:rsid w:val="00922F81"/>
    <w:rsid w:val="00922F82"/>
    <w:rsid w:val="00923166"/>
    <w:rsid w:val="009232C4"/>
    <w:rsid w:val="00923328"/>
    <w:rsid w:val="0092390D"/>
    <w:rsid w:val="00923A01"/>
    <w:rsid w:val="00923B23"/>
    <w:rsid w:val="00923CA9"/>
    <w:rsid w:val="00924390"/>
    <w:rsid w:val="00924684"/>
    <w:rsid w:val="009248E5"/>
    <w:rsid w:val="00924951"/>
    <w:rsid w:val="009249BB"/>
    <w:rsid w:val="00924D06"/>
    <w:rsid w:val="00924FC1"/>
    <w:rsid w:val="009250EA"/>
    <w:rsid w:val="009253F4"/>
    <w:rsid w:val="009253FE"/>
    <w:rsid w:val="00925478"/>
    <w:rsid w:val="00925613"/>
    <w:rsid w:val="0092566D"/>
    <w:rsid w:val="00925833"/>
    <w:rsid w:val="00925A85"/>
    <w:rsid w:val="00925BA7"/>
    <w:rsid w:val="00925EF3"/>
    <w:rsid w:val="00926905"/>
    <w:rsid w:val="009269AA"/>
    <w:rsid w:val="00926AA0"/>
    <w:rsid w:val="009272C6"/>
    <w:rsid w:val="009275AC"/>
    <w:rsid w:val="00927652"/>
    <w:rsid w:val="009276A2"/>
    <w:rsid w:val="009276B8"/>
    <w:rsid w:val="00927737"/>
    <w:rsid w:val="00927974"/>
    <w:rsid w:val="00927F48"/>
    <w:rsid w:val="009305AF"/>
    <w:rsid w:val="00930612"/>
    <w:rsid w:val="00930663"/>
    <w:rsid w:val="00931055"/>
    <w:rsid w:val="00931247"/>
    <w:rsid w:val="009312C5"/>
    <w:rsid w:val="009319A6"/>
    <w:rsid w:val="00931BF9"/>
    <w:rsid w:val="00931D0F"/>
    <w:rsid w:val="00931E81"/>
    <w:rsid w:val="00931F9A"/>
    <w:rsid w:val="00932187"/>
    <w:rsid w:val="0093220A"/>
    <w:rsid w:val="009322BC"/>
    <w:rsid w:val="00932312"/>
    <w:rsid w:val="009325F9"/>
    <w:rsid w:val="00932889"/>
    <w:rsid w:val="00932B15"/>
    <w:rsid w:val="00932E37"/>
    <w:rsid w:val="00933131"/>
    <w:rsid w:val="0093319A"/>
    <w:rsid w:val="0093347F"/>
    <w:rsid w:val="009335E4"/>
    <w:rsid w:val="00933901"/>
    <w:rsid w:val="00933A22"/>
    <w:rsid w:val="00933E43"/>
    <w:rsid w:val="00934434"/>
    <w:rsid w:val="0093576E"/>
    <w:rsid w:val="00935785"/>
    <w:rsid w:val="0093578E"/>
    <w:rsid w:val="0093588B"/>
    <w:rsid w:val="00935973"/>
    <w:rsid w:val="00935BEE"/>
    <w:rsid w:val="009360A8"/>
    <w:rsid w:val="00936117"/>
    <w:rsid w:val="00936418"/>
    <w:rsid w:val="0093671D"/>
    <w:rsid w:val="00936754"/>
    <w:rsid w:val="009369CB"/>
    <w:rsid w:val="00936D17"/>
    <w:rsid w:val="00937080"/>
    <w:rsid w:val="009373E1"/>
    <w:rsid w:val="0093742E"/>
    <w:rsid w:val="00937856"/>
    <w:rsid w:val="00937915"/>
    <w:rsid w:val="00937CDB"/>
    <w:rsid w:val="009401B9"/>
    <w:rsid w:val="00940337"/>
    <w:rsid w:val="009404BF"/>
    <w:rsid w:val="00940825"/>
    <w:rsid w:val="00940AEF"/>
    <w:rsid w:val="00940CD2"/>
    <w:rsid w:val="0094104D"/>
    <w:rsid w:val="009410AD"/>
    <w:rsid w:val="009410B6"/>
    <w:rsid w:val="0094153E"/>
    <w:rsid w:val="009417EC"/>
    <w:rsid w:val="0094188D"/>
    <w:rsid w:val="00941956"/>
    <w:rsid w:val="00941981"/>
    <w:rsid w:val="00941BBB"/>
    <w:rsid w:val="00941CE3"/>
    <w:rsid w:val="00941EDD"/>
    <w:rsid w:val="00941F1F"/>
    <w:rsid w:val="00942558"/>
    <w:rsid w:val="0094256E"/>
    <w:rsid w:val="00942730"/>
    <w:rsid w:val="009427D6"/>
    <w:rsid w:val="00942914"/>
    <w:rsid w:val="00942AB0"/>
    <w:rsid w:val="00942D33"/>
    <w:rsid w:val="00943498"/>
    <w:rsid w:val="0094357C"/>
    <w:rsid w:val="009437D1"/>
    <w:rsid w:val="0094390E"/>
    <w:rsid w:val="0094392B"/>
    <w:rsid w:val="00943BDA"/>
    <w:rsid w:val="00943FFB"/>
    <w:rsid w:val="00944010"/>
    <w:rsid w:val="00944174"/>
    <w:rsid w:val="009446F3"/>
    <w:rsid w:val="009447A7"/>
    <w:rsid w:val="00944815"/>
    <w:rsid w:val="0094481F"/>
    <w:rsid w:val="0094484F"/>
    <w:rsid w:val="00944856"/>
    <w:rsid w:val="00944888"/>
    <w:rsid w:val="00944A04"/>
    <w:rsid w:val="00944BE1"/>
    <w:rsid w:val="00944CA2"/>
    <w:rsid w:val="0094505D"/>
    <w:rsid w:val="0094598B"/>
    <w:rsid w:val="00945ADF"/>
    <w:rsid w:val="00945AF3"/>
    <w:rsid w:val="0094661D"/>
    <w:rsid w:val="00946677"/>
    <w:rsid w:val="0094694B"/>
    <w:rsid w:val="00946A8E"/>
    <w:rsid w:val="00946AF9"/>
    <w:rsid w:val="00946EFB"/>
    <w:rsid w:val="009470B2"/>
    <w:rsid w:val="0094720C"/>
    <w:rsid w:val="0094767E"/>
    <w:rsid w:val="00947860"/>
    <w:rsid w:val="00947A01"/>
    <w:rsid w:val="00947B21"/>
    <w:rsid w:val="00947CB0"/>
    <w:rsid w:val="00947F74"/>
    <w:rsid w:val="0095004F"/>
    <w:rsid w:val="009501B4"/>
    <w:rsid w:val="009501F6"/>
    <w:rsid w:val="0095038D"/>
    <w:rsid w:val="00950748"/>
    <w:rsid w:val="009508A1"/>
    <w:rsid w:val="00950AFB"/>
    <w:rsid w:val="00950BB7"/>
    <w:rsid w:val="00950BC7"/>
    <w:rsid w:val="00950D98"/>
    <w:rsid w:val="00951202"/>
    <w:rsid w:val="00951256"/>
    <w:rsid w:val="0095125D"/>
    <w:rsid w:val="00951380"/>
    <w:rsid w:val="009513B5"/>
    <w:rsid w:val="00951489"/>
    <w:rsid w:val="009516CB"/>
    <w:rsid w:val="0095170A"/>
    <w:rsid w:val="0095172C"/>
    <w:rsid w:val="0095192F"/>
    <w:rsid w:val="00951B13"/>
    <w:rsid w:val="0095210D"/>
    <w:rsid w:val="00952194"/>
    <w:rsid w:val="0095261C"/>
    <w:rsid w:val="0095280D"/>
    <w:rsid w:val="00952C82"/>
    <w:rsid w:val="009531F2"/>
    <w:rsid w:val="0095351F"/>
    <w:rsid w:val="00953647"/>
    <w:rsid w:val="00953750"/>
    <w:rsid w:val="0095379F"/>
    <w:rsid w:val="00953956"/>
    <w:rsid w:val="00953A06"/>
    <w:rsid w:val="00953D63"/>
    <w:rsid w:val="00954384"/>
    <w:rsid w:val="009543D9"/>
    <w:rsid w:val="009545AB"/>
    <w:rsid w:val="00954D86"/>
    <w:rsid w:val="00954E7C"/>
    <w:rsid w:val="00955220"/>
    <w:rsid w:val="00955304"/>
    <w:rsid w:val="0095563F"/>
    <w:rsid w:val="009556DF"/>
    <w:rsid w:val="00955A51"/>
    <w:rsid w:val="00955A8B"/>
    <w:rsid w:val="00955B2E"/>
    <w:rsid w:val="00955EE0"/>
    <w:rsid w:val="00955F56"/>
    <w:rsid w:val="009563D3"/>
    <w:rsid w:val="0095669D"/>
    <w:rsid w:val="00956B59"/>
    <w:rsid w:val="00956DB0"/>
    <w:rsid w:val="00956FFD"/>
    <w:rsid w:val="009574F9"/>
    <w:rsid w:val="0095752A"/>
    <w:rsid w:val="00957933"/>
    <w:rsid w:val="00957BCE"/>
    <w:rsid w:val="009602D9"/>
    <w:rsid w:val="009603D1"/>
    <w:rsid w:val="00960584"/>
    <w:rsid w:val="009605A5"/>
    <w:rsid w:val="00960909"/>
    <w:rsid w:val="00960A2F"/>
    <w:rsid w:val="00961549"/>
    <w:rsid w:val="009616FA"/>
    <w:rsid w:val="00961EE9"/>
    <w:rsid w:val="009622A7"/>
    <w:rsid w:val="00962488"/>
    <w:rsid w:val="009624D8"/>
    <w:rsid w:val="00962908"/>
    <w:rsid w:val="00962AF8"/>
    <w:rsid w:val="00962B40"/>
    <w:rsid w:val="00962D0F"/>
    <w:rsid w:val="00963064"/>
    <w:rsid w:val="00963CB6"/>
    <w:rsid w:val="00963CD6"/>
    <w:rsid w:val="00963D03"/>
    <w:rsid w:val="00964046"/>
    <w:rsid w:val="00964055"/>
    <w:rsid w:val="009642B1"/>
    <w:rsid w:val="00964858"/>
    <w:rsid w:val="00964D04"/>
    <w:rsid w:val="00964EB2"/>
    <w:rsid w:val="00965186"/>
    <w:rsid w:val="00965234"/>
    <w:rsid w:val="009653CD"/>
    <w:rsid w:val="00965596"/>
    <w:rsid w:val="00965A1B"/>
    <w:rsid w:val="00965BAA"/>
    <w:rsid w:val="00965CE6"/>
    <w:rsid w:val="00965FB4"/>
    <w:rsid w:val="009660B6"/>
    <w:rsid w:val="009660F2"/>
    <w:rsid w:val="00966478"/>
    <w:rsid w:val="00966687"/>
    <w:rsid w:val="009667DC"/>
    <w:rsid w:val="009667F6"/>
    <w:rsid w:val="00966894"/>
    <w:rsid w:val="00966A53"/>
    <w:rsid w:val="00966DE8"/>
    <w:rsid w:val="0096725D"/>
    <w:rsid w:val="0096733D"/>
    <w:rsid w:val="00967348"/>
    <w:rsid w:val="0097000D"/>
    <w:rsid w:val="0097021E"/>
    <w:rsid w:val="009703DF"/>
    <w:rsid w:val="009705A7"/>
    <w:rsid w:val="009707DC"/>
    <w:rsid w:val="00970B42"/>
    <w:rsid w:val="00970BDA"/>
    <w:rsid w:val="00970ED6"/>
    <w:rsid w:val="00970F23"/>
    <w:rsid w:val="00971067"/>
    <w:rsid w:val="009712E0"/>
    <w:rsid w:val="00971A63"/>
    <w:rsid w:val="00971AD6"/>
    <w:rsid w:val="00971C23"/>
    <w:rsid w:val="00971DD9"/>
    <w:rsid w:val="009720D5"/>
    <w:rsid w:val="0097237C"/>
    <w:rsid w:val="00972516"/>
    <w:rsid w:val="009728D5"/>
    <w:rsid w:val="00972CCA"/>
    <w:rsid w:val="00972E94"/>
    <w:rsid w:val="009732F0"/>
    <w:rsid w:val="009734BD"/>
    <w:rsid w:val="009736E9"/>
    <w:rsid w:val="0097374B"/>
    <w:rsid w:val="00973E37"/>
    <w:rsid w:val="009740D4"/>
    <w:rsid w:val="00974202"/>
    <w:rsid w:val="00974A28"/>
    <w:rsid w:val="00974F56"/>
    <w:rsid w:val="00974FEF"/>
    <w:rsid w:val="009755AD"/>
    <w:rsid w:val="009755DC"/>
    <w:rsid w:val="009756D9"/>
    <w:rsid w:val="009757A3"/>
    <w:rsid w:val="0097629E"/>
    <w:rsid w:val="00976398"/>
    <w:rsid w:val="009768FB"/>
    <w:rsid w:val="00976928"/>
    <w:rsid w:val="009769EC"/>
    <w:rsid w:val="00976E46"/>
    <w:rsid w:val="00976F89"/>
    <w:rsid w:val="009772D9"/>
    <w:rsid w:val="0097760F"/>
    <w:rsid w:val="0097764F"/>
    <w:rsid w:val="00977890"/>
    <w:rsid w:val="00977A5A"/>
    <w:rsid w:val="00977E0A"/>
    <w:rsid w:val="00977FA1"/>
    <w:rsid w:val="009800DC"/>
    <w:rsid w:val="00980277"/>
    <w:rsid w:val="0098033F"/>
    <w:rsid w:val="009803AB"/>
    <w:rsid w:val="009803FC"/>
    <w:rsid w:val="00980621"/>
    <w:rsid w:val="009806FC"/>
    <w:rsid w:val="00980A0C"/>
    <w:rsid w:val="00980E15"/>
    <w:rsid w:val="00980E56"/>
    <w:rsid w:val="009815BC"/>
    <w:rsid w:val="009817A4"/>
    <w:rsid w:val="009818F0"/>
    <w:rsid w:val="00981C4F"/>
    <w:rsid w:val="00981DF1"/>
    <w:rsid w:val="009820CB"/>
    <w:rsid w:val="009827C9"/>
    <w:rsid w:val="00982ACD"/>
    <w:rsid w:val="00982D52"/>
    <w:rsid w:val="00983053"/>
    <w:rsid w:val="00983071"/>
    <w:rsid w:val="0098310E"/>
    <w:rsid w:val="00983368"/>
    <w:rsid w:val="00983401"/>
    <w:rsid w:val="00983484"/>
    <w:rsid w:val="00983B67"/>
    <w:rsid w:val="00983C23"/>
    <w:rsid w:val="00983C4E"/>
    <w:rsid w:val="00983FC8"/>
    <w:rsid w:val="00984041"/>
    <w:rsid w:val="00984333"/>
    <w:rsid w:val="009843B9"/>
    <w:rsid w:val="009846A1"/>
    <w:rsid w:val="00985086"/>
    <w:rsid w:val="009850E1"/>
    <w:rsid w:val="00985382"/>
    <w:rsid w:val="00985475"/>
    <w:rsid w:val="0098548B"/>
    <w:rsid w:val="009855C7"/>
    <w:rsid w:val="00985B44"/>
    <w:rsid w:val="00985DDC"/>
    <w:rsid w:val="00985E28"/>
    <w:rsid w:val="00985EAF"/>
    <w:rsid w:val="00986009"/>
    <w:rsid w:val="00986074"/>
    <w:rsid w:val="00986256"/>
    <w:rsid w:val="00986633"/>
    <w:rsid w:val="009868F2"/>
    <w:rsid w:val="00986A21"/>
    <w:rsid w:val="00986E16"/>
    <w:rsid w:val="009875AB"/>
    <w:rsid w:val="009877A4"/>
    <w:rsid w:val="00987A3F"/>
    <w:rsid w:val="00987B24"/>
    <w:rsid w:val="00987B43"/>
    <w:rsid w:val="00987E6D"/>
    <w:rsid w:val="00990010"/>
    <w:rsid w:val="00990134"/>
    <w:rsid w:val="0099049B"/>
    <w:rsid w:val="00990661"/>
    <w:rsid w:val="0099070B"/>
    <w:rsid w:val="00991368"/>
    <w:rsid w:val="00991404"/>
    <w:rsid w:val="0099160D"/>
    <w:rsid w:val="0099189B"/>
    <w:rsid w:val="009919F5"/>
    <w:rsid w:val="00991AF3"/>
    <w:rsid w:val="00991DBA"/>
    <w:rsid w:val="00991F96"/>
    <w:rsid w:val="0099269A"/>
    <w:rsid w:val="009926AB"/>
    <w:rsid w:val="00992A18"/>
    <w:rsid w:val="009938D9"/>
    <w:rsid w:val="00993A3F"/>
    <w:rsid w:val="00993ABC"/>
    <w:rsid w:val="00993ADC"/>
    <w:rsid w:val="00993B48"/>
    <w:rsid w:val="00993B98"/>
    <w:rsid w:val="00993C2F"/>
    <w:rsid w:val="00993F1D"/>
    <w:rsid w:val="00993FFD"/>
    <w:rsid w:val="00994010"/>
    <w:rsid w:val="009942A3"/>
    <w:rsid w:val="00994356"/>
    <w:rsid w:val="00994812"/>
    <w:rsid w:val="0099499B"/>
    <w:rsid w:val="00994D66"/>
    <w:rsid w:val="00994FE1"/>
    <w:rsid w:val="0099544B"/>
    <w:rsid w:val="0099553F"/>
    <w:rsid w:val="00995B06"/>
    <w:rsid w:val="00995B12"/>
    <w:rsid w:val="00995B2C"/>
    <w:rsid w:val="00996082"/>
    <w:rsid w:val="0099628D"/>
    <w:rsid w:val="00996415"/>
    <w:rsid w:val="009969FF"/>
    <w:rsid w:val="00996CF6"/>
    <w:rsid w:val="009979EF"/>
    <w:rsid w:val="00997A06"/>
    <w:rsid w:val="00997BDB"/>
    <w:rsid w:val="00997DCD"/>
    <w:rsid w:val="009A00E9"/>
    <w:rsid w:val="009A029A"/>
    <w:rsid w:val="009A02DA"/>
    <w:rsid w:val="009A0409"/>
    <w:rsid w:val="009A067A"/>
    <w:rsid w:val="009A0755"/>
    <w:rsid w:val="009A0A3B"/>
    <w:rsid w:val="009A0ABE"/>
    <w:rsid w:val="009A0B03"/>
    <w:rsid w:val="009A0B0F"/>
    <w:rsid w:val="009A0CE4"/>
    <w:rsid w:val="009A11F7"/>
    <w:rsid w:val="009A12CF"/>
    <w:rsid w:val="009A14E4"/>
    <w:rsid w:val="009A1522"/>
    <w:rsid w:val="009A152E"/>
    <w:rsid w:val="009A1947"/>
    <w:rsid w:val="009A1C00"/>
    <w:rsid w:val="009A1C82"/>
    <w:rsid w:val="009A1E54"/>
    <w:rsid w:val="009A207C"/>
    <w:rsid w:val="009A2259"/>
    <w:rsid w:val="009A265E"/>
    <w:rsid w:val="009A2792"/>
    <w:rsid w:val="009A27B7"/>
    <w:rsid w:val="009A280A"/>
    <w:rsid w:val="009A2B8A"/>
    <w:rsid w:val="009A3032"/>
    <w:rsid w:val="009A3318"/>
    <w:rsid w:val="009A3417"/>
    <w:rsid w:val="009A37B3"/>
    <w:rsid w:val="009A3A14"/>
    <w:rsid w:val="009A3C36"/>
    <w:rsid w:val="009A4074"/>
    <w:rsid w:val="009A407C"/>
    <w:rsid w:val="009A4866"/>
    <w:rsid w:val="009A4AF4"/>
    <w:rsid w:val="009A537A"/>
    <w:rsid w:val="009A5477"/>
    <w:rsid w:val="009A5479"/>
    <w:rsid w:val="009A5A7A"/>
    <w:rsid w:val="009A6562"/>
    <w:rsid w:val="009A6566"/>
    <w:rsid w:val="009A6679"/>
    <w:rsid w:val="009A6990"/>
    <w:rsid w:val="009A6BBA"/>
    <w:rsid w:val="009A6C1E"/>
    <w:rsid w:val="009A7071"/>
    <w:rsid w:val="009A79EE"/>
    <w:rsid w:val="009A7A64"/>
    <w:rsid w:val="009A7B6C"/>
    <w:rsid w:val="009A7B7B"/>
    <w:rsid w:val="009A7C72"/>
    <w:rsid w:val="009A7D7F"/>
    <w:rsid w:val="009A7FF1"/>
    <w:rsid w:val="009B01D8"/>
    <w:rsid w:val="009B0260"/>
    <w:rsid w:val="009B02A2"/>
    <w:rsid w:val="009B03D0"/>
    <w:rsid w:val="009B0661"/>
    <w:rsid w:val="009B0800"/>
    <w:rsid w:val="009B09B5"/>
    <w:rsid w:val="009B0E99"/>
    <w:rsid w:val="009B1067"/>
    <w:rsid w:val="009B1192"/>
    <w:rsid w:val="009B1235"/>
    <w:rsid w:val="009B15BB"/>
    <w:rsid w:val="009B15BF"/>
    <w:rsid w:val="009B169F"/>
    <w:rsid w:val="009B17E4"/>
    <w:rsid w:val="009B1C29"/>
    <w:rsid w:val="009B1C4E"/>
    <w:rsid w:val="009B1D4D"/>
    <w:rsid w:val="009B1DFA"/>
    <w:rsid w:val="009B1FBC"/>
    <w:rsid w:val="009B1FFD"/>
    <w:rsid w:val="009B2284"/>
    <w:rsid w:val="009B22E5"/>
    <w:rsid w:val="009B23C9"/>
    <w:rsid w:val="009B249E"/>
    <w:rsid w:val="009B28D6"/>
    <w:rsid w:val="009B2ED9"/>
    <w:rsid w:val="009B2FA6"/>
    <w:rsid w:val="009B307F"/>
    <w:rsid w:val="009B3082"/>
    <w:rsid w:val="009B344F"/>
    <w:rsid w:val="009B3923"/>
    <w:rsid w:val="009B3C97"/>
    <w:rsid w:val="009B402A"/>
    <w:rsid w:val="009B407E"/>
    <w:rsid w:val="009B427A"/>
    <w:rsid w:val="009B4293"/>
    <w:rsid w:val="009B4474"/>
    <w:rsid w:val="009B454D"/>
    <w:rsid w:val="009B49C5"/>
    <w:rsid w:val="009B4DE8"/>
    <w:rsid w:val="009B4DF9"/>
    <w:rsid w:val="009B511B"/>
    <w:rsid w:val="009B517E"/>
    <w:rsid w:val="009B5387"/>
    <w:rsid w:val="009B5556"/>
    <w:rsid w:val="009B59ED"/>
    <w:rsid w:val="009B5A31"/>
    <w:rsid w:val="009B5A36"/>
    <w:rsid w:val="009B5C99"/>
    <w:rsid w:val="009B5CCF"/>
    <w:rsid w:val="009B657E"/>
    <w:rsid w:val="009B6590"/>
    <w:rsid w:val="009B65BE"/>
    <w:rsid w:val="009B6779"/>
    <w:rsid w:val="009B6BB2"/>
    <w:rsid w:val="009B6DD0"/>
    <w:rsid w:val="009B6E16"/>
    <w:rsid w:val="009B708E"/>
    <w:rsid w:val="009B729F"/>
    <w:rsid w:val="009B72C7"/>
    <w:rsid w:val="009B73D2"/>
    <w:rsid w:val="009B7578"/>
    <w:rsid w:val="009B7659"/>
    <w:rsid w:val="009B7784"/>
    <w:rsid w:val="009B78DE"/>
    <w:rsid w:val="009B7EAD"/>
    <w:rsid w:val="009C0244"/>
    <w:rsid w:val="009C0740"/>
    <w:rsid w:val="009C0A62"/>
    <w:rsid w:val="009C0CE2"/>
    <w:rsid w:val="009C0EC9"/>
    <w:rsid w:val="009C0F55"/>
    <w:rsid w:val="009C0F7F"/>
    <w:rsid w:val="009C1059"/>
    <w:rsid w:val="009C113F"/>
    <w:rsid w:val="009C117E"/>
    <w:rsid w:val="009C121B"/>
    <w:rsid w:val="009C1237"/>
    <w:rsid w:val="009C1320"/>
    <w:rsid w:val="009C1B16"/>
    <w:rsid w:val="009C1DE3"/>
    <w:rsid w:val="009C2A9F"/>
    <w:rsid w:val="009C2C2B"/>
    <w:rsid w:val="009C2CA6"/>
    <w:rsid w:val="009C2EB9"/>
    <w:rsid w:val="009C2EED"/>
    <w:rsid w:val="009C327C"/>
    <w:rsid w:val="009C34B8"/>
    <w:rsid w:val="009C3635"/>
    <w:rsid w:val="009C3939"/>
    <w:rsid w:val="009C3A7A"/>
    <w:rsid w:val="009C3C2F"/>
    <w:rsid w:val="009C3D3C"/>
    <w:rsid w:val="009C3DBB"/>
    <w:rsid w:val="009C3EB6"/>
    <w:rsid w:val="009C3F59"/>
    <w:rsid w:val="009C421A"/>
    <w:rsid w:val="009C43F5"/>
    <w:rsid w:val="009C440E"/>
    <w:rsid w:val="009C45AB"/>
    <w:rsid w:val="009C461E"/>
    <w:rsid w:val="009C48D6"/>
    <w:rsid w:val="009C4933"/>
    <w:rsid w:val="009C4BF1"/>
    <w:rsid w:val="009C4E09"/>
    <w:rsid w:val="009C4F33"/>
    <w:rsid w:val="009C50AC"/>
    <w:rsid w:val="009C519B"/>
    <w:rsid w:val="009C5306"/>
    <w:rsid w:val="009C5464"/>
    <w:rsid w:val="009C55CF"/>
    <w:rsid w:val="009C5639"/>
    <w:rsid w:val="009C597A"/>
    <w:rsid w:val="009C5E40"/>
    <w:rsid w:val="009C60D9"/>
    <w:rsid w:val="009C62EB"/>
    <w:rsid w:val="009C636A"/>
    <w:rsid w:val="009C67DF"/>
    <w:rsid w:val="009C6908"/>
    <w:rsid w:val="009C69D3"/>
    <w:rsid w:val="009C6BB7"/>
    <w:rsid w:val="009C6FB5"/>
    <w:rsid w:val="009C752D"/>
    <w:rsid w:val="009C7AC7"/>
    <w:rsid w:val="009C7D34"/>
    <w:rsid w:val="009C7F23"/>
    <w:rsid w:val="009D0023"/>
    <w:rsid w:val="009D01B1"/>
    <w:rsid w:val="009D0691"/>
    <w:rsid w:val="009D0695"/>
    <w:rsid w:val="009D079F"/>
    <w:rsid w:val="009D0948"/>
    <w:rsid w:val="009D097D"/>
    <w:rsid w:val="009D0985"/>
    <w:rsid w:val="009D0E3E"/>
    <w:rsid w:val="009D129D"/>
    <w:rsid w:val="009D14B4"/>
    <w:rsid w:val="009D1999"/>
    <w:rsid w:val="009D1C57"/>
    <w:rsid w:val="009D1D53"/>
    <w:rsid w:val="009D1DD3"/>
    <w:rsid w:val="009D1E5E"/>
    <w:rsid w:val="009D2654"/>
    <w:rsid w:val="009D2705"/>
    <w:rsid w:val="009D27D8"/>
    <w:rsid w:val="009D2B7C"/>
    <w:rsid w:val="009D2CF6"/>
    <w:rsid w:val="009D2FAA"/>
    <w:rsid w:val="009D3AE0"/>
    <w:rsid w:val="009D3F06"/>
    <w:rsid w:val="009D42EB"/>
    <w:rsid w:val="009D442F"/>
    <w:rsid w:val="009D46D2"/>
    <w:rsid w:val="009D4817"/>
    <w:rsid w:val="009D4C50"/>
    <w:rsid w:val="009D4DA0"/>
    <w:rsid w:val="009D5517"/>
    <w:rsid w:val="009D56C2"/>
    <w:rsid w:val="009D57C2"/>
    <w:rsid w:val="009D5B07"/>
    <w:rsid w:val="009D5C56"/>
    <w:rsid w:val="009D5D22"/>
    <w:rsid w:val="009D6452"/>
    <w:rsid w:val="009D6536"/>
    <w:rsid w:val="009D6765"/>
    <w:rsid w:val="009D6963"/>
    <w:rsid w:val="009D6A45"/>
    <w:rsid w:val="009D6B09"/>
    <w:rsid w:val="009D6B98"/>
    <w:rsid w:val="009D6E6D"/>
    <w:rsid w:val="009D756E"/>
    <w:rsid w:val="009D76C3"/>
    <w:rsid w:val="009D79DD"/>
    <w:rsid w:val="009D7BC4"/>
    <w:rsid w:val="009D7FDD"/>
    <w:rsid w:val="009E00FE"/>
    <w:rsid w:val="009E02FC"/>
    <w:rsid w:val="009E0645"/>
    <w:rsid w:val="009E0760"/>
    <w:rsid w:val="009E0D23"/>
    <w:rsid w:val="009E0EA2"/>
    <w:rsid w:val="009E0EEC"/>
    <w:rsid w:val="009E1391"/>
    <w:rsid w:val="009E1709"/>
    <w:rsid w:val="009E1711"/>
    <w:rsid w:val="009E187F"/>
    <w:rsid w:val="009E1A80"/>
    <w:rsid w:val="009E1B31"/>
    <w:rsid w:val="009E20F2"/>
    <w:rsid w:val="009E2250"/>
    <w:rsid w:val="009E24B7"/>
    <w:rsid w:val="009E2930"/>
    <w:rsid w:val="009E2BBC"/>
    <w:rsid w:val="009E2F84"/>
    <w:rsid w:val="009E308E"/>
    <w:rsid w:val="009E32CF"/>
    <w:rsid w:val="009E35BE"/>
    <w:rsid w:val="009E3707"/>
    <w:rsid w:val="009E3C27"/>
    <w:rsid w:val="009E3CB5"/>
    <w:rsid w:val="009E3E89"/>
    <w:rsid w:val="009E3EB9"/>
    <w:rsid w:val="009E4317"/>
    <w:rsid w:val="009E4EA6"/>
    <w:rsid w:val="009E4FAD"/>
    <w:rsid w:val="009E52C1"/>
    <w:rsid w:val="009E5529"/>
    <w:rsid w:val="009E57AF"/>
    <w:rsid w:val="009E588C"/>
    <w:rsid w:val="009E59FC"/>
    <w:rsid w:val="009E5B61"/>
    <w:rsid w:val="009E5B70"/>
    <w:rsid w:val="009E5FFB"/>
    <w:rsid w:val="009E6241"/>
    <w:rsid w:val="009E6290"/>
    <w:rsid w:val="009E64F6"/>
    <w:rsid w:val="009E650A"/>
    <w:rsid w:val="009E66A5"/>
    <w:rsid w:val="009E682A"/>
    <w:rsid w:val="009E6D26"/>
    <w:rsid w:val="009E70F7"/>
    <w:rsid w:val="009E730D"/>
    <w:rsid w:val="009E76D2"/>
    <w:rsid w:val="009E76E1"/>
    <w:rsid w:val="009E7947"/>
    <w:rsid w:val="009E79F3"/>
    <w:rsid w:val="009E7A1B"/>
    <w:rsid w:val="009E7C0A"/>
    <w:rsid w:val="009F009C"/>
    <w:rsid w:val="009F0489"/>
    <w:rsid w:val="009F055B"/>
    <w:rsid w:val="009F06B9"/>
    <w:rsid w:val="009F0A8C"/>
    <w:rsid w:val="009F0AD6"/>
    <w:rsid w:val="009F0F8A"/>
    <w:rsid w:val="009F102D"/>
    <w:rsid w:val="009F10B5"/>
    <w:rsid w:val="009F12EC"/>
    <w:rsid w:val="009F139D"/>
    <w:rsid w:val="009F146D"/>
    <w:rsid w:val="009F1626"/>
    <w:rsid w:val="009F1BEC"/>
    <w:rsid w:val="009F206C"/>
    <w:rsid w:val="009F2310"/>
    <w:rsid w:val="009F236A"/>
    <w:rsid w:val="009F24E3"/>
    <w:rsid w:val="009F2961"/>
    <w:rsid w:val="009F2FF0"/>
    <w:rsid w:val="009F3DBF"/>
    <w:rsid w:val="009F3F86"/>
    <w:rsid w:val="009F3FA1"/>
    <w:rsid w:val="009F4419"/>
    <w:rsid w:val="009F4555"/>
    <w:rsid w:val="009F4AD0"/>
    <w:rsid w:val="009F4B30"/>
    <w:rsid w:val="009F4B39"/>
    <w:rsid w:val="009F4DC8"/>
    <w:rsid w:val="009F4E91"/>
    <w:rsid w:val="009F4F1C"/>
    <w:rsid w:val="009F511B"/>
    <w:rsid w:val="009F5D18"/>
    <w:rsid w:val="009F5E27"/>
    <w:rsid w:val="009F62AB"/>
    <w:rsid w:val="009F6317"/>
    <w:rsid w:val="009F6592"/>
    <w:rsid w:val="009F66C5"/>
    <w:rsid w:val="009F6896"/>
    <w:rsid w:val="009F6C9E"/>
    <w:rsid w:val="009F7171"/>
    <w:rsid w:val="009F7575"/>
    <w:rsid w:val="009F7F9A"/>
    <w:rsid w:val="009F7FC1"/>
    <w:rsid w:val="00A00137"/>
    <w:rsid w:val="00A0083E"/>
    <w:rsid w:val="00A0095B"/>
    <w:rsid w:val="00A00C1C"/>
    <w:rsid w:val="00A01046"/>
    <w:rsid w:val="00A0117E"/>
    <w:rsid w:val="00A0138A"/>
    <w:rsid w:val="00A0147B"/>
    <w:rsid w:val="00A01488"/>
    <w:rsid w:val="00A01814"/>
    <w:rsid w:val="00A01822"/>
    <w:rsid w:val="00A0192B"/>
    <w:rsid w:val="00A01FCC"/>
    <w:rsid w:val="00A0223F"/>
    <w:rsid w:val="00A02379"/>
    <w:rsid w:val="00A025AD"/>
    <w:rsid w:val="00A02624"/>
    <w:rsid w:val="00A02AF6"/>
    <w:rsid w:val="00A02B5F"/>
    <w:rsid w:val="00A02CCA"/>
    <w:rsid w:val="00A03556"/>
    <w:rsid w:val="00A03557"/>
    <w:rsid w:val="00A035D9"/>
    <w:rsid w:val="00A036AC"/>
    <w:rsid w:val="00A0373A"/>
    <w:rsid w:val="00A03CB8"/>
    <w:rsid w:val="00A03CC6"/>
    <w:rsid w:val="00A03FB6"/>
    <w:rsid w:val="00A047D7"/>
    <w:rsid w:val="00A04F18"/>
    <w:rsid w:val="00A052BD"/>
    <w:rsid w:val="00A054A6"/>
    <w:rsid w:val="00A054B5"/>
    <w:rsid w:val="00A05507"/>
    <w:rsid w:val="00A05601"/>
    <w:rsid w:val="00A05985"/>
    <w:rsid w:val="00A05B03"/>
    <w:rsid w:val="00A05F14"/>
    <w:rsid w:val="00A05FAB"/>
    <w:rsid w:val="00A05FD3"/>
    <w:rsid w:val="00A06448"/>
    <w:rsid w:val="00A067EF"/>
    <w:rsid w:val="00A06C66"/>
    <w:rsid w:val="00A06DDA"/>
    <w:rsid w:val="00A06EDA"/>
    <w:rsid w:val="00A07186"/>
    <w:rsid w:val="00A0742F"/>
    <w:rsid w:val="00A077CC"/>
    <w:rsid w:val="00A078A5"/>
    <w:rsid w:val="00A078E3"/>
    <w:rsid w:val="00A07934"/>
    <w:rsid w:val="00A0793B"/>
    <w:rsid w:val="00A07B1A"/>
    <w:rsid w:val="00A10052"/>
    <w:rsid w:val="00A1070E"/>
    <w:rsid w:val="00A10CCA"/>
    <w:rsid w:val="00A10D92"/>
    <w:rsid w:val="00A10DA6"/>
    <w:rsid w:val="00A10FAC"/>
    <w:rsid w:val="00A115BD"/>
    <w:rsid w:val="00A11ACF"/>
    <w:rsid w:val="00A11B75"/>
    <w:rsid w:val="00A11E3C"/>
    <w:rsid w:val="00A11F75"/>
    <w:rsid w:val="00A1222D"/>
    <w:rsid w:val="00A128F3"/>
    <w:rsid w:val="00A12A3A"/>
    <w:rsid w:val="00A12D94"/>
    <w:rsid w:val="00A1303A"/>
    <w:rsid w:val="00A131F4"/>
    <w:rsid w:val="00A1342A"/>
    <w:rsid w:val="00A134E3"/>
    <w:rsid w:val="00A138E4"/>
    <w:rsid w:val="00A139A3"/>
    <w:rsid w:val="00A13E08"/>
    <w:rsid w:val="00A13FF3"/>
    <w:rsid w:val="00A1449A"/>
    <w:rsid w:val="00A1478A"/>
    <w:rsid w:val="00A1492D"/>
    <w:rsid w:val="00A150CF"/>
    <w:rsid w:val="00A15112"/>
    <w:rsid w:val="00A153EC"/>
    <w:rsid w:val="00A1549D"/>
    <w:rsid w:val="00A1560A"/>
    <w:rsid w:val="00A1590B"/>
    <w:rsid w:val="00A1593E"/>
    <w:rsid w:val="00A15A7D"/>
    <w:rsid w:val="00A15BD9"/>
    <w:rsid w:val="00A15D20"/>
    <w:rsid w:val="00A1605C"/>
    <w:rsid w:val="00A161DF"/>
    <w:rsid w:val="00A1673C"/>
    <w:rsid w:val="00A167C3"/>
    <w:rsid w:val="00A16B81"/>
    <w:rsid w:val="00A16CA9"/>
    <w:rsid w:val="00A17125"/>
    <w:rsid w:val="00A17419"/>
    <w:rsid w:val="00A1752A"/>
    <w:rsid w:val="00A17561"/>
    <w:rsid w:val="00A1779D"/>
    <w:rsid w:val="00A178CE"/>
    <w:rsid w:val="00A17D9D"/>
    <w:rsid w:val="00A17E11"/>
    <w:rsid w:val="00A17E2D"/>
    <w:rsid w:val="00A17EE2"/>
    <w:rsid w:val="00A2028E"/>
    <w:rsid w:val="00A20296"/>
    <w:rsid w:val="00A20A0F"/>
    <w:rsid w:val="00A20B64"/>
    <w:rsid w:val="00A20CF5"/>
    <w:rsid w:val="00A20CF6"/>
    <w:rsid w:val="00A20EF8"/>
    <w:rsid w:val="00A21072"/>
    <w:rsid w:val="00A21246"/>
    <w:rsid w:val="00A215C8"/>
    <w:rsid w:val="00A21857"/>
    <w:rsid w:val="00A21A42"/>
    <w:rsid w:val="00A21EB3"/>
    <w:rsid w:val="00A21EE6"/>
    <w:rsid w:val="00A220DF"/>
    <w:rsid w:val="00A2286A"/>
    <w:rsid w:val="00A22EEB"/>
    <w:rsid w:val="00A23275"/>
    <w:rsid w:val="00A2349D"/>
    <w:rsid w:val="00A239CD"/>
    <w:rsid w:val="00A23A2C"/>
    <w:rsid w:val="00A23E0E"/>
    <w:rsid w:val="00A2415A"/>
    <w:rsid w:val="00A24174"/>
    <w:rsid w:val="00A2451D"/>
    <w:rsid w:val="00A246D0"/>
    <w:rsid w:val="00A2477C"/>
    <w:rsid w:val="00A24915"/>
    <w:rsid w:val="00A2544F"/>
    <w:rsid w:val="00A25744"/>
    <w:rsid w:val="00A25B33"/>
    <w:rsid w:val="00A25C00"/>
    <w:rsid w:val="00A25E0C"/>
    <w:rsid w:val="00A25E6D"/>
    <w:rsid w:val="00A26103"/>
    <w:rsid w:val="00A26110"/>
    <w:rsid w:val="00A2629B"/>
    <w:rsid w:val="00A267E4"/>
    <w:rsid w:val="00A26A0B"/>
    <w:rsid w:val="00A26AAD"/>
    <w:rsid w:val="00A26FB2"/>
    <w:rsid w:val="00A27147"/>
    <w:rsid w:val="00A27239"/>
    <w:rsid w:val="00A27514"/>
    <w:rsid w:val="00A27607"/>
    <w:rsid w:val="00A27940"/>
    <w:rsid w:val="00A27AA6"/>
    <w:rsid w:val="00A27AB3"/>
    <w:rsid w:val="00A27C2C"/>
    <w:rsid w:val="00A27DCE"/>
    <w:rsid w:val="00A27E6A"/>
    <w:rsid w:val="00A27FBF"/>
    <w:rsid w:val="00A27FED"/>
    <w:rsid w:val="00A27FFE"/>
    <w:rsid w:val="00A30264"/>
    <w:rsid w:val="00A3034D"/>
    <w:rsid w:val="00A304A0"/>
    <w:rsid w:val="00A30F32"/>
    <w:rsid w:val="00A30F77"/>
    <w:rsid w:val="00A30FF2"/>
    <w:rsid w:val="00A3127E"/>
    <w:rsid w:val="00A31384"/>
    <w:rsid w:val="00A3140B"/>
    <w:rsid w:val="00A31A23"/>
    <w:rsid w:val="00A31BAC"/>
    <w:rsid w:val="00A31F4A"/>
    <w:rsid w:val="00A32261"/>
    <w:rsid w:val="00A3239D"/>
    <w:rsid w:val="00A3282B"/>
    <w:rsid w:val="00A32B32"/>
    <w:rsid w:val="00A3377A"/>
    <w:rsid w:val="00A33ACE"/>
    <w:rsid w:val="00A33BB9"/>
    <w:rsid w:val="00A33DC0"/>
    <w:rsid w:val="00A33E6C"/>
    <w:rsid w:val="00A34A74"/>
    <w:rsid w:val="00A34AA5"/>
    <w:rsid w:val="00A34AFA"/>
    <w:rsid w:val="00A34B94"/>
    <w:rsid w:val="00A34E3D"/>
    <w:rsid w:val="00A34F37"/>
    <w:rsid w:val="00A35073"/>
    <w:rsid w:val="00A3507C"/>
    <w:rsid w:val="00A35191"/>
    <w:rsid w:val="00A35720"/>
    <w:rsid w:val="00A35842"/>
    <w:rsid w:val="00A359F9"/>
    <w:rsid w:val="00A35FC5"/>
    <w:rsid w:val="00A3606D"/>
    <w:rsid w:val="00A362DE"/>
    <w:rsid w:val="00A36323"/>
    <w:rsid w:val="00A367B8"/>
    <w:rsid w:val="00A36957"/>
    <w:rsid w:val="00A36C1D"/>
    <w:rsid w:val="00A3710C"/>
    <w:rsid w:val="00A37120"/>
    <w:rsid w:val="00A371EF"/>
    <w:rsid w:val="00A376C0"/>
    <w:rsid w:val="00A376F2"/>
    <w:rsid w:val="00A3777D"/>
    <w:rsid w:val="00A37799"/>
    <w:rsid w:val="00A37A6C"/>
    <w:rsid w:val="00A37ADF"/>
    <w:rsid w:val="00A37BBB"/>
    <w:rsid w:val="00A37BCA"/>
    <w:rsid w:val="00A37D55"/>
    <w:rsid w:val="00A37E27"/>
    <w:rsid w:val="00A37E9E"/>
    <w:rsid w:val="00A37F47"/>
    <w:rsid w:val="00A4041C"/>
    <w:rsid w:val="00A408E0"/>
    <w:rsid w:val="00A40BCB"/>
    <w:rsid w:val="00A412A2"/>
    <w:rsid w:val="00A41439"/>
    <w:rsid w:val="00A41A09"/>
    <w:rsid w:val="00A41D8B"/>
    <w:rsid w:val="00A41F5B"/>
    <w:rsid w:val="00A422A8"/>
    <w:rsid w:val="00A424A2"/>
    <w:rsid w:val="00A42A36"/>
    <w:rsid w:val="00A42A90"/>
    <w:rsid w:val="00A42ACA"/>
    <w:rsid w:val="00A4329E"/>
    <w:rsid w:val="00A433AC"/>
    <w:rsid w:val="00A434F5"/>
    <w:rsid w:val="00A43531"/>
    <w:rsid w:val="00A4355C"/>
    <w:rsid w:val="00A4360A"/>
    <w:rsid w:val="00A436FA"/>
    <w:rsid w:val="00A43A14"/>
    <w:rsid w:val="00A43B0F"/>
    <w:rsid w:val="00A43E94"/>
    <w:rsid w:val="00A44014"/>
    <w:rsid w:val="00A44608"/>
    <w:rsid w:val="00A4488A"/>
    <w:rsid w:val="00A44A7C"/>
    <w:rsid w:val="00A44B53"/>
    <w:rsid w:val="00A44D37"/>
    <w:rsid w:val="00A44F84"/>
    <w:rsid w:val="00A452D3"/>
    <w:rsid w:val="00A4546D"/>
    <w:rsid w:val="00A4548B"/>
    <w:rsid w:val="00A45A68"/>
    <w:rsid w:val="00A45AF7"/>
    <w:rsid w:val="00A45E66"/>
    <w:rsid w:val="00A45F72"/>
    <w:rsid w:val="00A463E9"/>
    <w:rsid w:val="00A4642F"/>
    <w:rsid w:val="00A465B0"/>
    <w:rsid w:val="00A466C6"/>
    <w:rsid w:val="00A46DB4"/>
    <w:rsid w:val="00A47006"/>
    <w:rsid w:val="00A47C72"/>
    <w:rsid w:val="00A47D23"/>
    <w:rsid w:val="00A47E5F"/>
    <w:rsid w:val="00A47F34"/>
    <w:rsid w:val="00A5034E"/>
    <w:rsid w:val="00A50403"/>
    <w:rsid w:val="00A50726"/>
    <w:rsid w:val="00A50795"/>
    <w:rsid w:val="00A50ACC"/>
    <w:rsid w:val="00A50E4F"/>
    <w:rsid w:val="00A51193"/>
    <w:rsid w:val="00A5123A"/>
    <w:rsid w:val="00A5145A"/>
    <w:rsid w:val="00A5168A"/>
    <w:rsid w:val="00A516FA"/>
    <w:rsid w:val="00A51B23"/>
    <w:rsid w:val="00A51DEF"/>
    <w:rsid w:val="00A51F0E"/>
    <w:rsid w:val="00A52019"/>
    <w:rsid w:val="00A52122"/>
    <w:rsid w:val="00A5248A"/>
    <w:rsid w:val="00A528F0"/>
    <w:rsid w:val="00A52B3E"/>
    <w:rsid w:val="00A52C59"/>
    <w:rsid w:val="00A52E9F"/>
    <w:rsid w:val="00A5318B"/>
    <w:rsid w:val="00A5385D"/>
    <w:rsid w:val="00A53B9C"/>
    <w:rsid w:val="00A53CC4"/>
    <w:rsid w:val="00A53F30"/>
    <w:rsid w:val="00A5435A"/>
    <w:rsid w:val="00A5490F"/>
    <w:rsid w:val="00A54B2F"/>
    <w:rsid w:val="00A54E44"/>
    <w:rsid w:val="00A554B2"/>
    <w:rsid w:val="00A55517"/>
    <w:rsid w:val="00A5554F"/>
    <w:rsid w:val="00A5556C"/>
    <w:rsid w:val="00A5568C"/>
    <w:rsid w:val="00A55720"/>
    <w:rsid w:val="00A55829"/>
    <w:rsid w:val="00A55F29"/>
    <w:rsid w:val="00A56405"/>
    <w:rsid w:val="00A5682A"/>
    <w:rsid w:val="00A56B7A"/>
    <w:rsid w:val="00A56CEE"/>
    <w:rsid w:val="00A56D97"/>
    <w:rsid w:val="00A56E6D"/>
    <w:rsid w:val="00A570E5"/>
    <w:rsid w:val="00A5710F"/>
    <w:rsid w:val="00A57267"/>
    <w:rsid w:val="00A5736B"/>
    <w:rsid w:val="00A5739F"/>
    <w:rsid w:val="00A5747A"/>
    <w:rsid w:val="00A575F1"/>
    <w:rsid w:val="00A57C33"/>
    <w:rsid w:val="00A57C4C"/>
    <w:rsid w:val="00A607B3"/>
    <w:rsid w:val="00A607B5"/>
    <w:rsid w:val="00A60989"/>
    <w:rsid w:val="00A60ACD"/>
    <w:rsid w:val="00A60FBA"/>
    <w:rsid w:val="00A610EF"/>
    <w:rsid w:val="00A6112E"/>
    <w:rsid w:val="00A6148F"/>
    <w:rsid w:val="00A61495"/>
    <w:rsid w:val="00A614D0"/>
    <w:rsid w:val="00A616B2"/>
    <w:rsid w:val="00A61779"/>
    <w:rsid w:val="00A624FB"/>
    <w:rsid w:val="00A6250C"/>
    <w:rsid w:val="00A62635"/>
    <w:rsid w:val="00A62910"/>
    <w:rsid w:val="00A62D54"/>
    <w:rsid w:val="00A62E1D"/>
    <w:rsid w:val="00A6317B"/>
    <w:rsid w:val="00A6352F"/>
    <w:rsid w:val="00A63578"/>
    <w:rsid w:val="00A63625"/>
    <w:rsid w:val="00A6365D"/>
    <w:rsid w:val="00A637C3"/>
    <w:rsid w:val="00A63835"/>
    <w:rsid w:val="00A63863"/>
    <w:rsid w:val="00A63BC9"/>
    <w:rsid w:val="00A63DFC"/>
    <w:rsid w:val="00A63F7F"/>
    <w:rsid w:val="00A6412A"/>
    <w:rsid w:val="00A6415C"/>
    <w:rsid w:val="00A6428A"/>
    <w:rsid w:val="00A6430A"/>
    <w:rsid w:val="00A64546"/>
    <w:rsid w:val="00A64640"/>
    <w:rsid w:val="00A646F0"/>
    <w:rsid w:val="00A6492C"/>
    <w:rsid w:val="00A64AD9"/>
    <w:rsid w:val="00A65313"/>
    <w:rsid w:val="00A65630"/>
    <w:rsid w:val="00A657BC"/>
    <w:rsid w:val="00A6585C"/>
    <w:rsid w:val="00A65EB0"/>
    <w:rsid w:val="00A65F2E"/>
    <w:rsid w:val="00A660BA"/>
    <w:rsid w:val="00A661C8"/>
    <w:rsid w:val="00A666DD"/>
    <w:rsid w:val="00A66AAD"/>
    <w:rsid w:val="00A66B51"/>
    <w:rsid w:val="00A66D92"/>
    <w:rsid w:val="00A66DA3"/>
    <w:rsid w:val="00A66E9A"/>
    <w:rsid w:val="00A66EEC"/>
    <w:rsid w:val="00A66EF9"/>
    <w:rsid w:val="00A66FD8"/>
    <w:rsid w:val="00A67675"/>
    <w:rsid w:val="00A677ED"/>
    <w:rsid w:val="00A6789B"/>
    <w:rsid w:val="00A678FB"/>
    <w:rsid w:val="00A67996"/>
    <w:rsid w:val="00A67A73"/>
    <w:rsid w:val="00A67BEE"/>
    <w:rsid w:val="00A67D66"/>
    <w:rsid w:val="00A67F6A"/>
    <w:rsid w:val="00A67FA6"/>
    <w:rsid w:val="00A700AF"/>
    <w:rsid w:val="00A7019B"/>
    <w:rsid w:val="00A7027B"/>
    <w:rsid w:val="00A7047E"/>
    <w:rsid w:val="00A70613"/>
    <w:rsid w:val="00A70658"/>
    <w:rsid w:val="00A70A1F"/>
    <w:rsid w:val="00A70A9D"/>
    <w:rsid w:val="00A70C67"/>
    <w:rsid w:val="00A713D5"/>
    <w:rsid w:val="00A71C7E"/>
    <w:rsid w:val="00A71CCA"/>
    <w:rsid w:val="00A7233F"/>
    <w:rsid w:val="00A7271B"/>
    <w:rsid w:val="00A72912"/>
    <w:rsid w:val="00A72D24"/>
    <w:rsid w:val="00A72DF0"/>
    <w:rsid w:val="00A72F3D"/>
    <w:rsid w:val="00A72F4B"/>
    <w:rsid w:val="00A737D0"/>
    <w:rsid w:val="00A73844"/>
    <w:rsid w:val="00A73906"/>
    <w:rsid w:val="00A73C57"/>
    <w:rsid w:val="00A73DD3"/>
    <w:rsid w:val="00A7405D"/>
    <w:rsid w:val="00A7417F"/>
    <w:rsid w:val="00A743AD"/>
    <w:rsid w:val="00A74418"/>
    <w:rsid w:val="00A7455A"/>
    <w:rsid w:val="00A74822"/>
    <w:rsid w:val="00A74B87"/>
    <w:rsid w:val="00A7560F"/>
    <w:rsid w:val="00A75CC4"/>
    <w:rsid w:val="00A76057"/>
    <w:rsid w:val="00A76089"/>
    <w:rsid w:val="00A7630A"/>
    <w:rsid w:val="00A7672C"/>
    <w:rsid w:val="00A76C5D"/>
    <w:rsid w:val="00A76D44"/>
    <w:rsid w:val="00A773CE"/>
    <w:rsid w:val="00A77412"/>
    <w:rsid w:val="00A77689"/>
    <w:rsid w:val="00A7795C"/>
    <w:rsid w:val="00A7797A"/>
    <w:rsid w:val="00A77ACF"/>
    <w:rsid w:val="00A77D46"/>
    <w:rsid w:val="00A77FF1"/>
    <w:rsid w:val="00A80072"/>
    <w:rsid w:val="00A80433"/>
    <w:rsid w:val="00A80844"/>
    <w:rsid w:val="00A80A4C"/>
    <w:rsid w:val="00A80B9D"/>
    <w:rsid w:val="00A80E6C"/>
    <w:rsid w:val="00A80F0F"/>
    <w:rsid w:val="00A8140A"/>
    <w:rsid w:val="00A817DE"/>
    <w:rsid w:val="00A81A27"/>
    <w:rsid w:val="00A81A34"/>
    <w:rsid w:val="00A81A7C"/>
    <w:rsid w:val="00A81DDC"/>
    <w:rsid w:val="00A81F9B"/>
    <w:rsid w:val="00A825CB"/>
    <w:rsid w:val="00A82B9D"/>
    <w:rsid w:val="00A82D78"/>
    <w:rsid w:val="00A82E22"/>
    <w:rsid w:val="00A82F6D"/>
    <w:rsid w:val="00A82F89"/>
    <w:rsid w:val="00A8321C"/>
    <w:rsid w:val="00A83B27"/>
    <w:rsid w:val="00A83EA2"/>
    <w:rsid w:val="00A83FA8"/>
    <w:rsid w:val="00A84190"/>
    <w:rsid w:val="00A84459"/>
    <w:rsid w:val="00A84BDE"/>
    <w:rsid w:val="00A84D10"/>
    <w:rsid w:val="00A84E4E"/>
    <w:rsid w:val="00A8509F"/>
    <w:rsid w:val="00A85406"/>
    <w:rsid w:val="00A85508"/>
    <w:rsid w:val="00A85511"/>
    <w:rsid w:val="00A85A60"/>
    <w:rsid w:val="00A85DD5"/>
    <w:rsid w:val="00A85DF1"/>
    <w:rsid w:val="00A85F4E"/>
    <w:rsid w:val="00A85FBE"/>
    <w:rsid w:val="00A860BC"/>
    <w:rsid w:val="00A86116"/>
    <w:rsid w:val="00A8640B"/>
    <w:rsid w:val="00A86A58"/>
    <w:rsid w:val="00A86B86"/>
    <w:rsid w:val="00A86D16"/>
    <w:rsid w:val="00A86E8F"/>
    <w:rsid w:val="00A8710A"/>
    <w:rsid w:val="00A87471"/>
    <w:rsid w:val="00A875C6"/>
    <w:rsid w:val="00A8799C"/>
    <w:rsid w:val="00A879F0"/>
    <w:rsid w:val="00A87C14"/>
    <w:rsid w:val="00A87D85"/>
    <w:rsid w:val="00A87FE9"/>
    <w:rsid w:val="00A90210"/>
    <w:rsid w:val="00A90652"/>
    <w:rsid w:val="00A90715"/>
    <w:rsid w:val="00A909F2"/>
    <w:rsid w:val="00A90B78"/>
    <w:rsid w:val="00A90F5D"/>
    <w:rsid w:val="00A915A6"/>
    <w:rsid w:val="00A91A0F"/>
    <w:rsid w:val="00A91C18"/>
    <w:rsid w:val="00A91CEF"/>
    <w:rsid w:val="00A91D06"/>
    <w:rsid w:val="00A91D54"/>
    <w:rsid w:val="00A91EF1"/>
    <w:rsid w:val="00A921F8"/>
    <w:rsid w:val="00A92218"/>
    <w:rsid w:val="00A92970"/>
    <w:rsid w:val="00A92E26"/>
    <w:rsid w:val="00A92E87"/>
    <w:rsid w:val="00A93111"/>
    <w:rsid w:val="00A939A4"/>
    <w:rsid w:val="00A939D3"/>
    <w:rsid w:val="00A939F7"/>
    <w:rsid w:val="00A93A91"/>
    <w:rsid w:val="00A94650"/>
    <w:rsid w:val="00A94F30"/>
    <w:rsid w:val="00A94FAB"/>
    <w:rsid w:val="00A94FDD"/>
    <w:rsid w:val="00A950E0"/>
    <w:rsid w:val="00A95527"/>
    <w:rsid w:val="00A95871"/>
    <w:rsid w:val="00A95937"/>
    <w:rsid w:val="00A95D77"/>
    <w:rsid w:val="00A960F7"/>
    <w:rsid w:val="00A962BF"/>
    <w:rsid w:val="00A96580"/>
    <w:rsid w:val="00A96987"/>
    <w:rsid w:val="00A96AAC"/>
    <w:rsid w:val="00A96B7D"/>
    <w:rsid w:val="00A96BCC"/>
    <w:rsid w:val="00A96FAC"/>
    <w:rsid w:val="00A97367"/>
    <w:rsid w:val="00A97986"/>
    <w:rsid w:val="00A97CAB"/>
    <w:rsid w:val="00A97DA3"/>
    <w:rsid w:val="00AA0425"/>
    <w:rsid w:val="00AA0AB8"/>
    <w:rsid w:val="00AA0D76"/>
    <w:rsid w:val="00AA0ECE"/>
    <w:rsid w:val="00AA0F83"/>
    <w:rsid w:val="00AA1359"/>
    <w:rsid w:val="00AA1DD1"/>
    <w:rsid w:val="00AA2093"/>
    <w:rsid w:val="00AA2411"/>
    <w:rsid w:val="00AA2460"/>
    <w:rsid w:val="00AA257E"/>
    <w:rsid w:val="00AA27A5"/>
    <w:rsid w:val="00AA2855"/>
    <w:rsid w:val="00AA302E"/>
    <w:rsid w:val="00AA340F"/>
    <w:rsid w:val="00AA3E95"/>
    <w:rsid w:val="00AA3FB8"/>
    <w:rsid w:val="00AA42F3"/>
    <w:rsid w:val="00AA452D"/>
    <w:rsid w:val="00AA49A9"/>
    <w:rsid w:val="00AA4A3F"/>
    <w:rsid w:val="00AA4ADF"/>
    <w:rsid w:val="00AA4E8C"/>
    <w:rsid w:val="00AA513A"/>
    <w:rsid w:val="00AA5233"/>
    <w:rsid w:val="00AA56C6"/>
    <w:rsid w:val="00AA5733"/>
    <w:rsid w:val="00AA5860"/>
    <w:rsid w:val="00AA5C75"/>
    <w:rsid w:val="00AA5C77"/>
    <w:rsid w:val="00AA5CFB"/>
    <w:rsid w:val="00AA5F62"/>
    <w:rsid w:val="00AA603C"/>
    <w:rsid w:val="00AA61E0"/>
    <w:rsid w:val="00AA6218"/>
    <w:rsid w:val="00AA64C9"/>
    <w:rsid w:val="00AA64E3"/>
    <w:rsid w:val="00AA6528"/>
    <w:rsid w:val="00AA6539"/>
    <w:rsid w:val="00AA6553"/>
    <w:rsid w:val="00AA65C3"/>
    <w:rsid w:val="00AA66F7"/>
    <w:rsid w:val="00AA6989"/>
    <w:rsid w:val="00AA6FAC"/>
    <w:rsid w:val="00AA70EA"/>
    <w:rsid w:val="00AA7187"/>
    <w:rsid w:val="00AA73A7"/>
    <w:rsid w:val="00AB043B"/>
    <w:rsid w:val="00AB0504"/>
    <w:rsid w:val="00AB0752"/>
    <w:rsid w:val="00AB081E"/>
    <w:rsid w:val="00AB089D"/>
    <w:rsid w:val="00AB0927"/>
    <w:rsid w:val="00AB098B"/>
    <w:rsid w:val="00AB0B13"/>
    <w:rsid w:val="00AB0C41"/>
    <w:rsid w:val="00AB0C80"/>
    <w:rsid w:val="00AB0F0C"/>
    <w:rsid w:val="00AB197C"/>
    <w:rsid w:val="00AB1AF2"/>
    <w:rsid w:val="00AB1BF0"/>
    <w:rsid w:val="00AB1DFC"/>
    <w:rsid w:val="00AB2013"/>
    <w:rsid w:val="00AB22A5"/>
    <w:rsid w:val="00AB2A8E"/>
    <w:rsid w:val="00AB2B65"/>
    <w:rsid w:val="00AB35C1"/>
    <w:rsid w:val="00AB3660"/>
    <w:rsid w:val="00AB3724"/>
    <w:rsid w:val="00AB39BE"/>
    <w:rsid w:val="00AB39F8"/>
    <w:rsid w:val="00AB3AC0"/>
    <w:rsid w:val="00AB3F4D"/>
    <w:rsid w:val="00AB408C"/>
    <w:rsid w:val="00AB4156"/>
    <w:rsid w:val="00AB428F"/>
    <w:rsid w:val="00AB4659"/>
    <w:rsid w:val="00AB478F"/>
    <w:rsid w:val="00AB49F5"/>
    <w:rsid w:val="00AB4C07"/>
    <w:rsid w:val="00AB535C"/>
    <w:rsid w:val="00AB56E2"/>
    <w:rsid w:val="00AB58C3"/>
    <w:rsid w:val="00AB5AA1"/>
    <w:rsid w:val="00AB5AEF"/>
    <w:rsid w:val="00AB5C8F"/>
    <w:rsid w:val="00AB5F54"/>
    <w:rsid w:val="00AB6379"/>
    <w:rsid w:val="00AB68A8"/>
    <w:rsid w:val="00AB6B8E"/>
    <w:rsid w:val="00AB6EC3"/>
    <w:rsid w:val="00AB7430"/>
    <w:rsid w:val="00AB7769"/>
    <w:rsid w:val="00AB77E6"/>
    <w:rsid w:val="00AB7A1C"/>
    <w:rsid w:val="00AB7B45"/>
    <w:rsid w:val="00AB7D0D"/>
    <w:rsid w:val="00AB7E39"/>
    <w:rsid w:val="00AC0053"/>
    <w:rsid w:val="00AC022A"/>
    <w:rsid w:val="00AC022B"/>
    <w:rsid w:val="00AC065A"/>
    <w:rsid w:val="00AC095B"/>
    <w:rsid w:val="00AC0982"/>
    <w:rsid w:val="00AC0ACB"/>
    <w:rsid w:val="00AC0DF6"/>
    <w:rsid w:val="00AC0E58"/>
    <w:rsid w:val="00AC0FFE"/>
    <w:rsid w:val="00AC1215"/>
    <w:rsid w:val="00AC121A"/>
    <w:rsid w:val="00AC126D"/>
    <w:rsid w:val="00AC1A1B"/>
    <w:rsid w:val="00AC1CD6"/>
    <w:rsid w:val="00AC2464"/>
    <w:rsid w:val="00AC25A6"/>
    <w:rsid w:val="00AC2821"/>
    <w:rsid w:val="00AC2AEA"/>
    <w:rsid w:val="00AC2CD5"/>
    <w:rsid w:val="00AC2DA2"/>
    <w:rsid w:val="00AC2F4B"/>
    <w:rsid w:val="00AC30BA"/>
    <w:rsid w:val="00AC3482"/>
    <w:rsid w:val="00AC3A31"/>
    <w:rsid w:val="00AC3D77"/>
    <w:rsid w:val="00AC3DF0"/>
    <w:rsid w:val="00AC3F5C"/>
    <w:rsid w:val="00AC4502"/>
    <w:rsid w:val="00AC4520"/>
    <w:rsid w:val="00AC46AC"/>
    <w:rsid w:val="00AC471F"/>
    <w:rsid w:val="00AC4C05"/>
    <w:rsid w:val="00AC4CF9"/>
    <w:rsid w:val="00AC4D28"/>
    <w:rsid w:val="00AC4EEA"/>
    <w:rsid w:val="00AC50AE"/>
    <w:rsid w:val="00AC5194"/>
    <w:rsid w:val="00AC528F"/>
    <w:rsid w:val="00AC534A"/>
    <w:rsid w:val="00AC556E"/>
    <w:rsid w:val="00AC59F2"/>
    <w:rsid w:val="00AC5EB5"/>
    <w:rsid w:val="00AC5FB7"/>
    <w:rsid w:val="00AC608A"/>
    <w:rsid w:val="00AC60DD"/>
    <w:rsid w:val="00AC63FF"/>
    <w:rsid w:val="00AC6709"/>
    <w:rsid w:val="00AC68E3"/>
    <w:rsid w:val="00AC6AE6"/>
    <w:rsid w:val="00AC6C84"/>
    <w:rsid w:val="00AC6DC6"/>
    <w:rsid w:val="00AC739D"/>
    <w:rsid w:val="00AC7686"/>
    <w:rsid w:val="00AC7B5C"/>
    <w:rsid w:val="00AC7E2D"/>
    <w:rsid w:val="00AC7EEE"/>
    <w:rsid w:val="00AD01B9"/>
    <w:rsid w:val="00AD0401"/>
    <w:rsid w:val="00AD070C"/>
    <w:rsid w:val="00AD07CE"/>
    <w:rsid w:val="00AD0ACA"/>
    <w:rsid w:val="00AD0B87"/>
    <w:rsid w:val="00AD0C3D"/>
    <w:rsid w:val="00AD0C6E"/>
    <w:rsid w:val="00AD0EB6"/>
    <w:rsid w:val="00AD10E0"/>
    <w:rsid w:val="00AD1177"/>
    <w:rsid w:val="00AD1207"/>
    <w:rsid w:val="00AD1338"/>
    <w:rsid w:val="00AD14A7"/>
    <w:rsid w:val="00AD14F9"/>
    <w:rsid w:val="00AD1911"/>
    <w:rsid w:val="00AD21BF"/>
    <w:rsid w:val="00AD22D4"/>
    <w:rsid w:val="00AD2326"/>
    <w:rsid w:val="00AD241C"/>
    <w:rsid w:val="00AD24B4"/>
    <w:rsid w:val="00AD254C"/>
    <w:rsid w:val="00AD287A"/>
    <w:rsid w:val="00AD2A9F"/>
    <w:rsid w:val="00AD2B82"/>
    <w:rsid w:val="00AD2F76"/>
    <w:rsid w:val="00AD3654"/>
    <w:rsid w:val="00AD38A1"/>
    <w:rsid w:val="00AD38B2"/>
    <w:rsid w:val="00AD4143"/>
    <w:rsid w:val="00AD46BF"/>
    <w:rsid w:val="00AD49C0"/>
    <w:rsid w:val="00AD4A5A"/>
    <w:rsid w:val="00AD4AF0"/>
    <w:rsid w:val="00AD4B5C"/>
    <w:rsid w:val="00AD4FE1"/>
    <w:rsid w:val="00AD5107"/>
    <w:rsid w:val="00AD585D"/>
    <w:rsid w:val="00AD5B7B"/>
    <w:rsid w:val="00AD5BD7"/>
    <w:rsid w:val="00AD5C5E"/>
    <w:rsid w:val="00AD6465"/>
    <w:rsid w:val="00AD64FB"/>
    <w:rsid w:val="00AD6523"/>
    <w:rsid w:val="00AD655B"/>
    <w:rsid w:val="00AD6561"/>
    <w:rsid w:val="00AD66C9"/>
    <w:rsid w:val="00AD671E"/>
    <w:rsid w:val="00AD68B2"/>
    <w:rsid w:val="00AD6959"/>
    <w:rsid w:val="00AD722F"/>
    <w:rsid w:val="00AD737E"/>
    <w:rsid w:val="00AD7D6D"/>
    <w:rsid w:val="00AE014F"/>
    <w:rsid w:val="00AE0174"/>
    <w:rsid w:val="00AE08FE"/>
    <w:rsid w:val="00AE0A21"/>
    <w:rsid w:val="00AE0D09"/>
    <w:rsid w:val="00AE0DA3"/>
    <w:rsid w:val="00AE0E16"/>
    <w:rsid w:val="00AE0F1D"/>
    <w:rsid w:val="00AE0F68"/>
    <w:rsid w:val="00AE1115"/>
    <w:rsid w:val="00AE11E0"/>
    <w:rsid w:val="00AE13DF"/>
    <w:rsid w:val="00AE2477"/>
    <w:rsid w:val="00AE27AB"/>
    <w:rsid w:val="00AE2941"/>
    <w:rsid w:val="00AE2FFC"/>
    <w:rsid w:val="00AE3084"/>
    <w:rsid w:val="00AE3148"/>
    <w:rsid w:val="00AE31D5"/>
    <w:rsid w:val="00AE31E9"/>
    <w:rsid w:val="00AE31EF"/>
    <w:rsid w:val="00AE333D"/>
    <w:rsid w:val="00AE366D"/>
    <w:rsid w:val="00AE3967"/>
    <w:rsid w:val="00AE39A5"/>
    <w:rsid w:val="00AE3A53"/>
    <w:rsid w:val="00AE3D67"/>
    <w:rsid w:val="00AE4704"/>
    <w:rsid w:val="00AE490F"/>
    <w:rsid w:val="00AE4A79"/>
    <w:rsid w:val="00AE4B55"/>
    <w:rsid w:val="00AE4D27"/>
    <w:rsid w:val="00AE529F"/>
    <w:rsid w:val="00AE5F39"/>
    <w:rsid w:val="00AE62B4"/>
    <w:rsid w:val="00AE6C71"/>
    <w:rsid w:val="00AE6C92"/>
    <w:rsid w:val="00AE6DF5"/>
    <w:rsid w:val="00AE7101"/>
    <w:rsid w:val="00AE725F"/>
    <w:rsid w:val="00AE7678"/>
    <w:rsid w:val="00AE79DA"/>
    <w:rsid w:val="00AE7A86"/>
    <w:rsid w:val="00AE7AFE"/>
    <w:rsid w:val="00AE7E20"/>
    <w:rsid w:val="00AE7FDC"/>
    <w:rsid w:val="00AF01B8"/>
    <w:rsid w:val="00AF02A7"/>
    <w:rsid w:val="00AF0AA7"/>
    <w:rsid w:val="00AF0B32"/>
    <w:rsid w:val="00AF1346"/>
    <w:rsid w:val="00AF15AF"/>
    <w:rsid w:val="00AF1838"/>
    <w:rsid w:val="00AF19A6"/>
    <w:rsid w:val="00AF1FDA"/>
    <w:rsid w:val="00AF219E"/>
    <w:rsid w:val="00AF21D7"/>
    <w:rsid w:val="00AF2363"/>
    <w:rsid w:val="00AF237C"/>
    <w:rsid w:val="00AF2746"/>
    <w:rsid w:val="00AF2C5F"/>
    <w:rsid w:val="00AF2C6B"/>
    <w:rsid w:val="00AF2CA8"/>
    <w:rsid w:val="00AF2EF2"/>
    <w:rsid w:val="00AF30C1"/>
    <w:rsid w:val="00AF3141"/>
    <w:rsid w:val="00AF34D1"/>
    <w:rsid w:val="00AF3647"/>
    <w:rsid w:val="00AF36EB"/>
    <w:rsid w:val="00AF395D"/>
    <w:rsid w:val="00AF3B75"/>
    <w:rsid w:val="00AF3C64"/>
    <w:rsid w:val="00AF3D07"/>
    <w:rsid w:val="00AF3DD4"/>
    <w:rsid w:val="00AF4338"/>
    <w:rsid w:val="00AF44DE"/>
    <w:rsid w:val="00AF4556"/>
    <w:rsid w:val="00AF4A4B"/>
    <w:rsid w:val="00AF4B60"/>
    <w:rsid w:val="00AF4E5F"/>
    <w:rsid w:val="00AF4F75"/>
    <w:rsid w:val="00AF50F8"/>
    <w:rsid w:val="00AF54BF"/>
    <w:rsid w:val="00AF5635"/>
    <w:rsid w:val="00AF58C5"/>
    <w:rsid w:val="00AF58D8"/>
    <w:rsid w:val="00AF599A"/>
    <w:rsid w:val="00AF5B0E"/>
    <w:rsid w:val="00AF5B98"/>
    <w:rsid w:val="00AF5FDC"/>
    <w:rsid w:val="00AF5FE6"/>
    <w:rsid w:val="00AF60B1"/>
    <w:rsid w:val="00AF6843"/>
    <w:rsid w:val="00AF6CA1"/>
    <w:rsid w:val="00AF7F2F"/>
    <w:rsid w:val="00B00095"/>
    <w:rsid w:val="00B004FA"/>
    <w:rsid w:val="00B00553"/>
    <w:rsid w:val="00B0055A"/>
    <w:rsid w:val="00B00739"/>
    <w:rsid w:val="00B00927"/>
    <w:rsid w:val="00B00CED"/>
    <w:rsid w:val="00B00F74"/>
    <w:rsid w:val="00B0101B"/>
    <w:rsid w:val="00B0134C"/>
    <w:rsid w:val="00B01350"/>
    <w:rsid w:val="00B0136F"/>
    <w:rsid w:val="00B013FA"/>
    <w:rsid w:val="00B01A64"/>
    <w:rsid w:val="00B01BD3"/>
    <w:rsid w:val="00B01D4C"/>
    <w:rsid w:val="00B01E69"/>
    <w:rsid w:val="00B02004"/>
    <w:rsid w:val="00B02066"/>
    <w:rsid w:val="00B026CD"/>
    <w:rsid w:val="00B026D7"/>
    <w:rsid w:val="00B027E0"/>
    <w:rsid w:val="00B02976"/>
    <w:rsid w:val="00B03A18"/>
    <w:rsid w:val="00B03CB1"/>
    <w:rsid w:val="00B03FDB"/>
    <w:rsid w:val="00B0429F"/>
    <w:rsid w:val="00B042B3"/>
    <w:rsid w:val="00B042F1"/>
    <w:rsid w:val="00B043EA"/>
    <w:rsid w:val="00B0477E"/>
    <w:rsid w:val="00B04789"/>
    <w:rsid w:val="00B04D65"/>
    <w:rsid w:val="00B04E97"/>
    <w:rsid w:val="00B05158"/>
    <w:rsid w:val="00B057AE"/>
    <w:rsid w:val="00B05D5E"/>
    <w:rsid w:val="00B05DBB"/>
    <w:rsid w:val="00B06069"/>
    <w:rsid w:val="00B063C8"/>
    <w:rsid w:val="00B063D6"/>
    <w:rsid w:val="00B063DE"/>
    <w:rsid w:val="00B06600"/>
    <w:rsid w:val="00B069BD"/>
    <w:rsid w:val="00B06B1E"/>
    <w:rsid w:val="00B06DAE"/>
    <w:rsid w:val="00B06DC8"/>
    <w:rsid w:val="00B06DD0"/>
    <w:rsid w:val="00B07704"/>
    <w:rsid w:val="00B07849"/>
    <w:rsid w:val="00B07BAD"/>
    <w:rsid w:val="00B10089"/>
    <w:rsid w:val="00B10695"/>
    <w:rsid w:val="00B1084D"/>
    <w:rsid w:val="00B10CC3"/>
    <w:rsid w:val="00B11242"/>
    <w:rsid w:val="00B1129F"/>
    <w:rsid w:val="00B11490"/>
    <w:rsid w:val="00B116A9"/>
    <w:rsid w:val="00B117D4"/>
    <w:rsid w:val="00B11875"/>
    <w:rsid w:val="00B118B0"/>
    <w:rsid w:val="00B11BCB"/>
    <w:rsid w:val="00B11BFA"/>
    <w:rsid w:val="00B11F6B"/>
    <w:rsid w:val="00B121D9"/>
    <w:rsid w:val="00B12751"/>
    <w:rsid w:val="00B1282F"/>
    <w:rsid w:val="00B12E3A"/>
    <w:rsid w:val="00B12E7A"/>
    <w:rsid w:val="00B1316A"/>
    <w:rsid w:val="00B1366F"/>
    <w:rsid w:val="00B13920"/>
    <w:rsid w:val="00B13930"/>
    <w:rsid w:val="00B13B00"/>
    <w:rsid w:val="00B13C7F"/>
    <w:rsid w:val="00B14A2E"/>
    <w:rsid w:val="00B14ADA"/>
    <w:rsid w:val="00B14CDB"/>
    <w:rsid w:val="00B151A0"/>
    <w:rsid w:val="00B154F0"/>
    <w:rsid w:val="00B1555A"/>
    <w:rsid w:val="00B15654"/>
    <w:rsid w:val="00B15AB7"/>
    <w:rsid w:val="00B15BA5"/>
    <w:rsid w:val="00B15FC1"/>
    <w:rsid w:val="00B168A4"/>
    <w:rsid w:val="00B16DE3"/>
    <w:rsid w:val="00B1715F"/>
    <w:rsid w:val="00B17195"/>
    <w:rsid w:val="00B17513"/>
    <w:rsid w:val="00B177F4"/>
    <w:rsid w:val="00B17936"/>
    <w:rsid w:val="00B17975"/>
    <w:rsid w:val="00B17D7E"/>
    <w:rsid w:val="00B17E3F"/>
    <w:rsid w:val="00B20081"/>
    <w:rsid w:val="00B203CB"/>
    <w:rsid w:val="00B2060D"/>
    <w:rsid w:val="00B20B08"/>
    <w:rsid w:val="00B20F11"/>
    <w:rsid w:val="00B21030"/>
    <w:rsid w:val="00B2110F"/>
    <w:rsid w:val="00B214DD"/>
    <w:rsid w:val="00B215F5"/>
    <w:rsid w:val="00B21613"/>
    <w:rsid w:val="00B2165B"/>
    <w:rsid w:val="00B21A70"/>
    <w:rsid w:val="00B22017"/>
    <w:rsid w:val="00B22817"/>
    <w:rsid w:val="00B2299C"/>
    <w:rsid w:val="00B229BA"/>
    <w:rsid w:val="00B22CD8"/>
    <w:rsid w:val="00B23125"/>
    <w:rsid w:val="00B23205"/>
    <w:rsid w:val="00B2354F"/>
    <w:rsid w:val="00B23616"/>
    <w:rsid w:val="00B23737"/>
    <w:rsid w:val="00B23761"/>
    <w:rsid w:val="00B237BE"/>
    <w:rsid w:val="00B23945"/>
    <w:rsid w:val="00B23A40"/>
    <w:rsid w:val="00B23ABC"/>
    <w:rsid w:val="00B23D89"/>
    <w:rsid w:val="00B24040"/>
    <w:rsid w:val="00B241E0"/>
    <w:rsid w:val="00B24512"/>
    <w:rsid w:val="00B2481F"/>
    <w:rsid w:val="00B24B77"/>
    <w:rsid w:val="00B24BA7"/>
    <w:rsid w:val="00B24BCA"/>
    <w:rsid w:val="00B24D5F"/>
    <w:rsid w:val="00B24D98"/>
    <w:rsid w:val="00B25005"/>
    <w:rsid w:val="00B2511A"/>
    <w:rsid w:val="00B259BA"/>
    <w:rsid w:val="00B25A69"/>
    <w:rsid w:val="00B25A90"/>
    <w:rsid w:val="00B25F76"/>
    <w:rsid w:val="00B26136"/>
    <w:rsid w:val="00B2625F"/>
    <w:rsid w:val="00B262EF"/>
    <w:rsid w:val="00B263FA"/>
    <w:rsid w:val="00B26463"/>
    <w:rsid w:val="00B2657E"/>
    <w:rsid w:val="00B26800"/>
    <w:rsid w:val="00B26C75"/>
    <w:rsid w:val="00B26EB4"/>
    <w:rsid w:val="00B26F79"/>
    <w:rsid w:val="00B27185"/>
    <w:rsid w:val="00B2729B"/>
    <w:rsid w:val="00B274BD"/>
    <w:rsid w:val="00B27500"/>
    <w:rsid w:val="00B277B6"/>
    <w:rsid w:val="00B278FD"/>
    <w:rsid w:val="00B27BC3"/>
    <w:rsid w:val="00B27C67"/>
    <w:rsid w:val="00B27F75"/>
    <w:rsid w:val="00B30028"/>
    <w:rsid w:val="00B3024A"/>
    <w:rsid w:val="00B30870"/>
    <w:rsid w:val="00B30E2D"/>
    <w:rsid w:val="00B30E9E"/>
    <w:rsid w:val="00B31713"/>
    <w:rsid w:val="00B31741"/>
    <w:rsid w:val="00B319DC"/>
    <w:rsid w:val="00B31D25"/>
    <w:rsid w:val="00B31EAF"/>
    <w:rsid w:val="00B32453"/>
    <w:rsid w:val="00B326E6"/>
    <w:rsid w:val="00B327ED"/>
    <w:rsid w:val="00B32921"/>
    <w:rsid w:val="00B329BE"/>
    <w:rsid w:val="00B32D35"/>
    <w:rsid w:val="00B32F7E"/>
    <w:rsid w:val="00B333C2"/>
    <w:rsid w:val="00B33462"/>
    <w:rsid w:val="00B3362B"/>
    <w:rsid w:val="00B3393A"/>
    <w:rsid w:val="00B33A59"/>
    <w:rsid w:val="00B33C41"/>
    <w:rsid w:val="00B33CC3"/>
    <w:rsid w:val="00B33DFF"/>
    <w:rsid w:val="00B342EC"/>
    <w:rsid w:val="00B3431A"/>
    <w:rsid w:val="00B345B1"/>
    <w:rsid w:val="00B345D6"/>
    <w:rsid w:val="00B349C7"/>
    <w:rsid w:val="00B34C03"/>
    <w:rsid w:val="00B34C74"/>
    <w:rsid w:val="00B35643"/>
    <w:rsid w:val="00B35879"/>
    <w:rsid w:val="00B358DC"/>
    <w:rsid w:val="00B35B2D"/>
    <w:rsid w:val="00B35DEA"/>
    <w:rsid w:val="00B3635C"/>
    <w:rsid w:val="00B36392"/>
    <w:rsid w:val="00B36D57"/>
    <w:rsid w:val="00B37098"/>
    <w:rsid w:val="00B37144"/>
    <w:rsid w:val="00B372BE"/>
    <w:rsid w:val="00B37473"/>
    <w:rsid w:val="00B37673"/>
    <w:rsid w:val="00B378D8"/>
    <w:rsid w:val="00B37B1B"/>
    <w:rsid w:val="00B37F35"/>
    <w:rsid w:val="00B40466"/>
    <w:rsid w:val="00B405AA"/>
    <w:rsid w:val="00B4073D"/>
    <w:rsid w:val="00B40A1D"/>
    <w:rsid w:val="00B40A75"/>
    <w:rsid w:val="00B40D0E"/>
    <w:rsid w:val="00B4102B"/>
    <w:rsid w:val="00B412D7"/>
    <w:rsid w:val="00B4173B"/>
    <w:rsid w:val="00B4190A"/>
    <w:rsid w:val="00B41C88"/>
    <w:rsid w:val="00B41CDE"/>
    <w:rsid w:val="00B420A8"/>
    <w:rsid w:val="00B42149"/>
    <w:rsid w:val="00B42341"/>
    <w:rsid w:val="00B42456"/>
    <w:rsid w:val="00B42482"/>
    <w:rsid w:val="00B425EA"/>
    <w:rsid w:val="00B428A7"/>
    <w:rsid w:val="00B42BF7"/>
    <w:rsid w:val="00B42E3F"/>
    <w:rsid w:val="00B4344D"/>
    <w:rsid w:val="00B435DA"/>
    <w:rsid w:val="00B436FB"/>
    <w:rsid w:val="00B43AA9"/>
    <w:rsid w:val="00B43E4E"/>
    <w:rsid w:val="00B44132"/>
    <w:rsid w:val="00B44276"/>
    <w:rsid w:val="00B44379"/>
    <w:rsid w:val="00B4468B"/>
    <w:rsid w:val="00B44BEA"/>
    <w:rsid w:val="00B44C22"/>
    <w:rsid w:val="00B44C72"/>
    <w:rsid w:val="00B44D6A"/>
    <w:rsid w:val="00B44E8A"/>
    <w:rsid w:val="00B44FEF"/>
    <w:rsid w:val="00B4505F"/>
    <w:rsid w:val="00B45172"/>
    <w:rsid w:val="00B45254"/>
    <w:rsid w:val="00B452CD"/>
    <w:rsid w:val="00B45443"/>
    <w:rsid w:val="00B4557C"/>
    <w:rsid w:val="00B45DB3"/>
    <w:rsid w:val="00B45FAF"/>
    <w:rsid w:val="00B4685D"/>
    <w:rsid w:val="00B475F8"/>
    <w:rsid w:val="00B4765F"/>
    <w:rsid w:val="00B47CD8"/>
    <w:rsid w:val="00B47D4C"/>
    <w:rsid w:val="00B47EFC"/>
    <w:rsid w:val="00B50230"/>
    <w:rsid w:val="00B50F20"/>
    <w:rsid w:val="00B50F43"/>
    <w:rsid w:val="00B51066"/>
    <w:rsid w:val="00B51108"/>
    <w:rsid w:val="00B5123D"/>
    <w:rsid w:val="00B515DE"/>
    <w:rsid w:val="00B5169F"/>
    <w:rsid w:val="00B51DA4"/>
    <w:rsid w:val="00B5215C"/>
    <w:rsid w:val="00B52251"/>
    <w:rsid w:val="00B524F0"/>
    <w:rsid w:val="00B52A42"/>
    <w:rsid w:val="00B52B87"/>
    <w:rsid w:val="00B52D06"/>
    <w:rsid w:val="00B5322E"/>
    <w:rsid w:val="00B53242"/>
    <w:rsid w:val="00B532EF"/>
    <w:rsid w:val="00B5360D"/>
    <w:rsid w:val="00B53613"/>
    <w:rsid w:val="00B53A40"/>
    <w:rsid w:val="00B53CC8"/>
    <w:rsid w:val="00B543E0"/>
    <w:rsid w:val="00B54478"/>
    <w:rsid w:val="00B544F3"/>
    <w:rsid w:val="00B54520"/>
    <w:rsid w:val="00B545CD"/>
    <w:rsid w:val="00B54CA9"/>
    <w:rsid w:val="00B550D8"/>
    <w:rsid w:val="00B55299"/>
    <w:rsid w:val="00B5537C"/>
    <w:rsid w:val="00B55425"/>
    <w:rsid w:val="00B5546F"/>
    <w:rsid w:val="00B554BC"/>
    <w:rsid w:val="00B55A21"/>
    <w:rsid w:val="00B564CC"/>
    <w:rsid w:val="00B565FF"/>
    <w:rsid w:val="00B56872"/>
    <w:rsid w:val="00B56D45"/>
    <w:rsid w:val="00B56D5B"/>
    <w:rsid w:val="00B57034"/>
    <w:rsid w:val="00B57222"/>
    <w:rsid w:val="00B572AE"/>
    <w:rsid w:val="00B57384"/>
    <w:rsid w:val="00B574DA"/>
    <w:rsid w:val="00B5788E"/>
    <w:rsid w:val="00B57AFD"/>
    <w:rsid w:val="00B60177"/>
    <w:rsid w:val="00B6028C"/>
    <w:rsid w:val="00B6076D"/>
    <w:rsid w:val="00B60F1F"/>
    <w:rsid w:val="00B60F95"/>
    <w:rsid w:val="00B61121"/>
    <w:rsid w:val="00B611D8"/>
    <w:rsid w:val="00B6137C"/>
    <w:rsid w:val="00B6169A"/>
    <w:rsid w:val="00B61B50"/>
    <w:rsid w:val="00B61E06"/>
    <w:rsid w:val="00B620ED"/>
    <w:rsid w:val="00B62290"/>
    <w:rsid w:val="00B62309"/>
    <w:rsid w:val="00B6252E"/>
    <w:rsid w:val="00B6261C"/>
    <w:rsid w:val="00B62C82"/>
    <w:rsid w:val="00B62ED7"/>
    <w:rsid w:val="00B62EED"/>
    <w:rsid w:val="00B62F15"/>
    <w:rsid w:val="00B6307E"/>
    <w:rsid w:val="00B632F6"/>
    <w:rsid w:val="00B63DFC"/>
    <w:rsid w:val="00B63F77"/>
    <w:rsid w:val="00B642D9"/>
    <w:rsid w:val="00B64465"/>
    <w:rsid w:val="00B647F1"/>
    <w:rsid w:val="00B64A90"/>
    <w:rsid w:val="00B64B0E"/>
    <w:rsid w:val="00B64C36"/>
    <w:rsid w:val="00B6525D"/>
    <w:rsid w:val="00B654AB"/>
    <w:rsid w:val="00B65A38"/>
    <w:rsid w:val="00B65CAA"/>
    <w:rsid w:val="00B65CAC"/>
    <w:rsid w:val="00B6627A"/>
    <w:rsid w:val="00B662C8"/>
    <w:rsid w:val="00B66991"/>
    <w:rsid w:val="00B66B91"/>
    <w:rsid w:val="00B66FA4"/>
    <w:rsid w:val="00B670A9"/>
    <w:rsid w:val="00B673B5"/>
    <w:rsid w:val="00B67537"/>
    <w:rsid w:val="00B676BB"/>
    <w:rsid w:val="00B676D4"/>
    <w:rsid w:val="00B6772D"/>
    <w:rsid w:val="00B6775F"/>
    <w:rsid w:val="00B678F2"/>
    <w:rsid w:val="00B67E95"/>
    <w:rsid w:val="00B70036"/>
    <w:rsid w:val="00B70067"/>
    <w:rsid w:val="00B701C3"/>
    <w:rsid w:val="00B705CE"/>
    <w:rsid w:val="00B70784"/>
    <w:rsid w:val="00B70A5F"/>
    <w:rsid w:val="00B70D88"/>
    <w:rsid w:val="00B70EC2"/>
    <w:rsid w:val="00B70EF9"/>
    <w:rsid w:val="00B71179"/>
    <w:rsid w:val="00B712C1"/>
    <w:rsid w:val="00B71452"/>
    <w:rsid w:val="00B7184D"/>
    <w:rsid w:val="00B71934"/>
    <w:rsid w:val="00B71A0E"/>
    <w:rsid w:val="00B71B78"/>
    <w:rsid w:val="00B71D58"/>
    <w:rsid w:val="00B71E0E"/>
    <w:rsid w:val="00B71EBB"/>
    <w:rsid w:val="00B72054"/>
    <w:rsid w:val="00B721BC"/>
    <w:rsid w:val="00B72204"/>
    <w:rsid w:val="00B726AD"/>
    <w:rsid w:val="00B72AB5"/>
    <w:rsid w:val="00B72DC2"/>
    <w:rsid w:val="00B73102"/>
    <w:rsid w:val="00B7316F"/>
    <w:rsid w:val="00B732DF"/>
    <w:rsid w:val="00B7337F"/>
    <w:rsid w:val="00B7357D"/>
    <w:rsid w:val="00B7399F"/>
    <w:rsid w:val="00B73B1C"/>
    <w:rsid w:val="00B73B8B"/>
    <w:rsid w:val="00B73C5B"/>
    <w:rsid w:val="00B73C95"/>
    <w:rsid w:val="00B73E86"/>
    <w:rsid w:val="00B73EF0"/>
    <w:rsid w:val="00B74736"/>
    <w:rsid w:val="00B7477B"/>
    <w:rsid w:val="00B74794"/>
    <w:rsid w:val="00B74E42"/>
    <w:rsid w:val="00B74FB0"/>
    <w:rsid w:val="00B75328"/>
    <w:rsid w:val="00B75750"/>
    <w:rsid w:val="00B757A0"/>
    <w:rsid w:val="00B75B54"/>
    <w:rsid w:val="00B75BC7"/>
    <w:rsid w:val="00B75DE6"/>
    <w:rsid w:val="00B75E93"/>
    <w:rsid w:val="00B76097"/>
    <w:rsid w:val="00B76478"/>
    <w:rsid w:val="00B76598"/>
    <w:rsid w:val="00B768DA"/>
    <w:rsid w:val="00B76A74"/>
    <w:rsid w:val="00B76C69"/>
    <w:rsid w:val="00B76CCD"/>
    <w:rsid w:val="00B77038"/>
    <w:rsid w:val="00B770B1"/>
    <w:rsid w:val="00B77301"/>
    <w:rsid w:val="00B77574"/>
    <w:rsid w:val="00B777BB"/>
    <w:rsid w:val="00B77C99"/>
    <w:rsid w:val="00B80308"/>
    <w:rsid w:val="00B80A1D"/>
    <w:rsid w:val="00B80C29"/>
    <w:rsid w:val="00B80C3C"/>
    <w:rsid w:val="00B80DA5"/>
    <w:rsid w:val="00B81739"/>
    <w:rsid w:val="00B8178E"/>
    <w:rsid w:val="00B81B93"/>
    <w:rsid w:val="00B81E00"/>
    <w:rsid w:val="00B82269"/>
    <w:rsid w:val="00B8243B"/>
    <w:rsid w:val="00B825D0"/>
    <w:rsid w:val="00B8264D"/>
    <w:rsid w:val="00B827B9"/>
    <w:rsid w:val="00B82B08"/>
    <w:rsid w:val="00B82B4D"/>
    <w:rsid w:val="00B82B79"/>
    <w:rsid w:val="00B82BB7"/>
    <w:rsid w:val="00B82DDD"/>
    <w:rsid w:val="00B83056"/>
    <w:rsid w:val="00B83082"/>
    <w:rsid w:val="00B83284"/>
    <w:rsid w:val="00B832ED"/>
    <w:rsid w:val="00B833BF"/>
    <w:rsid w:val="00B83A47"/>
    <w:rsid w:val="00B83C9F"/>
    <w:rsid w:val="00B83D3F"/>
    <w:rsid w:val="00B840A5"/>
    <w:rsid w:val="00B8410D"/>
    <w:rsid w:val="00B841D2"/>
    <w:rsid w:val="00B842B1"/>
    <w:rsid w:val="00B843A6"/>
    <w:rsid w:val="00B844A6"/>
    <w:rsid w:val="00B84785"/>
    <w:rsid w:val="00B84E16"/>
    <w:rsid w:val="00B84EB1"/>
    <w:rsid w:val="00B851EA"/>
    <w:rsid w:val="00B8520D"/>
    <w:rsid w:val="00B85277"/>
    <w:rsid w:val="00B8559F"/>
    <w:rsid w:val="00B858FD"/>
    <w:rsid w:val="00B859DF"/>
    <w:rsid w:val="00B85A03"/>
    <w:rsid w:val="00B85BCE"/>
    <w:rsid w:val="00B85DE6"/>
    <w:rsid w:val="00B85E0C"/>
    <w:rsid w:val="00B86140"/>
    <w:rsid w:val="00B861F5"/>
    <w:rsid w:val="00B86465"/>
    <w:rsid w:val="00B866CE"/>
    <w:rsid w:val="00B86978"/>
    <w:rsid w:val="00B86D99"/>
    <w:rsid w:val="00B86DB4"/>
    <w:rsid w:val="00B86FC3"/>
    <w:rsid w:val="00B874FC"/>
    <w:rsid w:val="00B877E8"/>
    <w:rsid w:val="00B879FF"/>
    <w:rsid w:val="00B90461"/>
    <w:rsid w:val="00B905CC"/>
    <w:rsid w:val="00B90C2C"/>
    <w:rsid w:val="00B90C4E"/>
    <w:rsid w:val="00B90D9C"/>
    <w:rsid w:val="00B911D2"/>
    <w:rsid w:val="00B9121B"/>
    <w:rsid w:val="00B9160C"/>
    <w:rsid w:val="00B916EE"/>
    <w:rsid w:val="00B918EB"/>
    <w:rsid w:val="00B91A1F"/>
    <w:rsid w:val="00B91D90"/>
    <w:rsid w:val="00B91DC7"/>
    <w:rsid w:val="00B91DEC"/>
    <w:rsid w:val="00B920AB"/>
    <w:rsid w:val="00B926CD"/>
    <w:rsid w:val="00B92725"/>
    <w:rsid w:val="00B92818"/>
    <w:rsid w:val="00B929EF"/>
    <w:rsid w:val="00B92CFD"/>
    <w:rsid w:val="00B92D08"/>
    <w:rsid w:val="00B93152"/>
    <w:rsid w:val="00B932EE"/>
    <w:rsid w:val="00B93565"/>
    <w:rsid w:val="00B93678"/>
    <w:rsid w:val="00B9396F"/>
    <w:rsid w:val="00B93B89"/>
    <w:rsid w:val="00B93CEF"/>
    <w:rsid w:val="00B93ECF"/>
    <w:rsid w:val="00B94156"/>
    <w:rsid w:val="00B94500"/>
    <w:rsid w:val="00B94580"/>
    <w:rsid w:val="00B94691"/>
    <w:rsid w:val="00B94BEE"/>
    <w:rsid w:val="00B952D2"/>
    <w:rsid w:val="00B9538F"/>
    <w:rsid w:val="00B953AE"/>
    <w:rsid w:val="00B95462"/>
    <w:rsid w:val="00B95AFC"/>
    <w:rsid w:val="00B95D6C"/>
    <w:rsid w:val="00B963C2"/>
    <w:rsid w:val="00B964F0"/>
    <w:rsid w:val="00B96675"/>
    <w:rsid w:val="00B96C41"/>
    <w:rsid w:val="00B9701D"/>
    <w:rsid w:val="00B97049"/>
    <w:rsid w:val="00B97168"/>
    <w:rsid w:val="00B97508"/>
    <w:rsid w:val="00B976EA"/>
    <w:rsid w:val="00B97951"/>
    <w:rsid w:val="00B979C4"/>
    <w:rsid w:val="00B97CD6"/>
    <w:rsid w:val="00BA0355"/>
    <w:rsid w:val="00BA04B1"/>
    <w:rsid w:val="00BA0502"/>
    <w:rsid w:val="00BA06EE"/>
    <w:rsid w:val="00BA07D8"/>
    <w:rsid w:val="00BA084E"/>
    <w:rsid w:val="00BA0BB6"/>
    <w:rsid w:val="00BA0D5E"/>
    <w:rsid w:val="00BA1352"/>
    <w:rsid w:val="00BA13AC"/>
    <w:rsid w:val="00BA1532"/>
    <w:rsid w:val="00BA16DF"/>
    <w:rsid w:val="00BA1857"/>
    <w:rsid w:val="00BA1B82"/>
    <w:rsid w:val="00BA2350"/>
    <w:rsid w:val="00BA2420"/>
    <w:rsid w:val="00BA2724"/>
    <w:rsid w:val="00BA27C9"/>
    <w:rsid w:val="00BA2A97"/>
    <w:rsid w:val="00BA2B6D"/>
    <w:rsid w:val="00BA2BA3"/>
    <w:rsid w:val="00BA2E00"/>
    <w:rsid w:val="00BA2FCF"/>
    <w:rsid w:val="00BA339D"/>
    <w:rsid w:val="00BA3DF2"/>
    <w:rsid w:val="00BA403D"/>
    <w:rsid w:val="00BA4928"/>
    <w:rsid w:val="00BA4C97"/>
    <w:rsid w:val="00BA4E77"/>
    <w:rsid w:val="00BA4F08"/>
    <w:rsid w:val="00BA5286"/>
    <w:rsid w:val="00BA52FC"/>
    <w:rsid w:val="00BA53FB"/>
    <w:rsid w:val="00BA55F0"/>
    <w:rsid w:val="00BA58C1"/>
    <w:rsid w:val="00BA5B38"/>
    <w:rsid w:val="00BA5C15"/>
    <w:rsid w:val="00BA5D07"/>
    <w:rsid w:val="00BA5FB1"/>
    <w:rsid w:val="00BA602F"/>
    <w:rsid w:val="00BA6038"/>
    <w:rsid w:val="00BA617C"/>
    <w:rsid w:val="00BA640F"/>
    <w:rsid w:val="00BA6414"/>
    <w:rsid w:val="00BA64DA"/>
    <w:rsid w:val="00BA69DB"/>
    <w:rsid w:val="00BA6B1D"/>
    <w:rsid w:val="00BA6DF2"/>
    <w:rsid w:val="00BB0408"/>
    <w:rsid w:val="00BB0499"/>
    <w:rsid w:val="00BB092F"/>
    <w:rsid w:val="00BB0B4F"/>
    <w:rsid w:val="00BB0EA9"/>
    <w:rsid w:val="00BB0EE5"/>
    <w:rsid w:val="00BB115D"/>
    <w:rsid w:val="00BB1174"/>
    <w:rsid w:val="00BB128F"/>
    <w:rsid w:val="00BB1364"/>
    <w:rsid w:val="00BB1861"/>
    <w:rsid w:val="00BB21F9"/>
    <w:rsid w:val="00BB2451"/>
    <w:rsid w:val="00BB2577"/>
    <w:rsid w:val="00BB268B"/>
    <w:rsid w:val="00BB29A5"/>
    <w:rsid w:val="00BB2A31"/>
    <w:rsid w:val="00BB2CDE"/>
    <w:rsid w:val="00BB2F20"/>
    <w:rsid w:val="00BB2FAD"/>
    <w:rsid w:val="00BB3244"/>
    <w:rsid w:val="00BB3289"/>
    <w:rsid w:val="00BB3498"/>
    <w:rsid w:val="00BB34EA"/>
    <w:rsid w:val="00BB34F1"/>
    <w:rsid w:val="00BB383A"/>
    <w:rsid w:val="00BB3BA2"/>
    <w:rsid w:val="00BB3BB8"/>
    <w:rsid w:val="00BB3C4F"/>
    <w:rsid w:val="00BB43A0"/>
    <w:rsid w:val="00BB4A0A"/>
    <w:rsid w:val="00BB4A21"/>
    <w:rsid w:val="00BB4E4B"/>
    <w:rsid w:val="00BB5621"/>
    <w:rsid w:val="00BB57F6"/>
    <w:rsid w:val="00BB5BFA"/>
    <w:rsid w:val="00BB5C42"/>
    <w:rsid w:val="00BB5F07"/>
    <w:rsid w:val="00BB652C"/>
    <w:rsid w:val="00BB6912"/>
    <w:rsid w:val="00BB6DF2"/>
    <w:rsid w:val="00BB7452"/>
    <w:rsid w:val="00BB76D2"/>
    <w:rsid w:val="00BB772B"/>
    <w:rsid w:val="00BB7859"/>
    <w:rsid w:val="00BB7B2C"/>
    <w:rsid w:val="00BB7B72"/>
    <w:rsid w:val="00BB7BBF"/>
    <w:rsid w:val="00BB7D70"/>
    <w:rsid w:val="00BB7FC2"/>
    <w:rsid w:val="00BC023E"/>
    <w:rsid w:val="00BC02B9"/>
    <w:rsid w:val="00BC0318"/>
    <w:rsid w:val="00BC0462"/>
    <w:rsid w:val="00BC0644"/>
    <w:rsid w:val="00BC09AF"/>
    <w:rsid w:val="00BC0AE7"/>
    <w:rsid w:val="00BC0B1A"/>
    <w:rsid w:val="00BC0D7C"/>
    <w:rsid w:val="00BC0F85"/>
    <w:rsid w:val="00BC0F90"/>
    <w:rsid w:val="00BC1115"/>
    <w:rsid w:val="00BC1734"/>
    <w:rsid w:val="00BC1D61"/>
    <w:rsid w:val="00BC1E2D"/>
    <w:rsid w:val="00BC1F5E"/>
    <w:rsid w:val="00BC20B5"/>
    <w:rsid w:val="00BC2278"/>
    <w:rsid w:val="00BC28E2"/>
    <w:rsid w:val="00BC2E40"/>
    <w:rsid w:val="00BC2FCB"/>
    <w:rsid w:val="00BC32A4"/>
    <w:rsid w:val="00BC33F3"/>
    <w:rsid w:val="00BC3714"/>
    <w:rsid w:val="00BC371E"/>
    <w:rsid w:val="00BC39C8"/>
    <w:rsid w:val="00BC3B87"/>
    <w:rsid w:val="00BC3F35"/>
    <w:rsid w:val="00BC452F"/>
    <w:rsid w:val="00BC487C"/>
    <w:rsid w:val="00BC520C"/>
    <w:rsid w:val="00BC5359"/>
    <w:rsid w:val="00BC53C3"/>
    <w:rsid w:val="00BC53F1"/>
    <w:rsid w:val="00BC54E0"/>
    <w:rsid w:val="00BC57B2"/>
    <w:rsid w:val="00BC5810"/>
    <w:rsid w:val="00BC5AD8"/>
    <w:rsid w:val="00BC6058"/>
    <w:rsid w:val="00BC6653"/>
    <w:rsid w:val="00BC66F9"/>
    <w:rsid w:val="00BC677D"/>
    <w:rsid w:val="00BC6C7E"/>
    <w:rsid w:val="00BC6CD0"/>
    <w:rsid w:val="00BC6F92"/>
    <w:rsid w:val="00BC703C"/>
    <w:rsid w:val="00BC74A8"/>
    <w:rsid w:val="00BC74DA"/>
    <w:rsid w:val="00BC75C5"/>
    <w:rsid w:val="00BC78A0"/>
    <w:rsid w:val="00BC7A70"/>
    <w:rsid w:val="00BC7DB6"/>
    <w:rsid w:val="00BC7E8F"/>
    <w:rsid w:val="00BD00A4"/>
    <w:rsid w:val="00BD0233"/>
    <w:rsid w:val="00BD04E1"/>
    <w:rsid w:val="00BD08F1"/>
    <w:rsid w:val="00BD0F42"/>
    <w:rsid w:val="00BD0FCE"/>
    <w:rsid w:val="00BD1775"/>
    <w:rsid w:val="00BD1912"/>
    <w:rsid w:val="00BD1DC7"/>
    <w:rsid w:val="00BD1F8E"/>
    <w:rsid w:val="00BD22BD"/>
    <w:rsid w:val="00BD231A"/>
    <w:rsid w:val="00BD2CAE"/>
    <w:rsid w:val="00BD2D87"/>
    <w:rsid w:val="00BD3027"/>
    <w:rsid w:val="00BD3276"/>
    <w:rsid w:val="00BD3312"/>
    <w:rsid w:val="00BD372B"/>
    <w:rsid w:val="00BD3B16"/>
    <w:rsid w:val="00BD3EBB"/>
    <w:rsid w:val="00BD40B1"/>
    <w:rsid w:val="00BD436E"/>
    <w:rsid w:val="00BD43D3"/>
    <w:rsid w:val="00BD43D4"/>
    <w:rsid w:val="00BD44B9"/>
    <w:rsid w:val="00BD45DC"/>
    <w:rsid w:val="00BD4759"/>
    <w:rsid w:val="00BD4BD8"/>
    <w:rsid w:val="00BD4C0E"/>
    <w:rsid w:val="00BD4C7F"/>
    <w:rsid w:val="00BD4E07"/>
    <w:rsid w:val="00BD4E4E"/>
    <w:rsid w:val="00BD5278"/>
    <w:rsid w:val="00BD5287"/>
    <w:rsid w:val="00BD559A"/>
    <w:rsid w:val="00BD57B1"/>
    <w:rsid w:val="00BD5839"/>
    <w:rsid w:val="00BD589D"/>
    <w:rsid w:val="00BD58CE"/>
    <w:rsid w:val="00BD5A0E"/>
    <w:rsid w:val="00BD5E89"/>
    <w:rsid w:val="00BD5EE0"/>
    <w:rsid w:val="00BD5FA3"/>
    <w:rsid w:val="00BD6127"/>
    <w:rsid w:val="00BD6B22"/>
    <w:rsid w:val="00BD6B81"/>
    <w:rsid w:val="00BD6DC5"/>
    <w:rsid w:val="00BD6F79"/>
    <w:rsid w:val="00BD70D4"/>
    <w:rsid w:val="00BD7104"/>
    <w:rsid w:val="00BD7326"/>
    <w:rsid w:val="00BD73B1"/>
    <w:rsid w:val="00BD780B"/>
    <w:rsid w:val="00BD7819"/>
    <w:rsid w:val="00BD7940"/>
    <w:rsid w:val="00BD7A65"/>
    <w:rsid w:val="00BE0319"/>
    <w:rsid w:val="00BE07A5"/>
    <w:rsid w:val="00BE0D08"/>
    <w:rsid w:val="00BE0F52"/>
    <w:rsid w:val="00BE145A"/>
    <w:rsid w:val="00BE14F4"/>
    <w:rsid w:val="00BE17C2"/>
    <w:rsid w:val="00BE1A41"/>
    <w:rsid w:val="00BE1AB2"/>
    <w:rsid w:val="00BE1E06"/>
    <w:rsid w:val="00BE22B5"/>
    <w:rsid w:val="00BE2839"/>
    <w:rsid w:val="00BE289C"/>
    <w:rsid w:val="00BE2B96"/>
    <w:rsid w:val="00BE2E1D"/>
    <w:rsid w:val="00BE3226"/>
    <w:rsid w:val="00BE3338"/>
    <w:rsid w:val="00BE3852"/>
    <w:rsid w:val="00BE3EF5"/>
    <w:rsid w:val="00BE40C7"/>
    <w:rsid w:val="00BE40FA"/>
    <w:rsid w:val="00BE412A"/>
    <w:rsid w:val="00BE4511"/>
    <w:rsid w:val="00BE4720"/>
    <w:rsid w:val="00BE4801"/>
    <w:rsid w:val="00BE48A6"/>
    <w:rsid w:val="00BE497B"/>
    <w:rsid w:val="00BE4990"/>
    <w:rsid w:val="00BE4DC6"/>
    <w:rsid w:val="00BE4E46"/>
    <w:rsid w:val="00BE4F4F"/>
    <w:rsid w:val="00BE5163"/>
    <w:rsid w:val="00BE55A6"/>
    <w:rsid w:val="00BE56E7"/>
    <w:rsid w:val="00BE586D"/>
    <w:rsid w:val="00BE597A"/>
    <w:rsid w:val="00BE59B9"/>
    <w:rsid w:val="00BE5BA5"/>
    <w:rsid w:val="00BE5DFF"/>
    <w:rsid w:val="00BE603D"/>
    <w:rsid w:val="00BE61B9"/>
    <w:rsid w:val="00BE6257"/>
    <w:rsid w:val="00BE6292"/>
    <w:rsid w:val="00BE62DC"/>
    <w:rsid w:val="00BE63A8"/>
    <w:rsid w:val="00BE6403"/>
    <w:rsid w:val="00BE65AB"/>
    <w:rsid w:val="00BE678F"/>
    <w:rsid w:val="00BE6FC7"/>
    <w:rsid w:val="00BE71E1"/>
    <w:rsid w:val="00BE777E"/>
    <w:rsid w:val="00BE78CD"/>
    <w:rsid w:val="00BE79B4"/>
    <w:rsid w:val="00BE7B99"/>
    <w:rsid w:val="00BE7BF2"/>
    <w:rsid w:val="00BE7C9E"/>
    <w:rsid w:val="00BE7F0B"/>
    <w:rsid w:val="00BE7FCC"/>
    <w:rsid w:val="00BF0008"/>
    <w:rsid w:val="00BF0CC1"/>
    <w:rsid w:val="00BF1720"/>
    <w:rsid w:val="00BF17A2"/>
    <w:rsid w:val="00BF186F"/>
    <w:rsid w:val="00BF1BD8"/>
    <w:rsid w:val="00BF1DD6"/>
    <w:rsid w:val="00BF309F"/>
    <w:rsid w:val="00BF324E"/>
    <w:rsid w:val="00BF370D"/>
    <w:rsid w:val="00BF39A8"/>
    <w:rsid w:val="00BF3A54"/>
    <w:rsid w:val="00BF3A5A"/>
    <w:rsid w:val="00BF3AB4"/>
    <w:rsid w:val="00BF3CFB"/>
    <w:rsid w:val="00BF40CB"/>
    <w:rsid w:val="00BF42BC"/>
    <w:rsid w:val="00BF43E2"/>
    <w:rsid w:val="00BF4546"/>
    <w:rsid w:val="00BF4819"/>
    <w:rsid w:val="00BF4C2C"/>
    <w:rsid w:val="00BF50B2"/>
    <w:rsid w:val="00BF50F0"/>
    <w:rsid w:val="00BF5686"/>
    <w:rsid w:val="00BF59C8"/>
    <w:rsid w:val="00BF5A57"/>
    <w:rsid w:val="00BF5B48"/>
    <w:rsid w:val="00BF5B69"/>
    <w:rsid w:val="00BF5B84"/>
    <w:rsid w:val="00BF6041"/>
    <w:rsid w:val="00BF61E3"/>
    <w:rsid w:val="00BF6227"/>
    <w:rsid w:val="00BF62AC"/>
    <w:rsid w:val="00BF63A6"/>
    <w:rsid w:val="00BF680B"/>
    <w:rsid w:val="00BF69DA"/>
    <w:rsid w:val="00BF6B28"/>
    <w:rsid w:val="00BF71EB"/>
    <w:rsid w:val="00BF7344"/>
    <w:rsid w:val="00BF741F"/>
    <w:rsid w:val="00BF74DE"/>
    <w:rsid w:val="00BF74F7"/>
    <w:rsid w:val="00BF78F2"/>
    <w:rsid w:val="00BF7A6C"/>
    <w:rsid w:val="00BF7B20"/>
    <w:rsid w:val="00C0094B"/>
    <w:rsid w:val="00C00A31"/>
    <w:rsid w:val="00C00ACB"/>
    <w:rsid w:val="00C01046"/>
    <w:rsid w:val="00C014C4"/>
    <w:rsid w:val="00C01A85"/>
    <w:rsid w:val="00C01B40"/>
    <w:rsid w:val="00C01B93"/>
    <w:rsid w:val="00C01E23"/>
    <w:rsid w:val="00C0231A"/>
    <w:rsid w:val="00C0239E"/>
    <w:rsid w:val="00C028ED"/>
    <w:rsid w:val="00C02D9F"/>
    <w:rsid w:val="00C02E12"/>
    <w:rsid w:val="00C0349D"/>
    <w:rsid w:val="00C036D1"/>
    <w:rsid w:val="00C03738"/>
    <w:rsid w:val="00C0399A"/>
    <w:rsid w:val="00C03A23"/>
    <w:rsid w:val="00C03BC3"/>
    <w:rsid w:val="00C03BDC"/>
    <w:rsid w:val="00C03C19"/>
    <w:rsid w:val="00C03C7B"/>
    <w:rsid w:val="00C03DF4"/>
    <w:rsid w:val="00C04561"/>
    <w:rsid w:val="00C0466F"/>
    <w:rsid w:val="00C04724"/>
    <w:rsid w:val="00C048CA"/>
    <w:rsid w:val="00C048D3"/>
    <w:rsid w:val="00C04939"/>
    <w:rsid w:val="00C04A14"/>
    <w:rsid w:val="00C04AFB"/>
    <w:rsid w:val="00C04F07"/>
    <w:rsid w:val="00C050CE"/>
    <w:rsid w:val="00C051F2"/>
    <w:rsid w:val="00C05E1C"/>
    <w:rsid w:val="00C064A0"/>
    <w:rsid w:val="00C06545"/>
    <w:rsid w:val="00C06BF6"/>
    <w:rsid w:val="00C07138"/>
    <w:rsid w:val="00C071C4"/>
    <w:rsid w:val="00C074E6"/>
    <w:rsid w:val="00C076F0"/>
    <w:rsid w:val="00C07C0A"/>
    <w:rsid w:val="00C07C55"/>
    <w:rsid w:val="00C07C69"/>
    <w:rsid w:val="00C07CA3"/>
    <w:rsid w:val="00C100A9"/>
    <w:rsid w:val="00C10246"/>
    <w:rsid w:val="00C10417"/>
    <w:rsid w:val="00C10420"/>
    <w:rsid w:val="00C106C6"/>
    <w:rsid w:val="00C10762"/>
    <w:rsid w:val="00C1084D"/>
    <w:rsid w:val="00C10B50"/>
    <w:rsid w:val="00C10F6A"/>
    <w:rsid w:val="00C1106C"/>
    <w:rsid w:val="00C1148A"/>
    <w:rsid w:val="00C1165E"/>
    <w:rsid w:val="00C11A9A"/>
    <w:rsid w:val="00C11BF6"/>
    <w:rsid w:val="00C11CE9"/>
    <w:rsid w:val="00C11D60"/>
    <w:rsid w:val="00C1210D"/>
    <w:rsid w:val="00C121F1"/>
    <w:rsid w:val="00C123E9"/>
    <w:rsid w:val="00C12542"/>
    <w:rsid w:val="00C1290A"/>
    <w:rsid w:val="00C12DBA"/>
    <w:rsid w:val="00C12F80"/>
    <w:rsid w:val="00C131CC"/>
    <w:rsid w:val="00C1345C"/>
    <w:rsid w:val="00C136B2"/>
    <w:rsid w:val="00C14021"/>
    <w:rsid w:val="00C143FB"/>
    <w:rsid w:val="00C148CE"/>
    <w:rsid w:val="00C148F9"/>
    <w:rsid w:val="00C14FE9"/>
    <w:rsid w:val="00C14FEC"/>
    <w:rsid w:val="00C15169"/>
    <w:rsid w:val="00C15219"/>
    <w:rsid w:val="00C1576A"/>
    <w:rsid w:val="00C157C5"/>
    <w:rsid w:val="00C1596C"/>
    <w:rsid w:val="00C15972"/>
    <w:rsid w:val="00C15C27"/>
    <w:rsid w:val="00C15E32"/>
    <w:rsid w:val="00C15F7C"/>
    <w:rsid w:val="00C16396"/>
    <w:rsid w:val="00C1642F"/>
    <w:rsid w:val="00C16869"/>
    <w:rsid w:val="00C169FB"/>
    <w:rsid w:val="00C1707C"/>
    <w:rsid w:val="00C173B1"/>
    <w:rsid w:val="00C175B5"/>
    <w:rsid w:val="00C17971"/>
    <w:rsid w:val="00C17A04"/>
    <w:rsid w:val="00C17B95"/>
    <w:rsid w:val="00C17CEE"/>
    <w:rsid w:val="00C17DE9"/>
    <w:rsid w:val="00C17E59"/>
    <w:rsid w:val="00C17E68"/>
    <w:rsid w:val="00C201CE"/>
    <w:rsid w:val="00C20430"/>
    <w:rsid w:val="00C208E0"/>
    <w:rsid w:val="00C210F9"/>
    <w:rsid w:val="00C211F0"/>
    <w:rsid w:val="00C21485"/>
    <w:rsid w:val="00C214EB"/>
    <w:rsid w:val="00C2151E"/>
    <w:rsid w:val="00C2179A"/>
    <w:rsid w:val="00C21A91"/>
    <w:rsid w:val="00C21E9B"/>
    <w:rsid w:val="00C21F5D"/>
    <w:rsid w:val="00C22034"/>
    <w:rsid w:val="00C220AE"/>
    <w:rsid w:val="00C2270F"/>
    <w:rsid w:val="00C22930"/>
    <w:rsid w:val="00C22B45"/>
    <w:rsid w:val="00C23180"/>
    <w:rsid w:val="00C234DB"/>
    <w:rsid w:val="00C2355A"/>
    <w:rsid w:val="00C235D3"/>
    <w:rsid w:val="00C23793"/>
    <w:rsid w:val="00C23B73"/>
    <w:rsid w:val="00C2429C"/>
    <w:rsid w:val="00C2431F"/>
    <w:rsid w:val="00C24420"/>
    <w:rsid w:val="00C244E2"/>
    <w:rsid w:val="00C24BDE"/>
    <w:rsid w:val="00C250EC"/>
    <w:rsid w:val="00C250F8"/>
    <w:rsid w:val="00C25348"/>
    <w:rsid w:val="00C254BC"/>
    <w:rsid w:val="00C25891"/>
    <w:rsid w:val="00C25939"/>
    <w:rsid w:val="00C259D2"/>
    <w:rsid w:val="00C25C7F"/>
    <w:rsid w:val="00C25D47"/>
    <w:rsid w:val="00C25E73"/>
    <w:rsid w:val="00C25F71"/>
    <w:rsid w:val="00C260B2"/>
    <w:rsid w:val="00C26477"/>
    <w:rsid w:val="00C266BB"/>
    <w:rsid w:val="00C2677A"/>
    <w:rsid w:val="00C26956"/>
    <w:rsid w:val="00C26AD5"/>
    <w:rsid w:val="00C270F8"/>
    <w:rsid w:val="00C272E8"/>
    <w:rsid w:val="00C27417"/>
    <w:rsid w:val="00C27588"/>
    <w:rsid w:val="00C2769F"/>
    <w:rsid w:val="00C27728"/>
    <w:rsid w:val="00C27A64"/>
    <w:rsid w:val="00C27B92"/>
    <w:rsid w:val="00C27C87"/>
    <w:rsid w:val="00C27C93"/>
    <w:rsid w:val="00C27D6E"/>
    <w:rsid w:val="00C30111"/>
    <w:rsid w:val="00C30186"/>
    <w:rsid w:val="00C30559"/>
    <w:rsid w:val="00C305FF"/>
    <w:rsid w:val="00C30819"/>
    <w:rsid w:val="00C30934"/>
    <w:rsid w:val="00C30E0F"/>
    <w:rsid w:val="00C31093"/>
    <w:rsid w:val="00C311F3"/>
    <w:rsid w:val="00C314AD"/>
    <w:rsid w:val="00C315CA"/>
    <w:rsid w:val="00C31637"/>
    <w:rsid w:val="00C3168E"/>
    <w:rsid w:val="00C31783"/>
    <w:rsid w:val="00C319FC"/>
    <w:rsid w:val="00C31CF0"/>
    <w:rsid w:val="00C31D53"/>
    <w:rsid w:val="00C31DD7"/>
    <w:rsid w:val="00C31F12"/>
    <w:rsid w:val="00C31F15"/>
    <w:rsid w:val="00C3200D"/>
    <w:rsid w:val="00C32453"/>
    <w:rsid w:val="00C328CA"/>
    <w:rsid w:val="00C32DBF"/>
    <w:rsid w:val="00C32F49"/>
    <w:rsid w:val="00C330A7"/>
    <w:rsid w:val="00C33276"/>
    <w:rsid w:val="00C336B4"/>
    <w:rsid w:val="00C33C59"/>
    <w:rsid w:val="00C33E19"/>
    <w:rsid w:val="00C33FD7"/>
    <w:rsid w:val="00C34071"/>
    <w:rsid w:val="00C341E6"/>
    <w:rsid w:val="00C3444F"/>
    <w:rsid w:val="00C34910"/>
    <w:rsid w:val="00C349FF"/>
    <w:rsid w:val="00C34A37"/>
    <w:rsid w:val="00C34E60"/>
    <w:rsid w:val="00C354EF"/>
    <w:rsid w:val="00C357EF"/>
    <w:rsid w:val="00C35BCA"/>
    <w:rsid w:val="00C35CA8"/>
    <w:rsid w:val="00C36847"/>
    <w:rsid w:val="00C36DBB"/>
    <w:rsid w:val="00C36EB4"/>
    <w:rsid w:val="00C36FAA"/>
    <w:rsid w:val="00C370C8"/>
    <w:rsid w:val="00C37100"/>
    <w:rsid w:val="00C37883"/>
    <w:rsid w:val="00C37CCC"/>
    <w:rsid w:val="00C37DCB"/>
    <w:rsid w:val="00C4016E"/>
    <w:rsid w:val="00C40315"/>
    <w:rsid w:val="00C4040B"/>
    <w:rsid w:val="00C4042B"/>
    <w:rsid w:val="00C4048B"/>
    <w:rsid w:val="00C404B7"/>
    <w:rsid w:val="00C4092F"/>
    <w:rsid w:val="00C40AFA"/>
    <w:rsid w:val="00C40FEB"/>
    <w:rsid w:val="00C4130D"/>
    <w:rsid w:val="00C41316"/>
    <w:rsid w:val="00C416FF"/>
    <w:rsid w:val="00C41AAA"/>
    <w:rsid w:val="00C41AE7"/>
    <w:rsid w:val="00C41C3F"/>
    <w:rsid w:val="00C42152"/>
    <w:rsid w:val="00C42360"/>
    <w:rsid w:val="00C42625"/>
    <w:rsid w:val="00C42896"/>
    <w:rsid w:val="00C42C99"/>
    <w:rsid w:val="00C42E1A"/>
    <w:rsid w:val="00C42FA2"/>
    <w:rsid w:val="00C437F3"/>
    <w:rsid w:val="00C43A78"/>
    <w:rsid w:val="00C43B97"/>
    <w:rsid w:val="00C44337"/>
    <w:rsid w:val="00C4448A"/>
    <w:rsid w:val="00C445B4"/>
    <w:rsid w:val="00C44789"/>
    <w:rsid w:val="00C44963"/>
    <w:rsid w:val="00C44E69"/>
    <w:rsid w:val="00C44FF1"/>
    <w:rsid w:val="00C45531"/>
    <w:rsid w:val="00C4554D"/>
    <w:rsid w:val="00C456D5"/>
    <w:rsid w:val="00C457FA"/>
    <w:rsid w:val="00C45860"/>
    <w:rsid w:val="00C45BEB"/>
    <w:rsid w:val="00C45DCE"/>
    <w:rsid w:val="00C45FF2"/>
    <w:rsid w:val="00C4680B"/>
    <w:rsid w:val="00C46A8F"/>
    <w:rsid w:val="00C46BE1"/>
    <w:rsid w:val="00C46BF3"/>
    <w:rsid w:val="00C46C82"/>
    <w:rsid w:val="00C46D84"/>
    <w:rsid w:val="00C472CB"/>
    <w:rsid w:val="00C4732D"/>
    <w:rsid w:val="00C4750B"/>
    <w:rsid w:val="00C47589"/>
    <w:rsid w:val="00C47629"/>
    <w:rsid w:val="00C47C02"/>
    <w:rsid w:val="00C50299"/>
    <w:rsid w:val="00C502BB"/>
    <w:rsid w:val="00C5034A"/>
    <w:rsid w:val="00C5057D"/>
    <w:rsid w:val="00C50907"/>
    <w:rsid w:val="00C50CCA"/>
    <w:rsid w:val="00C50F59"/>
    <w:rsid w:val="00C511CE"/>
    <w:rsid w:val="00C515A7"/>
    <w:rsid w:val="00C51701"/>
    <w:rsid w:val="00C519E8"/>
    <w:rsid w:val="00C51D78"/>
    <w:rsid w:val="00C5239A"/>
    <w:rsid w:val="00C5246F"/>
    <w:rsid w:val="00C52477"/>
    <w:rsid w:val="00C524EB"/>
    <w:rsid w:val="00C52566"/>
    <w:rsid w:val="00C52701"/>
    <w:rsid w:val="00C5277D"/>
    <w:rsid w:val="00C528A1"/>
    <w:rsid w:val="00C53197"/>
    <w:rsid w:val="00C531BF"/>
    <w:rsid w:val="00C532EE"/>
    <w:rsid w:val="00C5342D"/>
    <w:rsid w:val="00C53639"/>
    <w:rsid w:val="00C5373A"/>
    <w:rsid w:val="00C53B56"/>
    <w:rsid w:val="00C53B94"/>
    <w:rsid w:val="00C53CE6"/>
    <w:rsid w:val="00C53D84"/>
    <w:rsid w:val="00C5406E"/>
    <w:rsid w:val="00C5411A"/>
    <w:rsid w:val="00C54375"/>
    <w:rsid w:val="00C54774"/>
    <w:rsid w:val="00C54AB8"/>
    <w:rsid w:val="00C54D2C"/>
    <w:rsid w:val="00C54D33"/>
    <w:rsid w:val="00C54E7F"/>
    <w:rsid w:val="00C54F95"/>
    <w:rsid w:val="00C5513B"/>
    <w:rsid w:val="00C5537D"/>
    <w:rsid w:val="00C5547F"/>
    <w:rsid w:val="00C5551B"/>
    <w:rsid w:val="00C559A1"/>
    <w:rsid w:val="00C55E88"/>
    <w:rsid w:val="00C563B9"/>
    <w:rsid w:val="00C56558"/>
    <w:rsid w:val="00C568E1"/>
    <w:rsid w:val="00C56A05"/>
    <w:rsid w:val="00C56B75"/>
    <w:rsid w:val="00C56F78"/>
    <w:rsid w:val="00C57085"/>
    <w:rsid w:val="00C570E0"/>
    <w:rsid w:val="00C57281"/>
    <w:rsid w:val="00C578B5"/>
    <w:rsid w:val="00C57919"/>
    <w:rsid w:val="00C57E59"/>
    <w:rsid w:val="00C57F7F"/>
    <w:rsid w:val="00C60860"/>
    <w:rsid w:val="00C60AD6"/>
    <w:rsid w:val="00C60AF5"/>
    <w:rsid w:val="00C60F29"/>
    <w:rsid w:val="00C6109A"/>
    <w:rsid w:val="00C610AF"/>
    <w:rsid w:val="00C6199B"/>
    <w:rsid w:val="00C61AA3"/>
    <w:rsid w:val="00C61AEA"/>
    <w:rsid w:val="00C61D3F"/>
    <w:rsid w:val="00C61F0E"/>
    <w:rsid w:val="00C62131"/>
    <w:rsid w:val="00C62AD0"/>
    <w:rsid w:val="00C62BC8"/>
    <w:rsid w:val="00C62D22"/>
    <w:rsid w:val="00C62EBB"/>
    <w:rsid w:val="00C62F59"/>
    <w:rsid w:val="00C63039"/>
    <w:rsid w:val="00C63746"/>
    <w:rsid w:val="00C6387F"/>
    <w:rsid w:val="00C638B1"/>
    <w:rsid w:val="00C63AB5"/>
    <w:rsid w:val="00C63BA4"/>
    <w:rsid w:val="00C63C90"/>
    <w:rsid w:val="00C644D7"/>
    <w:rsid w:val="00C647F5"/>
    <w:rsid w:val="00C64846"/>
    <w:rsid w:val="00C64BBC"/>
    <w:rsid w:val="00C64FA4"/>
    <w:rsid w:val="00C65059"/>
    <w:rsid w:val="00C650E5"/>
    <w:rsid w:val="00C6522F"/>
    <w:rsid w:val="00C65512"/>
    <w:rsid w:val="00C6560B"/>
    <w:rsid w:val="00C6578F"/>
    <w:rsid w:val="00C65853"/>
    <w:rsid w:val="00C65A37"/>
    <w:rsid w:val="00C65A48"/>
    <w:rsid w:val="00C65B45"/>
    <w:rsid w:val="00C65B46"/>
    <w:rsid w:val="00C6604D"/>
    <w:rsid w:val="00C660F2"/>
    <w:rsid w:val="00C66347"/>
    <w:rsid w:val="00C663C2"/>
    <w:rsid w:val="00C66E23"/>
    <w:rsid w:val="00C670ED"/>
    <w:rsid w:val="00C6730D"/>
    <w:rsid w:val="00C6763E"/>
    <w:rsid w:val="00C67756"/>
    <w:rsid w:val="00C678DB"/>
    <w:rsid w:val="00C67A39"/>
    <w:rsid w:val="00C67CAF"/>
    <w:rsid w:val="00C67EF5"/>
    <w:rsid w:val="00C70040"/>
    <w:rsid w:val="00C700DC"/>
    <w:rsid w:val="00C70182"/>
    <w:rsid w:val="00C703E3"/>
    <w:rsid w:val="00C70462"/>
    <w:rsid w:val="00C706E4"/>
    <w:rsid w:val="00C7075C"/>
    <w:rsid w:val="00C70770"/>
    <w:rsid w:val="00C70AE3"/>
    <w:rsid w:val="00C71203"/>
    <w:rsid w:val="00C715BA"/>
    <w:rsid w:val="00C71B77"/>
    <w:rsid w:val="00C71B9A"/>
    <w:rsid w:val="00C71C24"/>
    <w:rsid w:val="00C71E57"/>
    <w:rsid w:val="00C71FD4"/>
    <w:rsid w:val="00C720B3"/>
    <w:rsid w:val="00C7222A"/>
    <w:rsid w:val="00C72781"/>
    <w:rsid w:val="00C72BEF"/>
    <w:rsid w:val="00C72E11"/>
    <w:rsid w:val="00C7305D"/>
    <w:rsid w:val="00C73075"/>
    <w:rsid w:val="00C73159"/>
    <w:rsid w:val="00C73182"/>
    <w:rsid w:val="00C7347B"/>
    <w:rsid w:val="00C737EC"/>
    <w:rsid w:val="00C73869"/>
    <w:rsid w:val="00C73903"/>
    <w:rsid w:val="00C73945"/>
    <w:rsid w:val="00C73B70"/>
    <w:rsid w:val="00C73F2E"/>
    <w:rsid w:val="00C740E7"/>
    <w:rsid w:val="00C742D8"/>
    <w:rsid w:val="00C744BB"/>
    <w:rsid w:val="00C745E5"/>
    <w:rsid w:val="00C74B52"/>
    <w:rsid w:val="00C74FE3"/>
    <w:rsid w:val="00C75068"/>
    <w:rsid w:val="00C75199"/>
    <w:rsid w:val="00C751A0"/>
    <w:rsid w:val="00C754A2"/>
    <w:rsid w:val="00C757E5"/>
    <w:rsid w:val="00C7598C"/>
    <w:rsid w:val="00C75C59"/>
    <w:rsid w:val="00C75FA6"/>
    <w:rsid w:val="00C76153"/>
    <w:rsid w:val="00C76681"/>
    <w:rsid w:val="00C7693C"/>
    <w:rsid w:val="00C769B8"/>
    <w:rsid w:val="00C76A3D"/>
    <w:rsid w:val="00C76B8A"/>
    <w:rsid w:val="00C76CE0"/>
    <w:rsid w:val="00C76DD4"/>
    <w:rsid w:val="00C76DDF"/>
    <w:rsid w:val="00C77077"/>
    <w:rsid w:val="00C77619"/>
    <w:rsid w:val="00C77620"/>
    <w:rsid w:val="00C7763F"/>
    <w:rsid w:val="00C77863"/>
    <w:rsid w:val="00C77ACA"/>
    <w:rsid w:val="00C77B34"/>
    <w:rsid w:val="00C77B83"/>
    <w:rsid w:val="00C77C12"/>
    <w:rsid w:val="00C77E25"/>
    <w:rsid w:val="00C77F85"/>
    <w:rsid w:val="00C802AA"/>
    <w:rsid w:val="00C803F5"/>
    <w:rsid w:val="00C80585"/>
    <w:rsid w:val="00C80606"/>
    <w:rsid w:val="00C8072D"/>
    <w:rsid w:val="00C808AA"/>
    <w:rsid w:val="00C80A25"/>
    <w:rsid w:val="00C80ACE"/>
    <w:rsid w:val="00C80AFC"/>
    <w:rsid w:val="00C813EE"/>
    <w:rsid w:val="00C81400"/>
    <w:rsid w:val="00C81529"/>
    <w:rsid w:val="00C81556"/>
    <w:rsid w:val="00C8165B"/>
    <w:rsid w:val="00C81B24"/>
    <w:rsid w:val="00C81D37"/>
    <w:rsid w:val="00C82199"/>
    <w:rsid w:val="00C827B3"/>
    <w:rsid w:val="00C827BF"/>
    <w:rsid w:val="00C82823"/>
    <w:rsid w:val="00C82D59"/>
    <w:rsid w:val="00C82ECB"/>
    <w:rsid w:val="00C83104"/>
    <w:rsid w:val="00C83150"/>
    <w:rsid w:val="00C83618"/>
    <w:rsid w:val="00C83B04"/>
    <w:rsid w:val="00C83BE0"/>
    <w:rsid w:val="00C83D76"/>
    <w:rsid w:val="00C83FC6"/>
    <w:rsid w:val="00C84124"/>
    <w:rsid w:val="00C8448D"/>
    <w:rsid w:val="00C846DA"/>
    <w:rsid w:val="00C84726"/>
    <w:rsid w:val="00C8487C"/>
    <w:rsid w:val="00C84AEA"/>
    <w:rsid w:val="00C85099"/>
    <w:rsid w:val="00C854FE"/>
    <w:rsid w:val="00C8561B"/>
    <w:rsid w:val="00C857EA"/>
    <w:rsid w:val="00C85915"/>
    <w:rsid w:val="00C85D1B"/>
    <w:rsid w:val="00C85DC1"/>
    <w:rsid w:val="00C8615E"/>
    <w:rsid w:val="00C8656C"/>
    <w:rsid w:val="00C86C34"/>
    <w:rsid w:val="00C8702D"/>
    <w:rsid w:val="00C870AE"/>
    <w:rsid w:val="00C870F2"/>
    <w:rsid w:val="00C87381"/>
    <w:rsid w:val="00C87546"/>
    <w:rsid w:val="00C87739"/>
    <w:rsid w:val="00C8782C"/>
    <w:rsid w:val="00C87B5E"/>
    <w:rsid w:val="00C87D6A"/>
    <w:rsid w:val="00C87F2D"/>
    <w:rsid w:val="00C9004D"/>
    <w:rsid w:val="00C908F4"/>
    <w:rsid w:val="00C9105B"/>
    <w:rsid w:val="00C9106A"/>
    <w:rsid w:val="00C9114C"/>
    <w:rsid w:val="00C911BC"/>
    <w:rsid w:val="00C91344"/>
    <w:rsid w:val="00C91801"/>
    <w:rsid w:val="00C918D7"/>
    <w:rsid w:val="00C91CC2"/>
    <w:rsid w:val="00C91D26"/>
    <w:rsid w:val="00C9239B"/>
    <w:rsid w:val="00C9240B"/>
    <w:rsid w:val="00C92529"/>
    <w:rsid w:val="00C926AF"/>
    <w:rsid w:val="00C92890"/>
    <w:rsid w:val="00C92923"/>
    <w:rsid w:val="00C92A11"/>
    <w:rsid w:val="00C92A7B"/>
    <w:rsid w:val="00C92C71"/>
    <w:rsid w:val="00C92EB7"/>
    <w:rsid w:val="00C9308A"/>
    <w:rsid w:val="00C931B4"/>
    <w:rsid w:val="00C933EF"/>
    <w:rsid w:val="00C937B0"/>
    <w:rsid w:val="00C93AD1"/>
    <w:rsid w:val="00C93D2D"/>
    <w:rsid w:val="00C93E85"/>
    <w:rsid w:val="00C94256"/>
    <w:rsid w:val="00C94348"/>
    <w:rsid w:val="00C943E6"/>
    <w:rsid w:val="00C947C1"/>
    <w:rsid w:val="00C948A0"/>
    <w:rsid w:val="00C94DBF"/>
    <w:rsid w:val="00C94DCC"/>
    <w:rsid w:val="00C94F3D"/>
    <w:rsid w:val="00C9506C"/>
    <w:rsid w:val="00C951B7"/>
    <w:rsid w:val="00C9541D"/>
    <w:rsid w:val="00C95450"/>
    <w:rsid w:val="00C95605"/>
    <w:rsid w:val="00C9588C"/>
    <w:rsid w:val="00C95E0F"/>
    <w:rsid w:val="00C95FB0"/>
    <w:rsid w:val="00C960E0"/>
    <w:rsid w:val="00C9617E"/>
    <w:rsid w:val="00C964C5"/>
    <w:rsid w:val="00C968BC"/>
    <w:rsid w:val="00C96CFC"/>
    <w:rsid w:val="00C96DB2"/>
    <w:rsid w:val="00C97189"/>
    <w:rsid w:val="00C9798B"/>
    <w:rsid w:val="00C97C33"/>
    <w:rsid w:val="00C97CEF"/>
    <w:rsid w:val="00C97D93"/>
    <w:rsid w:val="00C97FC2"/>
    <w:rsid w:val="00CA0033"/>
    <w:rsid w:val="00CA02B8"/>
    <w:rsid w:val="00CA0429"/>
    <w:rsid w:val="00CA0551"/>
    <w:rsid w:val="00CA0799"/>
    <w:rsid w:val="00CA0B86"/>
    <w:rsid w:val="00CA12A9"/>
    <w:rsid w:val="00CA1369"/>
    <w:rsid w:val="00CA13D3"/>
    <w:rsid w:val="00CA174F"/>
    <w:rsid w:val="00CA186E"/>
    <w:rsid w:val="00CA18DD"/>
    <w:rsid w:val="00CA1955"/>
    <w:rsid w:val="00CA1A18"/>
    <w:rsid w:val="00CA218B"/>
    <w:rsid w:val="00CA2254"/>
    <w:rsid w:val="00CA2820"/>
    <w:rsid w:val="00CA2932"/>
    <w:rsid w:val="00CA293D"/>
    <w:rsid w:val="00CA2C19"/>
    <w:rsid w:val="00CA2D84"/>
    <w:rsid w:val="00CA2E5C"/>
    <w:rsid w:val="00CA3137"/>
    <w:rsid w:val="00CA316C"/>
    <w:rsid w:val="00CA38FD"/>
    <w:rsid w:val="00CA3A25"/>
    <w:rsid w:val="00CA3E7F"/>
    <w:rsid w:val="00CA4259"/>
    <w:rsid w:val="00CA4925"/>
    <w:rsid w:val="00CA4B3E"/>
    <w:rsid w:val="00CA4C75"/>
    <w:rsid w:val="00CA4CB0"/>
    <w:rsid w:val="00CA4F6B"/>
    <w:rsid w:val="00CA521E"/>
    <w:rsid w:val="00CA5235"/>
    <w:rsid w:val="00CA5368"/>
    <w:rsid w:val="00CA5BF9"/>
    <w:rsid w:val="00CA5C32"/>
    <w:rsid w:val="00CA5D5B"/>
    <w:rsid w:val="00CA6581"/>
    <w:rsid w:val="00CA661C"/>
    <w:rsid w:val="00CA666A"/>
    <w:rsid w:val="00CA66C4"/>
    <w:rsid w:val="00CA673F"/>
    <w:rsid w:val="00CA676D"/>
    <w:rsid w:val="00CA6979"/>
    <w:rsid w:val="00CA6A7D"/>
    <w:rsid w:val="00CA716C"/>
    <w:rsid w:val="00CA71DE"/>
    <w:rsid w:val="00CA7597"/>
    <w:rsid w:val="00CA76B1"/>
    <w:rsid w:val="00CB01A9"/>
    <w:rsid w:val="00CB06B8"/>
    <w:rsid w:val="00CB0903"/>
    <w:rsid w:val="00CB0B06"/>
    <w:rsid w:val="00CB0C5B"/>
    <w:rsid w:val="00CB0FF4"/>
    <w:rsid w:val="00CB1139"/>
    <w:rsid w:val="00CB14EE"/>
    <w:rsid w:val="00CB155D"/>
    <w:rsid w:val="00CB1642"/>
    <w:rsid w:val="00CB16F5"/>
    <w:rsid w:val="00CB1FDC"/>
    <w:rsid w:val="00CB204A"/>
    <w:rsid w:val="00CB228F"/>
    <w:rsid w:val="00CB22D9"/>
    <w:rsid w:val="00CB2538"/>
    <w:rsid w:val="00CB2659"/>
    <w:rsid w:val="00CB2708"/>
    <w:rsid w:val="00CB28A4"/>
    <w:rsid w:val="00CB37C6"/>
    <w:rsid w:val="00CB3B29"/>
    <w:rsid w:val="00CB3C7E"/>
    <w:rsid w:val="00CB3F2F"/>
    <w:rsid w:val="00CB3FB8"/>
    <w:rsid w:val="00CB41C9"/>
    <w:rsid w:val="00CB4660"/>
    <w:rsid w:val="00CB4763"/>
    <w:rsid w:val="00CB47FB"/>
    <w:rsid w:val="00CB4A2F"/>
    <w:rsid w:val="00CB4BCB"/>
    <w:rsid w:val="00CB4C3F"/>
    <w:rsid w:val="00CB4E11"/>
    <w:rsid w:val="00CB50F0"/>
    <w:rsid w:val="00CB54F6"/>
    <w:rsid w:val="00CB5589"/>
    <w:rsid w:val="00CB5A84"/>
    <w:rsid w:val="00CB5C72"/>
    <w:rsid w:val="00CB5CCA"/>
    <w:rsid w:val="00CB5D35"/>
    <w:rsid w:val="00CB5F11"/>
    <w:rsid w:val="00CB625A"/>
    <w:rsid w:val="00CB637A"/>
    <w:rsid w:val="00CB645F"/>
    <w:rsid w:val="00CB6486"/>
    <w:rsid w:val="00CB6582"/>
    <w:rsid w:val="00CB6B17"/>
    <w:rsid w:val="00CB6C9E"/>
    <w:rsid w:val="00CB6E15"/>
    <w:rsid w:val="00CB6E45"/>
    <w:rsid w:val="00CB7174"/>
    <w:rsid w:val="00CB718D"/>
    <w:rsid w:val="00CB7334"/>
    <w:rsid w:val="00CB7551"/>
    <w:rsid w:val="00CB768C"/>
    <w:rsid w:val="00CB78E3"/>
    <w:rsid w:val="00CB79C0"/>
    <w:rsid w:val="00CB7BA5"/>
    <w:rsid w:val="00CB7C1E"/>
    <w:rsid w:val="00CC0117"/>
    <w:rsid w:val="00CC024E"/>
    <w:rsid w:val="00CC0368"/>
    <w:rsid w:val="00CC0459"/>
    <w:rsid w:val="00CC0837"/>
    <w:rsid w:val="00CC09FB"/>
    <w:rsid w:val="00CC10A7"/>
    <w:rsid w:val="00CC120B"/>
    <w:rsid w:val="00CC1301"/>
    <w:rsid w:val="00CC13F0"/>
    <w:rsid w:val="00CC1468"/>
    <w:rsid w:val="00CC187A"/>
    <w:rsid w:val="00CC1AD4"/>
    <w:rsid w:val="00CC1CFE"/>
    <w:rsid w:val="00CC1D00"/>
    <w:rsid w:val="00CC1DEA"/>
    <w:rsid w:val="00CC20E7"/>
    <w:rsid w:val="00CC27B3"/>
    <w:rsid w:val="00CC29E6"/>
    <w:rsid w:val="00CC2B25"/>
    <w:rsid w:val="00CC2CD7"/>
    <w:rsid w:val="00CC2DB9"/>
    <w:rsid w:val="00CC316E"/>
    <w:rsid w:val="00CC343F"/>
    <w:rsid w:val="00CC3701"/>
    <w:rsid w:val="00CC3C19"/>
    <w:rsid w:val="00CC408F"/>
    <w:rsid w:val="00CC4310"/>
    <w:rsid w:val="00CC449E"/>
    <w:rsid w:val="00CC45AC"/>
    <w:rsid w:val="00CC4815"/>
    <w:rsid w:val="00CC4AAA"/>
    <w:rsid w:val="00CC4E1E"/>
    <w:rsid w:val="00CC4F52"/>
    <w:rsid w:val="00CC51AF"/>
    <w:rsid w:val="00CC5489"/>
    <w:rsid w:val="00CC5723"/>
    <w:rsid w:val="00CC57E4"/>
    <w:rsid w:val="00CC5916"/>
    <w:rsid w:val="00CC6382"/>
    <w:rsid w:val="00CC64A4"/>
    <w:rsid w:val="00CC6750"/>
    <w:rsid w:val="00CC6782"/>
    <w:rsid w:val="00CC6A3C"/>
    <w:rsid w:val="00CC6A7F"/>
    <w:rsid w:val="00CC6BB0"/>
    <w:rsid w:val="00CC6C1A"/>
    <w:rsid w:val="00CC6C73"/>
    <w:rsid w:val="00CC712A"/>
    <w:rsid w:val="00CC72FB"/>
    <w:rsid w:val="00CC7BD6"/>
    <w:rsid w:val="00CC7BDE"/>
    <w:rsid w:val="00CC7F57"/>
    <w:rsid w:val="00CD00D7"/>
    <w:rsid w:val="00CD04E4"/>
    <w:rsid w:val="00CD0800"/>
    <w:rsid w:val="00CD0919"/>
    <w:rsid w:val="00CD09FF"/>
    <w:rsid w:val="00CD0AC6"/>
    <w:rsid w:val="00CD0D1C"/>
    <w:rsid w:val="00CD0F50"/>
    <w:rsid w:val="00CD127D"/>
    <w:rsid w:val="00CD148A"/>
    <w:rsid w:val="00CD1D5E"/>
    <w:rsid w:val="00CD1D90"/>
    <w:rsid w:val="00CD2ADE"/>
    <w:rsid w:val="00CD30A0"/>
    <w:rsid w:val="00CD3160"/>
    <w:rsid w:val="00CD31EB"/>
    <w:rsid w:val="00CD3202"/>
    <w:rsid w:val="00CD32D4"/>
    <w:rsid w:val="00CD3852"/>
    <w:rsid w:val="00CD3878"/>
    <w:rsid w:val="00CD38E1"/>
    <w:rsid w:val="00CD3949"/>
    <w:rsid w:val="00CD3AC5"/>
    <w:rsid w:val="00CD3B70"/>
    <w:rsid w:val="00CD3B94"/>
    <w:rsid w:val="00CD3C6A"/>
    <w:rsid w:val="00CD3DA6"/>
    <w:rsid w:val="00CD3DD4"/>
    <w:rsid w:val="00CD3E01"/>
    <w:rsid w:val="00CD4384"/>
    <w:rsid w:val="00CD44E9"/>
    <w:rsid w:val="00CD46DC"/>
    <w:rsid w:val="00CD48CA"/>
    <w:rsid w:val="00CD4A15"/>
    <w:rsid w:val="00CD4EB2"/>
    <w:rsid w:val="00CD5039"/>
    <w:rsid w:val="00CD504A"/>
    <w:rsid w:val="00CD514D"/>
    <w:rsid w:val="00CD5535"/>
    <w:rsid w:val="00CD58E6"/>
    <w:rsid w:val="00CD5954"/>
    <w:rsid w:val="00CD5DB6"/>
    <w:rsid w:val="00CD5ECD"/>
    <w:rsid w:val="00CD61A3"/>
    <w:rsid w:val="00CD61CA"/>
    <w:rsid w:val="00CD6385"/>
    <w:rsid w:val="00CD6509"/>
    <w:rsid w:val="00CD65D7"/>
    <w:rsid w:val="00CD67CD"/>
    <w:rsid w:val="00CD69F4"/>
    <w:rsid w:val="00CD6AB6"/>
    <w:rsid w:val="00CD6F86"/>
    <w:rsid w:val="00CD6FDA"/>
    <w:rsid w:val="00CD79FD"/>
    <w:rsid w:val="00CD7A0C"/>
    <w:rsid w:val="00CD7A85"/>
    <w:rsid w:val="00CE08B8"/>
    <w:rsid w:val="00CE0A5C"/>
    <w:rsid w:val="00CE0B79"/>
    <w:rsid w:val="00CE0C05"/>
    <w:rsid w:val="00CE0D68"/>
    <w:rsid w:val="00CE0DE8"/>
    <w:rsid w:val="00CE14CA"/>
    <w:rsid w:val="00CE1B5B"/>
    <w:rsid w:val="00CE2A9F"/>
    <w:rsid w:val="00CE2B68"/>
    <w:rsid w:val="00CE2F9D"/>
    <w:rsid w:val="00CE3436"/>
    <w:rsid w:val="00CE353B"/>
    <w:rsid w:val="00CE35A3"/>
    <w:rsid w:val="00CE35E6"/>
    <w:rsid w:val="00CE3710"/>
    <w:rsid w:val="00CE3747"/>
    <w:rsid w:val="00CE374C"/>
    <w:rsid w:val="00CE3787"/>
    <w:rsid w:val="00CE3A00"/>
    <w:rsid w:val="00CE3D48"/>
    <w:rsid w:val="00CE3D9A"/>
    <w:rsid w:val="00CE403C"/>
    <w:rsid w:val="00CE413E"/>
    <w:rsid w:val="00CE4512"/>
    <w:rsid w:val="00CE4586"/>
    <w:rsid w:val="00CE4667"/>
    <w:rsid w:val="00CE4CBD"/>
    <w:rsid w:val="00CE4DB7"/>
    <w:rsid w:val="00CE4ED5"/>
    <w:rsid w:val="00CE50F8"/>
    <w:rsid w:val="00CE5364"/>
    <w:rsid w:val="00CE562C"/>
    <w:rsid w:val="00CE5881"/>
    <w:rsid w:val="00CE5AC4"/>
    <w:rsid w:val="00CE5EFD"/>
    <w:rsid w:val="00CE60B9"/>
    <w:rsid w:val="00CE61A7"/>
    <w:rsid w:val="00CE6714"/>
    <w:rsid w:val="00CE67DB"/>
    <w:rsid w:val="00CE67E8"/>
    <w:rsid w:val="00CE6D64"/>
    <w:rsid w:val="00CE7027"/>
    <w:rsid w:val="00CE7566"/>
    <w:rsid w:val="00CE77C5"/>
    <w:rsid w:val="00CE781B"/>
    <w:rsid w:val="00CE7B0E"/>
    <w:rsid w:val="00CF0002"/>
    <w:rsid w:val="00CF00ED"/>
    <w:rsid w:val="00CF0536"/>
    <w:rsid w:val="00CF0551"/>
    <w:rsid w:val="00CF05A1"/>
    <w:rsid w:val="00CF05D1"/>
    <w:rsid w:val="00CF0690"/>
    <w:rsid w:val="00CF0797"/>
    <w:rsid w:val="00CF07DE"/>
    <w:rsid w:val="00CF0B9D"/>
    <w:rsid w:val="00CF0BB0"/>
    <w:rsid w:val="00CF0BCB"/>
    <w:rsid w:val="00CF0F48"/>
    <w:rsid w:val="00CF0F72"/>
    <w:rsid w:val="00CF11A8"/>
    <w:rsid w:val="00CF19E7"/>
    <w:rsid w:val="00CF1A6E"/>
    <w:rsid w:val="00CF1A82"/>
    <w:rsid w:val="00CF2627"/>
    <w:rsid w:val="00CF26A2"/>
    <w:rsid w:val="00CF2915"/>
    <w:rsid w:val="00CF2AA0"/>
    <w:rsid w:val="00CF2C44"/>
    <w:rsid w:val="00CF2DCD"/>
    <w:rsid w:val="00CF2F34"/>
    <w:rsid w:val="00CF3219"/>
    <w:rsid w:val="00CF34DE"/>
    <w:rsid w:val="00CF368B"/>
    <w:rsid w:val="00CF36E6"/>
    <w:rsid w:val="00CF3740"/>
    <w:rsid w:val="00CF37C9"/>
    <w:rsid w:val="00CF387F"/>
    <w:rsid w:val="00CF3AE1"/>
    <w:rsid w:val="00CF3DF9"/>
    <w:rsid w:val="00CF3FF9"/>
    <w:rsid w:val="00CF407A"/>
    <w:rsid w:val="00CF461F"/>
    <w:rsid w:val="00CF4748"/>
    <w:rsid w:val="00CF47C5"/>
    <w:rsid w:val="00CF4CF1"/>
    <w:rsid w:val="00CF4DEF"/>
    <w:rsid w:val="00CF50E8"/>
    <w:rsid w:val="00CF52FF"/>
    <w:rsid w:val="00CF5545"/>
    <w:rsid w:val="00CF56B8"/>
    <w:rsid w:val="00CF56E7"/>
    <w:rsid w:val="00CF5B9E"/>
    <w:rsid w:val="00CF5FB5"/>
    <w:rsid w:val="00CF6061"/>
    <w:rsid w:val="00CF61AD"/>
    <w:rsid w:val="00CF6220"/>
    <w:rsid w:val="00CF634D"/>
    <w:rsid w:val="00CF6D8A"/>
    <w:rsid w:val="00CF7454"/>
    <w:rsid w:val="00CF7DF9"/>
    <w:rsid w:val="00D0019C"/>
    <w:rsid w:val="00D001B9"/>
    <w:rsid w:val="00D003E0"/>
    <w:rsid w:val="00D005AC"/>
    <w:rsid w:val="00D005B2"/>
    <w:rsid w:val="00D00691"/>
    <w:rsid w:val="00D00953"/>
    <w:rsid w:val="00D00A17"/>
    <w:rsid w:val="00D00A3C"/>
    <w:rsid w:val="00D00AC1"/>
    <w:rsid w:val="00D00AE3"/>
    <w:rsid w:val="00D010B8"/>
    <w:rsid w:val="00D0128B"/>
    <w:rsid w:val="00D01783"/>
    <w:rsid w:val="00D0197E"/>
    <w:rsid w:val="00D01ACB"/>
    <w:rsid w:val="00D01B3A"/>
    <w:rsid w:val="00D01C32"/>
    <w:rsid w:val="00D01C65"/>
    <w:rsid w:val="00D01E80"/>
    <w:rsid w:val="00D01ED9"/>
    <w:rsid w:val="00D0237E"/>
    <w:rsid w:val="00D02439"/>
    <w:rsid w:val="00D0252E"/>
    <w:rsid w:val="00D0289E"/>
    <w:rsid w:val="00D02A2D"/>
    <w:rsid w:val="00D02A92"/>
    <w:rsid w:val="00D02AB4"/>
    <w:rsid w:val="00D02B88"/>
    <w:rsid w:val="00D02CA2"/>
    <w:rsid w:val="00D02CF1"/>
    <w:rsid w:val="00D02D79"/>
    <w:rsid w:val="00D03176"/>
    <w:rsid w:val="00D0319D"/>
    <w:rsid w:val="00D03B03"/>
    <w:rsid w:val="00D03D0F"/>
    <w:rsid w:val="00D04090"/>
    <w:rsid w:val="00D041DA"/>
    <w:rsid w:val="00D042C3"/>
    <w:rsid w:val="00D042EA"/>
    <w:rsid w:val="00D044D0"/>
    <w:rsid w:val="00D045DF"/>
    <w:rsid w:val="00D04D51"/>
    <w:rsid w:val="00D04D80"/>
    <w:rsid w:val="00D04F2A"/>
    <w:rsid w:val="00D050F4"/>
    <w:rsid w:val="00D05702"/>
    <w:rsid w:val="00D059B1"/>
    <w:rsid w:val="00D059C8"/>
    <w:rsid w:val="00D05B0C"/>
    <w:rsid w:val="00D05C07"/>
    <w:rsid w:val="00D05D68"/>
    <w:rsid w:val="00D060C7"/>
    <w:rsid w:val="00D06275"/>
    <w:rsid w:val="00D062D4"/>
    <w:rsid w:val="00D0669C"/>
    <w:rsid w:val="00D066C8"/>
    <w:rsid w:val="00D0699B"/>
    <w:rsid w:val="00D06C58"/>
    <w:rsid w:val="00D06C9D"/>
    <w:rsid w:val="00D06E12"/>
    <w:rsid w:val="00D06E40"/>
    <w:rsid w:val="00D06E73"/>
    <w:rsid w:val="00D07160"/>
    <w:rsid w:val="00D074E0"/>
    <w:rsid w:val="00D07576"/>
    <w:rsid w:val="00D0781B"/>
    <w:rsid w:val="00D07AFC"/>
    <w:rsid w:val="00D07DC2"/>
    <w:rsid w:val="00D1027A"/>
    <w:rsid w:val="00D10432"/>
    <w:rsid w:val="00D104B7"/>
    <w:rsid w:val="00D1051F"/>
    <w:rsid w:val="00D10640"/>
    <w:rsid w:val="00D1074C"/>
    <w:rsid w:val="00D10BB7"/>
    <w:rsid w:val="00D10CB7"/>
    <w:rsid w:val="00D10F07"/>
    <w:rsid w:val="00D10FDB"/>
    <w:rsid w:val="00D111B5"/>
    <w:rsid w:val="00D11575"/>
    <w:rsid w:val="00D1187B"/>
    <w:rsid w:val="00D11B48"/>
    <w:rsid w:val="00D12117"/>
    <w:rsid w:val="00D12121"/>
    <w:rsid w:val="00D1239C"/>
    <w:rsid w:val="00D12696"/>
    <w:rsid w:val="00D126C1"/>
    <w:rsid w:val="00D12C74"/>
    <w:rsid w:val="00D12D1C"/>
    <w:rsid w:val="00D12E5C"/>
    <w:rsid w:val="00D12F75"/>
    <w:rsid w:val="00D130D7"/>
    <w:rsid w:val="00D1344F"/>
    <w:rsid w:val="00D138CB"/>
    <w:rsid w:val="00D13A4F"/>
    <w:rsid w:val="00D13D9F"/>
    <w:rsid w:val="00D14238"/>
    <w:rsid w:val="00D1440D"/>
    <w:rsid w:val="00D14644"/>
    <w:rsid w:val="00D14962"/>
    <w:rsid w:val="00D14BFE"/>
    <w:rsid w:val="00D14FFB"/>
    <w:rsid w:val="00D15214"/>
    <w:rsid w:val="00D159E1"/>
    <w:rsid w:val="00D15B38"/>
    <w:rsid w:val="00D15C3C"/>
    <w:rsid w:val="00D15D62"/>
    <w:rsid w:val="00D15DAA"/>
    <w:rsid w:val="00D161B1"/>
    <w:rsid w:val="00D164B0"/>
    <w:rsid w:val="00D16607"/>
    <w:rsid w:val="00D16AB1"/>
    <w:rsid w:val="00D16D61"/>
    <w:rsid w:val="00D16F02"/>
    <w:rsid w:val="00D16F8E"/>
    <w:rsid w:val="00D16FA4"/>
    <w:rsid w:val="00D17033"/>
    <w:rsid w:val="00D17233"/>
    <w:rsid w:val="00D17519"/>
    <w:rsid w:val="00D17E57"/>
    <w:rsid w:val="00D203A4"/>
    <w:rsid w:val="00D206EF"/>
    <w:rsid w:val="00D2075B"/>
    <w:rsid w:val="00D2082F"/>
    <w:rsid w:val="00D20982"/>
    <w:rsid w:val="00D209C8"/>
    <w:rsid w:val="00D209FD"/>
    <w:rsid w:val="00D20AE3"/>
    <w:rsid w:val="00D20D15"/>
    <w:rsid w:val="00D21032"/>
    <w:rsid w:val="00D210BB"/>
    <w:rsid w:val="00D21267"/>
    <w:rsid w:val="00D212C0"/>
    <w:rsid w:val="00D21BA8"/>
    <w:rsid w:val="00D21BAC"/>
    <w:rsid w:val="00D2200F"/>
    <w:rsid w:val="00D220E2"/>
    <w:rsid w:val="00D221FA"/>
    <w:rsid w:val="00D2228F"/>
    <w:rsid w:val="00D22796"/>
    <w:rsid w:val="00D22912"/>
    <w:rsid w:val="00D22B27"/>
    <w:rsid w:val="00D22D3F"/>
    <w:rsid w:val="00D22D53"/>
    <w:rsid w:val="00D22E30"/>
    <w:rsid w:val="00D22F2B"/>
    <w:rsid w:val="00D2318C"/>
    <w:rsid w:val="00D232F5"/>
    <w:rsid w:val="00D23502"/>
    <w:rsid w:val="00D235E8"/>
    <w:rsid w:val="00D2383B"/>
    <w:rsid w:val="00D239A9"/>
    <w:rsid w:val="00D23F62"/>
    <w:rsid w:val="00D24081"/>
    <w:rsid w:val="00D244CB"/>
    <w:rsid w:val="00D247D8"/>
    <w:rsid w:val="00D247DE"/>
    <w:rsid w:val="00D24923"/>
    <w:rsid w:val="00D24AD8"/>
    <w:rsid w:val="00D251CD"/>
    <w:rsid w:val="00D2578C"/>
    <w:rsid w:val="00D259AB"/>
    <w:rsid w:val="00D25A5C"/>
    <w:rsid w:val="00D25D79"/>
    <w:rsid w:val="00D25DD8"/>
    <w:rsid w:val="00D2626C"/>
    <w:rsid w:val="00D26A89"/>
    <w:rsid w:val="00D26EC8"/>
    <w:rsid w:val="00D26F49"/>
    <w:rsid w:val="00D27077"/>
    <w:rsid w:val="00D27171"/>
    <w:rsid w:val="00D27488"/>
    <w:rsid w:val="00D276B2"/>
    <w:rsid w:val="00D27FAA"/>
    <w:rsid w:val="00D27FD5"/>
    <w:rsid w:val="00D30233"/>
    <w:rsid w:val="00D3055B"/>
    <w:rsid w:val="00D30701"/>
    <w:rsid w:val="00D307ED"/>
    <w:rsid w:val="00D30895"/>
    <w:rsid w:val="00D30BD2"/>
    <w:rsid w:val="00D30C29"/>
    <w:rsid w:val="00D30C93"/>
    <w:rsid w:val="00D30CA4"/>
    <w:rsid w:val="00D30E89"/>
    <w:rsid w:val="00D30F5B"/>
    <w:rsid w:val="00D31049"/>
    <w:rsid w:val="00D31108"/>
    <w:rsid w:val="00D31250"/>
    <w:rsid w:val="00D314CD"/>
    <w:rsid w:val="00D31651"/>
    <w:rsid w:val="00D316B8"/>
    <w:rsid w:val="00D316D4"/>
    <w:rsid w:val="00D317C6"/>
    <w:rsid w:val="00D31B8F"/>
    <w:rsid w:val="00D31C84"/>
    <w:rsid w:val="00D31F45"/>
    <w:rsid w:val="00D32115"/>
    <w:rsid w:val="00D32397"/>
    <w:rsid w:val="00D323CB"/>
    <w:rsid w:val="00D323DC"/>
    <w:rsid w:val="00D32630"/>
    <w:rsid w:val="00D32748"/>
    <w:rsid w:val="00D32B43"/>
    <w:rsid w:val="00D32DB6"/>
    <w:rsid w:val="00D335EC"/>
    <w:rsid w:val="00D339EE"/>
    <w:rsid w:val="00D33DDF"/>
    <w:rsid w:val="00D34099"/>
    <w:rsid w:val="00D3414E"/>
    <w:rsid w:val="00D346BF"/>
    <w:rsid w:val="00D34B4B"/>
    <w:rsid w:val="00D34E6C"/>
    <w:rsid w:val="00D35115"/>
    <w:rsid w:val="00D35439"/>
    <w:rsid w:val="00D35B0E"/>
    <w:rsid w:val="00D35D6B"/>
    <w:rsid w:val="00D35E94"/>
    <w:rsid w:val="00D35FFA"/>
    <w:rsid w:val="00D365B7"/>
    <w:rsid w:val="00D3672B"/>
    <w:rsid w:val="00D36C75"/>
    <w:rsid w:val="00D36FAC"/>
    <w:rsid w:val="00D370D9"/>
    <w:rsid w:val="00D37316"/>
    <w:rsid w:val="00D37512"/>
    <w:rsid w:val="00D37D5D"/>
    <w:rsid w:val="00D37E56"/>
    <w:rsid w:val="00D37F1F"/>
    <w:rsid w:val="00D40002"/>
    <w:rsid w:val="00D40647"/>
    <w:rsid w:val="00D4069E"/>
    <w:rsid w:val="00D4085B"/>
    <w:rsid w:val="00D4094F"/>
    <w:rsid w:val="00D40A52"/>
    <w:rsid w:val="00D40AC5"/>
    <w:rsid w:val="00D41189"/>
    <w:rsid w:val="00D411DC"/>
    <w:rsid w:val="00D414C4"/>
    <w:rsid w:val="00D41509"/>
    <w:rsid w:val="00D4150D"/>
    <w:rsid w:val="00D418B9"/>
    <w:rsid w:val="00D418CF"/>
    <w:rsid w:val="00D4191F"/>
    <w:rsid w:val="00D419E9"/>
    <w:rsid w:val="00D41DE2"/>
    <w:rsid w:val="00D41E5F"/>
    <w:rsid w:val="00D41F26"/>
    <w:rsid w:val="00D41F53"/>
    <w:rsid w:val="00D4216E"/>
    <w:rsid w:val="00D422BC"/>
    <w:rsid w:val="00D42600"/>
    <w:rsid w:val="00D42851"/>
    <w:rsid w:val="00D429DD"/>
    <w:rsid w:val="00D42B1C"/>
    <w:rsid w:val="00D42B92"/>
    <w:rsid w:val="00D42E6C"/>
    <w:rsid w:val="00D42F73"/>
    <w:rsid w:val="00D43372"/>
    <w:rsid w:val="00D43699"/>
    <w:rsid w:val="00D436C5"/>
    <w:rsid w:val="00D436DD"/>
    <w:rsid w:val="00D43748"/>
    <w:rsid w:val="00D43772"/>
    <w:rsid w:val="00D43D30"/>
    <w:rsid w:val="00D43EAF"/>
    <w:rsid w:val="00D43EC9"/>
    <w:rsid w:val="00D442E4"/>
    <w:rsid w:val="00D4463E"/>
    <w:rsid w:val="00D44647"/>
    <w:rsid w:val="00D44758"/>
    <w:rsid w:val="00D44A3E"/>
    <w:rsid w:val="00D44AAD"/>
    <w:rsid w:val="00D44CBA"/>
    <w:rsid w:val="00D4508D"/>
    <w:rsid w:val="00D450D7"/>
    <w:rsid w:val="00D45151"/>
    <w:rsid w:val="00D4517F"/>
    <w:rsid w:val="00D45450"/>
    <w:rsid w:val="00D455A6"/>
    <w:rsid w:val="00D45683"/>
    <w:rsid w:val="00D45B17"/>
    <w:rsid w:val="00D46131"/>
    <w:rsid w:val="00D4644D"/>
    <w:rsid w:val="00D46DC4"/>
    <w:rsid w:val="00D46DC5"/>
    <w:rsid w:val="00D46E3D"/>
    <w:rsid w:val="00D46E5F"/>
    <w:rsid w:val="00D46E88"/>
    <w:rsid w:val="00D46F57"/>
    <w:rsid w:val="00D473F1"/>
    <w:rsid w:val="00D4793B"/>
    <w:rsid w:val="00D500BE"/>
    <w:rsid w:val="00D502DB"/>
    <w:rsid w:val="00D502DF"/>
    <w:rsid w:val="00D50734"/>
    <w:rsid w:val="00D50793"/>
    <w:rsid w:val="00D50827"/>
    <w:rsid w:val="00D509FF"/>
    <w:rsid w:val="00D50B52"/>
    <w:rsid w:val="00D50BB2"/>
    <w:rsid w:val="00D5107F"/>
    <w:rsid w:val="00D515FD"/>
    <w:rsid w:val="00D51BDD"/>
    <w:rsid w:val="00D51CD1"/>
    <w:rsid w:val="00D51D42"/>
    <w:rsid w:val="00D52125"/>
    <w:rsid w:val="00D523F8"/>
    <w:rsid w:val="00D52A04"/>
    <w:rsid w:val="00D52B76"/>
    <w:rsid w:val="00D532A0"/>
    <w:rsid w:val="00D533CE"/>
    <w:rsid w:val="00D53861"/>
    <w:rsid w:val="00D53977"/>
    <w:rsid w:val="00D54032"/>
    <w:rsid w:val="00D5416D"/>
    <w:rsid w:val="00D545D8"/>
    <w:rsid w:val="00D546D8"/>
    <w:rsid w:val="00D547F8"/>
    <w:rsid w:val="00D54982"/>
    <w:rsid w:val="00D54BF2"/>
    <w:rsid w:val="00D54D85"/>
    <w:rsid w:val="00D54E01"/>
    <w:rsid w:val="00D55340"/>
    <w:rsid w:val="00D55411"/>
    <w:rsid w:val="00D55463"/>
    <w:rsid w:val="00D55468"/>
    <w:rsid w:val="00D55655"/>
    <w:rsid w:val="00D557E4"/>
    <w:rsid w:val="00D55874"/>
    <w:rsid w:val="00D55899"/>
    <w:rsid w:val="00D558DA"/>
    <w:rsid w:val="00D55F83"/>
    <w:rsid w:val="00D5629D"/>
    <w:rsid w:val="00D563BF"/>
    <w:rsid w:val="00D5640F"/>
    <w:rsid w:val="00D56700"/>
    <w:rsid w:val="00D568BD"/>
    <w:rsid w:val="00D56D76"/>
    <w:rsid w:val="00D5732E"/>
    <w:rsid w:val="00D57F5A"/>
    <w:rsid w:val="00D60104"/>
    <w:rsid w:val="00D6017C"/>
    <w:rsid w:val="00D60929"/>
    <w:rsid w:val="00D60DE8"/>
    <w:rsid w:val="00D60EC9"/>
    <w:rsid w:val="00D61050"/>
    <w:rsid w:val="00D617B9"/>
    <w:rsid w:val="00D61EB8"/>
    <w:rsid w:val="00D6208C"/>
    <w:rsid w:val="00D62C6F"/>
    <w:rsid w:val="00D62E93"/>
    <w:rsid w:val="00D631F4"/>
    <w:rsid w:val="00D63243"/>
    <w:rsid w:val="00D63270"/>
    <w:rsid w:val="00D63303"/>
    <w:rsid w:val="00D63722"/>
    <w:rsid w:val="00D63764"/>
    <w:rsid w:val="00D639DD"/>
    <w:rsid w:val="00D63A47"/>
    <w:rsid w:val="00D63BF8"/>
    <w:rsid w:val="00D63E1D"/>
    <w:rsid w:val="00D63F8E"/>
    <w:rsid w:val="00D64848"/>
    <w:rsid w:val="00D64A08"/>
    <w:rsid w:val="00D64ED5"/>
    <w:rsid w:val="00D6513A"/>
    <w:rsid w:val="00D65143"/>
    <w:rsid w:val="00D65450"/>
    <w:rsid w:val="00D657E0"/>
    <w:rsid w:val="00D65986"/>
    <w:rsid w:val="00D65AF9"/>
    <w:rsid w:val="00D65BA9"/>
    <w:rsid w:val="00D65C2E"/>
    <w:rsid w:val="00D66561"/>
    <w:rsid w:val="00D6677A"/>
    <w:rsid w:val="00D669C3"/>
    <w:rsid w:val="00D66C72"/>
    <w:rsid w:val="00D66EDF"/>
    <w:rsid w:val="00D66F8C"/>
    <w:rsid w:val="00D67292"/>
    <w:rsid w:val="00D67361"/>
    <w:rsid w:val="00D6743A"/>
    <w:rsid w:val="00D6749D"/>
    <w:rsid w:val="00D6772D"/>
    <w:rsid w:val="00D67D94"/>
    <w:rsid w:val="00D7008A"/>
    <w:rsid w:val="00D70229"/>
    <w:rsid w:val="00D705BA"/>
    <w:rsid w:val="00D7070C"/>
    <w:rsid w:val="00D70B50"/>
    <w:rsid w:val="00D70C63"/>
    <w:rsid w:val="00D70D0F"/>
    <w:rsid w:val="00D70E51"/>
    <w:rsid w:val="00D70F09"/>
    <w:rsid w:val="00D70FD9"/>
    <w:rsid w:val="00D71012"/>
    <w:rsid w:val="00D712F3"/>
    <w:rsid w:val="00D7148B"/>
    <w:rsid w:val="00D714C7"/>
    <w:rsid w:val="00D716F6"/>
    <w:rsid w:val="00D71723"/>
    <w:rsid w:val="00D717F2"/>
    <w:rsid w:val="00D718C2"/>
    <w:rsid w:val="00D7193F"/>
    <w:rsid w:val="00D721FC"/>
    <w:rsid w:val="00D723E8"/>
    <w:rsid w:val="00D724E8"/>
    <w:rsid w:val="00D7288F"/>
    <w:rsid w:val="00D728CF"/>
    <w:rsid w:val="00D72961"/>
    <w:rsid w:val="00D72C50"/>
    <w:rsid w:val="00D7317B"/>
    <w:rsid w:val="00D73249"/>
    <w:rsid w:val="00D73462"/>
    <w:rsid w:val="00D738A5"/>
    <w:rsid w:val="00D73929"/>
    <w:rsid w:val="00D73A3F"/>
    <w:rsid w:val="00D73D4B"/>
    <w:rsid w:val="00D74B3D"/>
    <w:rsid w:val="00D7508E"/>
    <w:rsid w:val="00D75379"/>
    <w:rsid w:val="00D7537B"/>
    <w:rsid w:val="00D753B7"/>
    <w:rsid w:val="00D75492"/>
    <w:rsid w:val="00D7558C"/>
    <w:rsid w:val="00D7570B"/>
    <w:rsid w:val="00D75734"/>
    <w:rsid w:val="00D75765"/>
    <w:rsid w:val="00D75A26"/>
    <w:rsid w:val="00D76128"/>
    <w:rsid w:val="00D7695F"/>
    <w:rsid w:val="00D771F4"/>
    <w:rsid w:val="00D77781"/>
    <w:rsid w:val="00D8006A"/>
    <w:rsid w:val="00D8043C"/>
    <w:rsid w:val="00D80454"/>
    <w:rsid w:val="00D806FB"/>
    <w:rsid w:val="00D809AF"/>
    <w:rsid w:val="00D80BDF"/>
    <w:rsid w:val="00D80C1A"/>
    <w:rsid w:val="00D80D18"/>
    <w:rsid w:val="00D81147"/>
    <w:rsid w:val="00D8114A"/>
    <w:rsid w:val="00D815E7"/>
    <w:rsid w:val="00D81602"/>
    <w:rsid w:val="00D8171B"/>
    <w:rsid w:val="00D81808"/>
    <w:rsid w:val="00D819D9"/>
    <w:rsid w:val="00D81A46"/>
    <w:rsid w:val="00D822EA"/>
    <w:rsid w:val="00D824A0"/>
    <w:rsid w:val="00D827F1"/>
    <w:rsid w:val="00D829BC"/>
    <w:rsid w:val="00D82B61"/>
    <w:rsid w:val="00D82B69"/>
    <w:rsid w:val="00D83278"/>
    <w:rsid w:val="00D83494"/>
    <w:rsid w:val="00D83559"/>
    <w:rsid w:val="00D83807"/>
    <w:rsid w:val="00D83B1B"/>
    <w:rsid w:val="00D83CAA"/>
    <w:rsid w:val="00D84021"/>
    <w:rsid w:val="00D845DE"/>
    <w:rsid w:val="00D8471C"/>
    <w:rsid w:val="00D84ACE"/>
    <w:rsid w:val="00D84C33"/>
    <w:rsid w:val="00D84D9B"/>
    <w:rsid w:val="00D84DD6"/>
    <w:rsid w:val="00D852B6"/>
    <w:rsid w:val="00D85E07"/>
    <w:rsid w:val="00D85F77"/>
    <w:rsid w:val="00D86286"/>
    <w:rsid w:val="00D86436"/>
    <w:rsid w:val="00D86722"/>
    <w:rsid w:val="00D86770"/>
    <w:rsid w:val="00D869F5"/>
    <w:rsid w:val="00D86B0C"/>
    <w:rsid w:val="00D86B41"/>
    <w:rsid w:val="00D871F9"/>
    <w:rsid w:val="00D876B7"/>
    <w:rsid w:val="00D878DD"/>
    <w:rsid w:val="00D87C9C"/>
    <w:rsid w:val="00D87EEE"/>
    <w:rsid w:val="00D901FA"/>
    <w:rsid w:val="00D907E8"/>
    <w:rsid w:val="00D90B0A"/>
    <w:rsid w:val="00D90D7F"/>
    <w:rsid w:val="00D91413"/>
    <w:rsid w:val="00D91623"/>
    <w:rsid w:val="00D92061"/>
    <w:rsid w:val="00D920ED"/>
    <w:rsid w:val="00D9229E"/>
    <w:rsid w:val="00D92313"/>
    <w:rsid w:val="00D9241B"/>
    <w:rsid w:val="00D9247A"/>
    <w:rsid w:val="00D924EB"/>
    <w:rsid w:val="00D92607"/>
    <w:rsid w:val="00D9291E"/>
    <w:rsid w:val="00D92BA1"/>
    <w:rsid w:val="00D9356E"/>
    <w:rsid w:val="00D93784"/>
    <w:rsid w:val="00D938A7"/>
    <w:rsid w:val="00D938E0"/>
    <w:rsid w:val="00D939DA"/>
    <w:rsid w:val="00D93B30"/>
    <w:rsid w:val="00D93B60"/>
    <w:rsid w:val="00D94A60"/>
    <w:rsid w:val="00D94B02"/>
    <w:rsid w:val="00D950CF"/>
    <w:rsid w:val="00D952A4"/>
    <w:rsid w:val="00D95673"/>
    <w:rsid w:val="00D9579E"/>
    <w:rsid w:val="00D9595F"/>
    <w:rsid w:val="00D95B52"/>
    <w:rsid w:val="00D96225"/>
    <w:rsid w:val="00D96365"/>
    <w:rsid w:val="00D96434"/>
    <w:rsid w:val="00D96B92"/>
    <w:rsid w:val="00D970EC"/>
    <w:rsid w:val="00D9714A"/>
    <w:rsid w:val="00D97183"/>
    <w:rsid w:val="00D9742E"/>
    <w:rsid w:val="00D975DE"/>
    <w:rsid w:val="00D97619"/>
    <w:rsid w:val="00D97732"/>
    <w:rsid w:val="00D97A36"/>
    <w:rsid w:val="00D97ABC"/>
    <w:rsid w:val="00D97C45"/>
    <w:rsid w:val="00D97D50"/>
    <w:rsid w:val="00D97F66"/>
    <w:rsid w:val="00D97F6A"/>
    <w:rsid w:val="00D97F6E"/>
    <w:rsid w:val="00DA03A2"/>
    <w:rsid w:val="00DA0409"/>
    <w:rsid w:val="00DA04DE"/>
    <w:rsid w:val="00DA052D"/>
    <w:rsid w:val="00DA0575"/>
    <w:rsid w:val="00DA0599"/>
    <w:rsid w:val="00DA0852"/>
    <w:rsid w:val="00DA0980"/>
    <w:rsid w:val="00DA0B66"/>
    <w:rsid w:val="00DA0F25"/>
    <w:rsid w:val="00DA11F1"/>
    <w:rsid w:val="00DA16A7"/>
    <w:rsid w:val="00DA1847"/>
    <w:rsid w:val="00DA1AE4"/>
    <w:rsid w:val="00DA2457"/>
    <w:rsid w:val="00DA29D1"/>
    <w:rsid w:val="00DA2BF8"/>
    <w:rsid w:val="00DA2CD8"/>
    <w:rsid w:val="00DA3473"/>
    <w:rsid w:val="00DA3787"/>
    <w:rsid w:val="00DA3A3D"/>
    <w:rsid w:val="00DA3D19"/>
    <w:rsid w:val="00DA3D9C"/>
    <w:rsid w:val="00DA3E28"/>
    <w:rsid w:val="00DA41F4"/>
    <w:rsid w:val="00DA42E5"/>
    <w:rsid w:val="00DA4344"/>
    <w:rsid w:val="00DA444B"/>
    <w:rsid w:val="00DA45B7"/>
    <w:rsid w:val="00DA466F"/>
    <w:rsid w:val="00DA4836"/>
    <w:rsid w:val="00DA48AB"/>
    <w:rsid w:val="00DA4B56"/>
    <w:rsid w:val="00DA4CAD"/>
    <w:rsid w:val="00DA51BB"/>
    <w:rsid w:val="00DA524B"/>
    <w:rsid w:val="00DA532D"/>
    <w:rsid w:val="00DA5429"/>
    <w:rsid w:val="00DA55F6"/>
    <w:rsid w:val="00DA61D4"/>
    <w:rsid w:val="00DA6441"/>
    <w:rsid w:val="00DA657C"/>
    <w:rsid w:val="00DA6620"/>
    <w:rsid w:val="00DA67E1"/>
    <w:rsid w:val="00DA6AB2"/>
    <w:rsid w:val="00DA6DE7"/>
    <w:rsid w:val="00DA6E81"/>
    <w:rsid w:val="00DA6E8F"/>
    <w:rsid w:val="00DA7301"/>
    <w:rsid w:val="00DA745F"/>
    <w:rsid w:val="00DA757A"/>
    <w:rsid w:val="00DA7B3E"/>
    <w:rsid w:val="00DA7D99"/>
    <w:rsid w:val="00DA7FE8"/>
    <w:rsid w:val="00DB00A2"/>
    <w:rsid w:val="00DB02D2"/>
    <w:rsid w:val="00DB058A"/>
    <w:rsid w:val="00DB07A6"/>
    <w:rsid w:val="00DB09F6"/>
    <w:rsid w:val="00DB0A3B"/>
    <w:rsid w:val="00DB111B"/>
    <w:rsid w:val="00DB12CE"/>
    <w:rsid w:val="00DB174F"/>
    <w:rsid w:val="00DB1C35"/>
    <w:rsid w:val="00DB1C80"/>
    <w:rsid w:val="00DB1D54"/>
    <w:rsid w:val="00DB1DC4"/>
    <w:rsid w:val="00DB210B"/>
    <w:rsid w:val="00DB24D8"/>
    <w:rsid w:val="00DB262B"/>
    <w:rsid w:val="00DB2891"/>
    <w:rsid w:val="00DB2A60"/>
    <w:rsid w:val="00DB2A82"/>
    <w:rsid w:val="00DB2B62"/>
    <w:rsid w:val="00DB2BA6"/>
    <w:rsid w:val="00DB2C14"/>
    <w:rsid w:val="00DB2C54"/>
    <w:rsid w:val="00DB2CC8"/>
    <w:rsid w:val="00DB3157"/>
    <w:rsid w:val="00DB31AA"/>
    <w:rsid w:val="00DB39D8"/>
    <w:rsid w:val="00DB3A4F"/>
    <w:rsid w:val="00DB3AB5"/>
    <w:rsid w:val="00DB3C9B"/>
    <w:rsid w:val="00DB3D67"/>
    <w:rsid w:val="00DB40C0"/>
    <w:rsid w:val="00DB4446"/>
    <w:rsid w:val="00DB4760"/>
    <w:rsid w:val="00DB482C"/>
    <w:rsid w:val="00DB49AE"/>
    <w:rsid w:val="00DB56EE"/>
    <w:rsid w:val="00DB593F"/>
    <w:rsid w:val="00DB5B0B"/>
    <w:rsid w:val="00DB5B39"/>
    <w:rsid w:val="00DB5EDB"/>
    <w:rsid w:val="00DB5F07"/>
    <w:rsid w:val="00DB6525"/>
    <w:rsid w:val="00DB6642"/>
    <w:rsid w:val="00DB6AD6"/>
    <w:rsid w:val="00DB6BE4"/>
    <w:rsid w:val="00DB6C71"/>
    <w:rsid w:val="00DB6D22"/>
    <w:rsid w:val="00DB6E35"/>
    <w:rsid w:val="00DB6E93"/>
    <w:rsid w:val="00DB6FF7"/>
    <w:rsid w:val="00DB7529"/>
    <w:rsid w:val="00DB78D6"/>
    <w:rsid w:val="00DB792D"/>
    <w:rsid w:val="00DB7AB0"/>
    <w:rsid w:val="00DB7AE7"/>
    <w:rsid w:val="00DB7BAC"/>
    <w:rsid w:val="00DB7DF4"/>
    <w:rsid w:val="00DB7E28"/>
    <w:rsid w:val="00DB7E75"/>
    <w:rsid w:val="00DC031E"/>
    <w:rsid w:val="00DC0534"/>
    <w:rsid w:val="00DC0565"/>
    <w:rsid w:val="00DC056E"/>
    <w:rsid w:val="00DC0AE5"/>
    <w:rsid w:val="00DC0CB1"/>
    <w:rsid w:val="00DC1141"/>
    <w:rsid w:val="00DC11DF"/>
    <w:rsid w:val="00DC14A3"/>
    <w:rsid w:val="00DC1E44"/>
    <w:rsid w:val="00DC1F88"/>
    <w:rsid w:val="00DC209F"/>
    <w:rsid w:val="00DC21B8"/>
    <w:rsid w:val="00DC22C0"/>
    <w:rsid w:val="00DC2597"/>
    <w:rsid w:val="00DC2840"/>
    <w:rsid w:val="00DC288E"/>
    <w:rsid w:val="00DC2A3A"/>
    <w:rsid w:val="00DC2B1E"/>
    <w:rsid w:val="00DC2C6B"/>
    <w:rsid w:val="00DC2FAA"/>
    <w:rsid w:val="00DC33C3"/>
    <w:rsid w:val="00DC392E"/>
    <w:rsid w:val="00DC4039"/>
    <w:rsid w:val="00DC41E7"/>
    <w:rsid w:val="00DC4350"/>
    <w:rsid w:val="00DC43BF"/>
    <w:rsid w:val="00DC45D5"/>
    <w:rsid w:val="00DC46EF"/>
    <w:rsid w:val="00DC4747"/>
    <w:rsid w:val="00DC47B4"/>
    <w:rsid w:val="00DC54DF"/>
    <w:rsid w:val="00DC58C9"/>
    <w:rsid w:val="00DC58D2"/>
    <w:rsid w:val="00DC604C"/>
    <w:rsid w:val="00DC614B"/>
    <w:rsid w:val="00DC6361"/>
    <w:rsid w:val="00DC63D0"/>
    <w:rsid w:val="00DC68C2"/>
    <w:rsid w:val="00DC696F"/>
    <w:rsid w:val="00DC6A66"/>
    <w:rsid w:val="00DC6DA1"/>
    <w:rsid w:val="00DC6FF8"/>
    <w:rsid w:val="00DC716F"/>
    <w:rsid w:val="00DC7380"/>
    <w:rsid w:val="00DC763F"/>
    <w:rsid w:val="00DC7A01"/>
    <w:rsid w:val="00DC7D56"/>
    <w:rsid w:val="00DD01B5"/>
    <w:rsid w:val="00DD041F"/>
    <w:rsid w:val="00DD0ABA"/>
    <w:rsid w:val="00DD0BA3"/>
    <w:rsid w:val="00DD0C8C"/>
    <w:rsid w:val="00DD1463"/>
    <w:rsid w:val="00DD1762"/>
    <w:rsid w:val="00DD1932"/>
    <w:rsid w:val="00DD1BAE"/>
    <w:rsid w:val="00DD1E36"/>
    <w:rsid w:val="00DD1EF1"/>
    <w:rsid w:val="00DD212B"/>
    <w:rsid w:val="00DD21A5"/>
    <w:rsid w:val="00DD2448"/>
    <w:rsid w:val="00DD24A6"/>
    <w:rsid w:val="00DD255F"/>
    <w:rsid w:val="00DD2624"/>
    <w:rsid w:val="00DD284A"/>
    <w:rsid w:val="00DD2B72"/>
    <w:rsid w:val="00DD3188"/>
    <w:rsid w:val="00DD326D"/>
    <w:rsid w:val="00DD32D6"/>
    <w:rsid w:val="00DD32D7"/>
    <w:rsid w:val="00DD3457"/>
    <w:rsid w:val="00DD368C"/>
    <w:rsid w:val="00DD3941"/>
    <w:rsid w:val="00DD3AB5"/>
    <w:rsid w:val="00DD3FBC"/>
    <w:rsid w:val="00DD402A"/>
    <w:rsid w:val="00DD419E"/>
    <w:rsid w:val="00DD42CF"/>
    <w:rsid w:val="00DD4426"/>
    <w:rsid w:val="00DD452D"/>
    <w:rsid w:val="00DD4A5C"/>
    <w:rsid w:val="00DD4CB4"/>
    <w:rsid w:val="00DD4E93"/>
    <w:rsid w:val="00DD4EEA"/>
    <w:rsid w:val="00DD50BB"/>
    <w:rsid w:val="00DD5147"/>
    <w:rsid w:val="00DD52F4"/>
    <w:rsid w:val="00DD5346"/>
    <w:rsid w:val="00DD561C"/>
    <w:rsid w:val="00DD5691"/>
    <w:rsid w:val="00DD5857"/>
    <w:rsid w:val="00DD589D"/>
    <w:rsid w:val="00DD59E5"/>
    <w:rsid w:val="00DD5A1D"/>
    <w:rsid w:val="00DD5C62"/>
    <w:rsid w:val="00DD5FD8"/>
    <w:rsid w:val="00DD632D"/>
    <w:rsid w:val="00DD70C6"/>
    <w:rsid w:val="00DD71AD"/>
    <w:rsid w:val="00DD724E"/>
    <w:rsid w:val="00DD75A9"/>
    <w:rsid w:val="00DD77DF"/>
    <w:rsid w:val="00DD781E"/>
    <w:rsid w:val="00DD78F5"/>
    <w:rsid w:val="00DD79A1"/>
    <w:rsid w:val="00DD7A89"/>
    <w:rsid w:val="00DD7D57"/>
    <w:rsid w:val="00DE059E"/>
    <w:rsid w:val="00DE095B"/>
    <w:rsid w:val="00DE0BCB"/>
    <w:rsid w:val="00DE16C9"/>
    <w:rsid w:val="00DE1753"/>
    <w:rsid w:val="00DE193F"/>
    <w:rsid w:val="00DE1958"/>
    <w:rsid w:val="00DE24F2"/>
    <w:rsid w:val="00DE2685"/>
    <w:rsid w:val="00DE27B8"/>
    <w:rsid w:val="00DE28AA"/>
    <w:rsid w:val="00DE290D"/>
    <w:rsid w:val="00DE2BC4"/>
    <w:rsid w:val="00DE2CDF"/>
    <w:rsid w:val="00DE2F60"/>
    <w:rsid w:val="00DE2FCC"/>
    <w:rsid w:val="00DE3083"/>
    <w:rsid w:val="00DE3287"/>
    <w:rsid w:val="00DE39A7"/>
    <w:rsid w:val="00DE39FC"/>
    <w:rsid w:val="00DE3B2A"/>
    <w:rsid w:val="00DE3B38"/>
    <w:rsid w:val="00DE4144"/>
    <w:rsid w:val="00DE4859"/>
    <w:rsid w:val="00DE48C9"/>
    <w:rsid w:val="00DE4960"/>
    <w:rsid w:val="00DE4A7D"/>
    <w:rsid w:val="00DE4AAE"/>
    <w:rsid w:val="00DE4D14"/>
    <w:rsid w:val="00DE4FD4"/>
    <w:rsid w:val="00DE513D"/>
    <w:rsid w:val="00DE518F"/>
    <w:rsid w:val="00DE52BA"/>
    <w:rsid w:val="00DE53AD"/>
    <w:rsid w:val="00DE53E5"/>
    <w:rsid w:val="00DE5836"/>
    <w:rsid w:val="00DE5B70"/>
    <w:rsid w:val="00DE5F3D"/>
    <w:rsid w:val="00DE662E"/>
    <w:rsid w:val="00DE68E1"/>
    <w:rsid w:val="00DE6904"/>
    <w:rsid w:val="00DE6AD4"/>
    <w:rsid w:val="00DE6B91"/>
    <w:rsid w:val="00DE6C5A"/>
    <w:rsid w:val="00DE6C9F"/>
    <w:rsid w:val="00DE6E23"/>
    <w:rsid w:val="00DE7529"/>
    <w:rsid w:val="00DE7DBF"/>
    <w:rsid w:val="00DE7E99"/>
    <w:rsid w:val="00DF03C4"/>
    <w:rsid w:val="00DF0636"/>
    <w:rsid w:val="00DF09CD"/>
    <w:rsid w:val="00DF1551"/>
    <w:rsid w:val="00DF16E8"/>
    <w:rsid w:val="00DF1917"/>
    <w:rsid w:val="00DF22E6"/>
    <w:rsid w:val="00DF26F1"/>
    <w:rsid w:val="00DF279F"/>
    <w:rsid w:val="00DF2835"/>
    <w:rsid w:val="00DF2916"/>
    <w:rsid w:val="00DF293F"/>
    <w:rsid w:val="00DF2ECD"/>
    <w:rsid w:val="00DF31F6"/>
    <w:rsid w:val="00DF3279"/>
    <w:rsid w:val="00DF3980"/>
    <w:rsid w:val="00DF3C2D"/>
    <w:rsid w:val="00DF3D83"/>
    <w:rsid w:val="00DF41B0"/>
    <w:rsid w:val="00DF4E1E"/>
    <w:rsid w:val="00DF4EB3"/>
    <w:rsid w:val="00DF4FF4"/>
    <w:rsid w:val="00DF534D"/>
    <w:rsid w:val="00DF5395"/>
    <w:rsid w:val="00DF53C5"/>
    <w:rsid w:val="00DF5522"/>
    <w:rsid w:val="00DF5B4F"/>
    <w:rsid w:val="00DF64CB"/>
    <w:rsid w:val="00DF6D99"/>
    <w:rsid w:val="00DF6E50"/>
    <w:rsid w:val="00DF6EB2"/>
    <w:rsid w:val="00DF71B3"/>
    <w:rsid w:val="00DF7730"/>
    <w:rsid w:val="00DF788E"/>
    <w:rsid w:val="00DF796D"/>
    <w:rsid w:val="00DF7AF0"/>
    <w:rsid w:val="00DF7F35"/>
    <w:rsid w:val="00DF7F7A"/>
    <w:rsid w:val="00E00088"/>
    <w:rsid w:val="00E0049B"/>
    <w:rsid w:val="00E00782"/>
    <w:rsid w:val="00E008EB"/>
    <w:rsid w:val="00E00958"/>
    <w:rsid w:val="00E00BAC"/>
    <w:rsid w:val="00E00C40"/>
    <w:rsid w:val="00E00DBF"/>
    <w:rsid w:val="00E00F36"/>
    <w:rsid w:val="00E00F64"/>
    <w:rsid w:val="00E0108D"/>
    <w:rsid w:val="00E015A8"/>
    <w:rsid w:val="00E0176D"/>
    <w:rsid w:val="00E01931"/>
    <w:rsid w:val="00E02109"/>
    <w:rsid w:val="00E02501"/>
    <w:rsid w:val="00E02539"/>
    <w:rsid w:val="00E026F9"/>
    <w:rsid w:val="00E0286D"/>
    <w:rsid w:val="00E02AD7"/>
    <w:rsid w:val="00E02B8D"/>
    <w:rsid w:val="00E02F01"/>
    <w:rsid w:val="00E030D3"/>
    <w:rsid w:val="00E03100"/>
    <w:rsid w:val="00E03251"/>
    <w:rsid w:val="00E0331B"/>
    <w:rsid w:val="00E035D6"/>
    <w:rsid w:val="00E036B5"/>
    <w:rsid w:val="00E0387F"/>
    <w:rsid w:val="00E03956"/>
    <w:rsid w:val="00E03AA1"/>
    <w:rsid w:val="00E03C00"/>
    <w:rsid w:val="00E03D87"/>
    <w:rsid w:val="00E0413B"/>
    <w:rsid w:val="00E042C2"/>
    <w:rsid w:val="00E04906"/>
    <w:rsid w:val="00E04944"/>
    <w:rsid w:val="00E04A79"/>
    <w:rsid w:val="00E04EFE"/>
    <w:rsid w:val="00E0529A"/>
    <w:rsid w:val="00E05711"/>
    <w:rsid w:val="00E057A4"/>
    <w:rsid w:val="00E05A2D"/>
    <w:rsid w:val="00E06221"/>
    <w:rsid w:val="00E06602"/>
    <w:rsid w:val="00E0669C"/>
    <w:rsid w:val="00E06977"/>
    <w:rsid w:val="00E06B01"/>
    <w:rsid w:val="00E06BB0"/>
    <w:rsid w:val="00E06C4E"/>
    <w:rsid w:val="00E06E0C"/>
    <w:rsid w:val="00E06FA3"/>
    <w:rsid w:val="00E07005"/>
    <w:rsid w:val="00E071D9"/>
    <w:rsid w:val="00E073FD"/>
    <w:rsid w:val="00E07697"/>
    <w:rsid w:val="00E076F0"/>
    <w:rsid w:val="00E07887"/>
    <w:rsid w:val="00E07E9A"/>
    <w:rsid w:val="00E07F01"/>
    <w:rsid w:val="00E100E2"/>
    <w:rsid w:val="00E1047C"/>
    <w:rsid w:val="00E10648"/>
    <w:rsid w:val="00E10A5B"/>
    <w:rsid w:val="00E10CFB"/>
    <w:rsid w:val="00E10D58"/>
    <w:rsid w:val="00E10DC3"/>
    <w:rsid w:val="00E110AE"/>
    <w:rsid w:val="00E11277"/>
    <w:rsid w:val="00E11320"/>
    <w:rsid w:val="00E1163E"/>
    <w:rsid w:val="00E11C1B"/>
    <w:rsid w:val="00E11F18"/>
    <w:rsid w:val="00E12071"/>
    <w:rsid w:val="00E12196"/>
    <w:rsid w:val="00E12643"/>
    <w:rsid w:val="00E128FF"/>
    <w:rsid w:val="00E12C3A"/>
    <w:rsid w:val="00E12D38"/>
    <w:rsid w:val="00E12F69"/>
    <w:rsid w:val="00E12FB9"/>
    <w:rsid w:val="00E13A7F"/>
    <w:rsid w:val="00E13D6C"/>
    <w:rsid w:val="00E13EF4"/>
    <w:rsid w:val="00E13F82"/>
    <w:rsid w:val="00E14181"/>
    <w:rsid w:val="00E14300"/>
    <w:rsid w:val="00E148D7"/>
    <w:rsid w:val="00E14D82"/>
    <w:rsid w:val="00E14E71"/>
    <w:rsid w:val="00E15337"/>
    <w:rsid w:val="00E153F1"/>
    <w:rsid w:val="00E15588"/>
    <w:rsid w:val="00E155F5"/>
    <w:rsid w:val="00E1580F"/>
    <w:rsid w:val="00E158B1"/>
    <w:rsid w:val="00E15F1B"/>
    <w:rsid w:val="00E160D7"/>
    <w:rsid w:val="00E16127"/>
    <w:rsid w:val="00E1696A"/>
    <w:rsid w:val="00E16987"/>
    <w:rsid w:val="00E16B05"/>
    <w:rsid w:val="00E16E59"/>
    <w:rsid w:val="00E17289"/>
    <w:rsid w:val="00E17450"/>
    <w:rsid w:val="00E175AC"/>
    <w:rsid w:val="00E17913"/>
    <w:rsid w:val="00E204D5"/>
    <w:rsid w:val="00E208A6"/>
    <w:rsid w:val="00E208D5"/>
    <w:rsid w:val="00E20ACF"/>
    <w:rsid w:val="00E20CA0"/>
    <w:rsid w:val="00E20D40"/>
    <w:rsid w:val="00E20DDC"/>
    <w:rsid w:val="00E210F4"/>
    <w:rsid w:val="00E2139F"/>
    <w:rsid w:val="00E2153B"/>
    <w:rsid w:val="00E21A94"/>
    <w:rsid w:val="00E21B71"/>
    <w:rsid w:val="00E21C39"/>
    <w:rsid w:val="00E22003"/>
    <w:rsid w:val="00E2200E"/>
    <w:rsid w:val="00E22072"/>
    <w:rsid w:val="00E222F1"/>
    <w:rsid w:val="00E22990"/>
    <w:rsid w:val="00E22B33"/>
    <w:rsid w:val="00E22D59"/>
    <w:rsid w:val="00E22E39"/>
    <w:rsid w:val="00E22EE4"/>
    <w:rsid w:val="00E230C1"/>
    <w:rsid w:val="00E230EC"/>
    <w:rsid w:val="00E23197"/>
    <w:rsid w:val="00E23254"/>
    <w:rsid w:val="00E233E7"/>
    <w:rsid w:val="00E238D9"/>
    <w:rsid w:val="00E23909"/>
    <w:rsid w:val="00E23A56"/>
    <w:rsid w:val="00E23F16"/>
    <w:rsid w:val="00E23F38"/>
    <w:rsid w:val="00E24002"/>
    <w:rsid w:val="00E24C26"/>
    <w:rsid w:val="00E24E39"/>
    <w:rsid w:val="00E24E42"/>
    <w:rsid w:val="00E24F8E"/>
    <w:rsid w:val="00E251EF"/>
    <w:rsid w:val="00E25502"/>
    <w:rsid w:val="00E255B9"/>
    <w:rsid w:val="00E256C5"/>
    <w:rsid w:val="00E258D3"/>
    <w:rsid w:val="00E2596A"/>
    <w:rsid w:val="00E25A8E"/>
    <w:rsid w:val="00E25C12"/>
    <w:rsid w:val="00E25D0E"/>
    <w:rsid w:val="00E25E0D"/>
    <w:rsid w:val="00E26002"/>
    <w:rsid w:val="00E26304"/>
    <w:rsid w:val="00E263D6"/>
    <w:rsid w:val="00E26599"/>
    <w:rsid w:val="00E267A6"/>
    <w:rsid w:val="00E269FB"/>
    <w:rsid w:val="00E26C9E"/>
    <w:rsid w:val="00E2728C"/>
    <w:rsid w:val="00E27452"/>
    <w:rsid w:val="00E276D2"/>
    <w:rsid w:val="00E2776E"/>
    <w:rsid w:val="00E278CD"/>
    <w:rsid w:val="00E27A10"/>
    <w:rsid w:val="00E27B0C"/>
    <w:rsid w:val="00E27C72"/>
    <w:rsid w:val="00E27FF6"/>
    <w:rsid w:val="00E30095"/>
    <w:rsid w:val="00E30379"/>
    <w:rsid w:val="00E30495"/>
    <w:rsid w:val="00E30535"/>
    <w:rsid w:val="00E305A1"/>
    <w:rsid w:val="00E306C0"/>
    <w:rsid w:val="00E30B90"/>
    <w:rsid w:val="00E30E86"/>
    <w:rsid w:val="00E3101E"/>
    <w:rsid w:val="00E315B4"/>
    <w:rsid w:val="00E318CD"/>
    <w:rsid w:val="00E31BA3"/>
    <w:rsid w:val="00E31D37"/>
    <w:rsid w:val="00E32095"/>
    <w:rsid w:val="00E321C3"/>
    <w:rsid w:val="00E32300"/>
    <w:rsid w:val="00E32474"/>
    <w:rsid w:val="00E32B50"/>
    <w:rsid w:val="00E32EA6"/>
    <w:rsid w:val="00E32F84"/>
    <w:rsid w:val="00E330FE"/>
    <w:rsid w:val="00E33115"/>
    <w:rsid w:val="00E331D9"/>
    <w:rsid w:val="00E3325B"/>
    <w:rsid w:val="00E33527"/>
    <w:rsid w:val="00E3356F"/>
    <w:rsid w:val="00E33915"/>
    <w:rsid w:val="00E33BFB"/>
    <w:rsid w:val="00E3410C"/>
    <w:rsid w:val="00E344B0"/>
    <w:rsid w:val="00E3469D"/>
    <w:rsid w:val="00E346A3"/>
    <w:rsid w:val="00E34DF7"/>
    <w:rsid w:val="00E35322"/>
    <w:rsid w:val="00E353DE"/>
    <w:rsid w:val="00E35A46"/>
    <w:rsid w:val="00E35A65"/>
    <w:rsid w:val="00E35EF0"/>
    <w:rsid w:val="00E36392"/>
    <w:rsid w:val="00E3649A"/>
    <w:rsid w:val="00E364D8"/>
    <w:rsid w:val="00E36526"/>
    <w:rsid w:val="00E36704"/>
    <w:rsid w:val="00E36799"/>
    <w:rsid w:val="00E36838"/>
    <w:rsid w:val="00E36944"/>
    <w:rsid w:val="00E36951"/>
    <w:rsid w:val="00E36D97"/>
    <w:rsid w:val="00E372D3"/>
    <w:rsid w:val="00E3746E"/>
    <w:rsid w:val="00E3755F"/>
    <w:rsid w:val="00E37962"/>
    <w:rsid w:val="00E37C1F"/>
    <w:rsid w:val="00E37CA3"/>
    <w:rsid w:val="00E401FF"/>
    <w:rsid w:val="00E4026F"/>
    <w:rsid w:val="00E4049F"/>
    <w:rsid w:val="00E407A1"/>
    <w:rsid w:val="00E40834"/>
    <w:rsid w:val="00E40ADA"/>
    <w:rsid w:val="00E40F4B"/>
    <w:rsid w:val="00E40FF0"/>
    <w:rsid w:val="00E4112B"/>
    <w:rsid w:val="00E414F7"/>
    <w:rsid w:val="00E415CE"/>
    <w:rsid w:val="00E41890"/>
    <w:rsid w:val="00E41DF1"/>
    <w:rsid w:val="00E41FA2"/>
    <w:rsid w:val="00E42149"/>
    <w:rsid w:val="00E4277F"/>
    <w:rsid w:val="00E429CD"/>
    <w:rsid w:val="00E429EC"/>
    <w:rsid w:val="00E42B62"/>
    <w:rsid w:val="00E43221"/>
    <w:rsid w:val="00E43233"/>
    <w:rsid w:val="00E43330"/>
    <w:rsid w:val="00E4344D"/>
    <w:rsid w:val="00E4372E"/>
    <w:rsid w:val="00E439F7"/>
    <w:rsid w:val="00E43AC3"/>
    <w:rsid w:val="00E442B2"/>
    <w:rsid w:val="00E4432E"/>
    <w:rsid w:val="00E4439C"/>
    <w:rsid w:val="00E4450D"/>
    <w:rsid w:val="00E44520"/>
    <w:rsid w:val="00E44547"/>
    <w:rsid w:val="00E445BD"/>
    <w:rsid w:val="00E4474E"/>
    <w:rsid w:val="00E44EEE"/>
    <w:rsid w:val="00E44F1A"/>
    <w:rsid w:val="00E452B8"/>
    <w:rsid w:val="00E45737"/>
    <w:rsid w:val="00E45903"/>
    <w:rsid w:val="00E45A9B"/>
    <w:rsid w:val="00E45AE2"/>
    <w:rsid w:val="00E45B43"/>
    <w:rsid w:val="00E45D75"/>
    <w:rsid w:val="00E45F2D"/>
    <w:rsid w:val="00E4614C"/>
    <w:rsid w:val="00E4614F"/>
    <w:rsid w:val="00E462CB"/>
    <w:rsid w:val="00E46960"/>
    <w:rsid w:val="00E47262"/>
    <w:rsid w:val="00E473A4"/>
    <w:rsid w:val="00E47626"/>
    <w:rsid w:val="00E476AD"/>
    <w:rsid w:val="00E47775"/>
    <w:rsid w:val="00E5024D"/>
    <w:rsid w:val="00E5103E"/>
    <w:rsid w:val="00E514DF"/>
    <w:rsid w:val="00E515D0"/>
    <w:rsid w:val="00E516F8"/>
    <w:rsid w:val="00E51D11"/>
    <w:rsid w:val="00E51D22"/>
    <w:rsid w:val="00E51FA1"/>
    <w:rsid w:val="00E523CF"/>
    <w:rsid w:val="00E52464"/>
    <w:rsid w:val="00E52508"/>
    <w:rsid w:val="00E52545"/>
    <w:rsid w:val="00E52CA2"/>
    <w:rsid w:val="00E52DA4"/>
    <w:rsid w:val="00E52EF8"/>
    <w:rsid w:val="00E53388"/>
    <w:rsid w:val="00E5389A"/>
    <w:rsid w:val="00E53DD6"/>
    <w:rsid w:val="00E54323"/>
    <w:rsid w:val="00E547F5"/>
    <w:rsid w:val="00E547FB"/>
    <w:rsid w:val="00E54947"/>
    <w:rsid w:val="00E54DAE"/>
    <w:rsid w:val="00E55141"/>
    <w:rsid w:val="00E55332"/>
    <w:rsid w:val="00E554BE"/>
    <w:rsid w:val="00E55705"/>
    <w:rsid w:val="00E56050"/>
    <w:rsid w:val="00E56082"/>
    <w:rsid w:val="00E56143"/>
    <w:rsid w:val="00E56527"/>
    <w:rsid w:val="00E565C1"/>
    <w:rsid w:val="00E565FD"/>
    <w:rsid w:val="00E568AE"/>
    <w:rsid w:val="00E56C44"/>
    <w:rsid w:val="00E572BC"/>
    <w:rsid w:val="00E573A3"/>
    <w:rsid w:val="00E573F6"/>
    <w:rsid w:val="00E5767E"/>
    <w:rsid w:val="00E5771D"/>
    <w:rsid w:val="00E578BC"/>
    <w:rsid w:val="00E5799A"/>
    <w:rsid w:val="00E57CF3"/>
    <w:rsid w:val="00E6015F"/>
    <w:rsid w:val="00E6016D"/>
    <w:rsid w:val="00E6031A"/>
    <w:rsid w:val="00E603CA"/>
    <w:rsid w:val="00E6044B"/>
    <w:rsid w:val="00E60734"/>
    <w:rsid w:val="00E609B3"/>
    <w:rsid w:val="00E61185"/>
    <w:rsid w:val="00E6118D"/>
    <w:rsid w:val="00E615E3"/>
    <w:rsid w:val="00E619BA"/>
    <w:rsid w:val="00E622C0"/>
    <w:rsid w:val="00E62315"/>
    <w:rsid w:val="00E625CE"/>
    <w:rsid w:val="00E627CA"/>
    <w:rsid w:val="00E629D2"/>
    <w:rsid w:val="00E62FA1"/>
    <w:rsid w:val="00E63017"/>
    <w:rsid w:val="00E630D5"/>
    <w:rsid w:val="00E6319A"/>
    <w:rsid w:val="00E631AF"/>
    <w:rsid w:val="00E6346C"/>
    <w:rsid w:val="00E6357B"/>
    <w:rsid w:val="00E63762"/>
    <w:rsid w:val="00E63812"/>
    <w:rsid w:val="00E63BF4"/>
    <w:rsid w:val="00E63DC9"/>
    <w:rsid w:val="00E64234"/>
    <w:rsid w:val="00E64691"/>
    <w:rsid w:val="00E649D8"/>
    <w:rsid w:val="00E6543B"/>
    <w:rsid w:val="00E6555A"/>
    <w:rsid w:val="00E65977"/>
    <w:rsid w:val="00E65FFB"/>
    <w:rsid w:val="00E660C5"/>
    <w:rsid w:val="00E662BF"/>
    <w:rsid w:val="00E6662D"/>
    <w:rsid w:val="00E66D2E"/>
    <w:rsid w:val="00E66F3A"/>
    <w:rsid w:val="00E670F1"/>
    <w:rsid w:val="00E67165"/>
    <w:rsid w:val="00E676BC"/>
    <w:rsid w:val="00E676CB"/>
    <w:rsid w:val="00E678C7"/>
    <w:rsid w:val="00E679EC"/>
    <w:rsid w:val="00E67AC3"/>
    <w:rsid w:val="00E67C50"/>
    <w:rsid w:val="00E67F8A"/>
    <w:rsid w:val="00E700D2"/>
    <w:rsid w:val="00E7010E"/>
    <w:rsid w:val="00E70272"/>
    <w:rsid w:val="00E70292"/>
    <w:rsid w:val="00E703C0"/>
    <w:rsid w:val="00E705F4"/>
    <w:rsid w:val="00E70625"/>
    <w:rsid w:val="00E706F2"/>
    <w:rsid w:val="00E7092A"/>
    <w:rsid w:val="00E70D95"/>
    <w:rsid w:val="00E70F2A"/>
    <w:rsid w:val="00E71454"/>
    <w:rsid w:val="00E71962"/>
    <w:rsid w:val="00E71BA6"/>
    <w:rsid w:val="00E71CC3"/>
    <w:rsid w:val="00E72547"/>
    <w:rsid w:val="00E72657"/>
    <w:rsid w:val="00E73414"/>
    <w:rsid w:val="00E73530"/>
    <w:rsid w:val="00E73565"/>
    <w:rsid w:val="00E736A9"/>
    <w:rsid w:val="00E737EB"/>
    <w:rsid w:val="00E7380C"/>
    <w:rsid w:val="00E73E45"/>
    <w:rsid w:val="00E74094"/>
    <w:rsid w:val="00E74101"/>
    <w:rsid w:val="00E74246"/>
    <w:rsid w:val="00E742C4"/>
    <w:rsid w:val="00E7445E"/>
    <w:rsid w:val="00E747C0"/>
    <w:rsid w:val="00E74ACC"/>
    <w:rsid w:val="00E74C40"/>
    <w:rsid w:val="00E74DA9"/>
    <w:rsid w:val="00E75184"/>
    <w:rsid w:val="00E753B9"/>
    <w:rsid w:val="00E75636"/>
    <w:rsid w:val="00E75771"/>
    <w:rsid w:val="00E75BC0"/>
    <w:rsid w:val="00E75D7D"/>
    <w:rsid w:val="00E75EEA"/>
    <w:rsid w:val="00E76F76"/>
    <w:rsid w:val="00E770DD"/>
    <w:rsid w:val="00E77463"/>
    <w:rsid w:val="00E77956"/>
    <w:rsid w:val="00E77B47"/>
    <w:rsid w:val="00E77C26"/>
    <w:rsid w:val="00E8087E"/>
    <w:rsid w:val="00E80DD9"/>
    <w:rsid w:val="00E8101D"/>
    <w:rsid w:val="00E81059"/>
    <w:rsid w:val="00E810B9"/>
    <w:rsid w:val="00E811CF"/>
    <w:rsid w:val="00E814E7"/>
    <w:rsid w:val="00E81837"/>
    <w:rsid w:val="00E81D55"/>
    <w:rsid w:val="00E8231B"/>
    <w:rsid w:val="00E82408"/>
    <w:rsid w:val="00E8247E"/>
    <w:rsid w:val="00E82B30"/>
    <w:rsid w:val="00E82C35"/>
    <w:rsid w:val="00E82D1D"/>
    <w:rsid w:val="00E835FA"/>
    <w:rsid w:val="00E83B51"/>
    <w:rsid w:val="00E83B9F"/>
    <w:rsid w:val="00E841F9"/>
    <w:rsid w:val="00E842CF"/>
    <w:rsid w:val="00E844D9"/>
    <w:rsid w:val="00E84750"/>
    <w:rsid w:val="00E84BF8"/>
    <w:rsid w:val="00E84C58"/>
    <w:rsid w:val="00E852D3"/>
    <w:rsid w:val="00E8549F"/>
    <w:rsid w:val="00E856D8"/>
    <w:rsid w:val="00E85991"/>
    <w:rsid w:val="00E85DCF"/>
    <w:rsid w:val="00E860A9"/>
    <w:rsid w:val="00E870E2"/>
    <w:rsid w:val="00E87178"/>
    <w:rsid w:val="00E87BAC"/>
    <w:rsid w:val="00E87C16"/>
    <w:rsid w:val="00E87FA1"/>
    <w:rsid w:val="00E87FCD"/>
    <w:rsid w:val="00E90075"/>
    <w:rsid w:val="00E900AB"/>
    <w:rsid w:val="00E90572"/>
    <w:rsid w:val="00E90758"/>
    <w:rsid w:val="00E9091B"/>
    <w:rsid w:val="00E90AC7"/>
    <w:rsid w:val="00E90BFF"/>
    <w:rsid w:val="00E90D0E"/>
    <w:rsid w:val="00E90F91"/>
    <w:rsid w:val="00E91109"/>
    <w:rsid w:val="00E9117B"/>
    <w:rsid w:val="00E911C1"/>
    <w:rsid w:val="00E918C1"/>
    <w:rsid w:val="00E918F5"/>
    <w:rsid w:val="00E91E55"/>
    <w:rsid w:val="00E9203C"/>
    <w:rsid w:val="00E92266"/>
    <w:rsid w:val="00E92378"/>
    <w:rsid w:val="00E929BA"/>
    <w:rsid w:val="00E92E41"/>
    <w:rsid w:val="00E92E8C"/>
    <w:rsid w:val="00E9352F"/>
    <w:rsid w:val="00E9365F"/>
    <w:rsid w:val="00E93B69"/>
    <w:rsid w:val="00E93BE0"/>
    <w:rsid w:val="00E93C08"/>
    <w:rsid w:val="00E94357"/>
    <w:rsid w:val="00E9465D"/>
    <w:rsid w:val="00E946B4"/>
    <w:rsid w:val="00E948B5"/>
    <w:rsid w:val="00E94B07"/>
    <w:rsid w:val="00E94BCA"/>
    <w:rsid w:val="00E94C30"/>
    <w:rsid w:val="00E94CD5"/>
    <w:rsid w:val="00E9528D"/>
    <w:rsid w:val="00E9547E"/>
    <w:rsid w:val="00E95523"/>
    <w:rsid w:val="00E95725"/>
    <w:rsid w:val="00E957E7"/>
    <w:rsid w:val="00E958E1"/>
    <w:rsid w:val="00E95993"/>
    <w:rsid w:val="00E95B33"/>
    <w:rsid w:val="00E95B86"/>
    <w:rsid w:val="00E95C09"/>
    <w:rsid w:val="00E95ECB"/>
    <w:rsid w:val="00E9641C"/>
    <w:rsid w:val="00E964BD"/>
    <w:rsid w:val="00E964EA"/>
    <w:rsid w:val="00E968E5"/>
    <w:rsid w:val="00E9712A"/>
    <w:rsid w:val="00E9714B"/>
    <w:rsid w:val="00E97299"/>
    <w:rsid w:val="00E97445"/>
    <w:rsid w:val="00E974DA"/>
    <w:rsid w:val="00E97544"/>
    <w:rsid w:val="00E97596"/>
    <w:rsid w:val="00E9767D"/>
    <w:rsid w:val="00E977D6"/>
    <w:rsid w:val="00E97860"/>
    <w:rsid w:val="00E9791C"/>
    <w:rsid w:val="00E97D40"/>
    <w:rsid w:val="00E97FA4"/>
    <w:rsid w:val="00EA0B0B"/>
    <w:rsid w:val="00EA0F0A"/>
    <w:rsid w:val="00EA107A"/>
    <w:rsid w:val="00EA1134"/>
    <w:rsid w:val="00EA1195"/>
    <w:rsid w:val="00EA14A8"/>
    <w:rsid w:val="00EA1724"/>
    <w:rsid w:val="00EA2009"/>
    <w:rsid w:val="00EA2187"/>
    <w:rsid w:val="00EA225A"/>
    <w:rsid w:val="00EA22F1"/>
    <w:rsid w:val="00EA2562"/>
    <w:rsid w:val="00EA270F"/>
    <w:rsid w:val="00EA2953"/>
    <w:rsid w:val="00EA3182"/>
    <w:rsid w:val="00EA32E9"/>
    <w:rsid w:val="00EA352C"/>
    <w:rsid w:val="00EA3E77"/>
    <w:rsid w:val="00EA41A8"/>
    <w:rsid w:val="00EA473E"/>
    <w:rsid w:val="00EA47AD"/>
    <w:rsid w:val="00EA48B3"/>
    <w:rsid w:val="00EA48B4"/>
    <w:rsid w:val="00EA4BFE"/>
    <w:rsid w:val="00EA4CD0"/>
    <w:rsid w:val="00EA4D11"/>
    <w:rsid w:val="00EA4E37"/>
    <w:rsid w:val="00EA5B49"/>
    <w:rsid w:val="00EA6126"/>
    <w:rsid w:val="00EA61B0"/>
    <w:rsid w:val="00EA6272"/>
    <w:rsid w:val="00EA643C"/>
    <w:rsid w:val="00EA64AF"/>
    <w:rsid w:val="00EA6516"/>
    <w:rsid w:val="00EA65F6"/>
    <w:rsid w:val="00EA6835"/>
    <w:rsid w:val="00EA6A3C"/>
    <w:rsid w:val="00EA6C5C"/>
    <w:rsid w:val="00EA6DEB"/>
    <w:rsid w:val="00EA6EA1"/>
    <w:rsid w:val="00EA734F"/>
    <w:rsid w:val="00EA761E"/>
    <w:rsid w:val="00EA7917"/>
    <w:rsid w:val="00EA7950"/>
    <w:rsid w:val="00EA7FA4"/>
    <w:rsid w:val="00EB01F7"/>
    <w:rsid w:val="00EB04F0"/>
    <w:rsid w:val="00EB07E1"/>
    <w:rsid w:val="00EB0C4F"/>
    <w:rsid w:val="00EB0E48"/>
    <w:rsid w:val="00EB108B"/>
    <w:rsid w:val="00EB1329"/>
    <w:rsid w:val="00EB1463"/>
    <w:rsid w:val="00EB1627"/>
    <w:rsid w:val="00EB179B"/>
    <w:rsid w:val="00EB18CB"/>
    <w:rsid w:val="00EB19F7"/>
    <w:rsid w:val="00EB1B25"/>
    <w:rsid w:val="00EB1BB6"/>
    <w:rsid w:val="00EB1BE2"/>
    <w:rsid w:val="00EB1D61"/>
    <w:rsid w:val="00EB1DC9"/>
    <w:rsid w:val="00EB1EA2"/>
    <w:rsid w:val="00EB203A"/>
    <w:rsid w:val="00EB2279"/>
    <w:rsid w:val="00EB236B"/>
    <w:rsid w:val="00EB23F0"/>
    <w:rsid w:val="00EB2489"/>
    <w:rsid w:val="00EB2628"/>
    <w:rsid w:val="00EB264D"/>
    <w:rsid w:val="00EB29B7"/>
    <w:rsid w:val="00EB2B80"/>
    <w:rsid w:val="00EB2EC0"/>
    <w:rsid w:val="00EB3028"/>
    <w:rsid w:val="00EB309B"/>
    <w:rsid w:val="00EB316A"/>
    <w:rsid w:val="00EB3762"/>
    <w:rsid w:val="00EB387A"/>
    <w:rsid w:val="00EB42FF"/>
    <w:rsid w:val="00EB45AE"/>
    <w:rsid w:val="00EB47CE"/>
    <w:rsid w:val="00EB4854"/>
    <w:rsid w:val="00EB4993"/>
    <w:rsid w:val="00EB49E1"/>
    <w:rsid w:val="00EB4C41"/>
    <w:rsid w:val="00EB513C"/>
    <w:rsid w:val="00EB519A"/>
    <w:rsid w:val="00EB5447"/>
    <w:rsid w:val="00EB54E7"/>
    <w:rsid w:val="00EB573F"/>
    <w:rsid w:val="00EB5981"/>
    <w:rsid w:val="00EB5A00"/>
    <w:rsid w:val="00EB5BDA"/>
    <w:rsid w:val="00EB5C67"/>
    <w:rsid w:val="00EB6099"/>
    <w:rsid w:val="00EB630D"/>
    <w:rsid w:val="00EB6593"/>
    <w:rsid w:val="00EB6668"/>
    <w:rsid w:val="00EB6696"/>
    <w:rsid w:val="00EB687C"/>
    <w:rsid w:val="00EB6C5C"/>
    <w:rsid w:val="00EB6DAA"/>
    <w:rsid w:val="00EB6DF2"/>
    <w:rsid w:val="00EB6E6D"/>
    <w:rsid w:val="00EB6FBE"/>
    <w:rsid w:val="00EB6FCF"/>
    <w:rsid w:val="00EB7292"/>
    <w:rsid w:val="00EB7EA3"/>
    <w:rsid w:val="00EC000B"/>
    <w:rsid w:val="00EC010F"/>
    <w:rsid w:val="00EC01A8"/>
    <w:rsid w:val="00EC033A"/>
    <w:rsid w:val="00EC0500"/>
    <w:rsid w:val="00EC0585"/>
    <w:rsid w:val="00EC0729"/>
    <w:rsid w:val="00EC0AC0"/>
    <w:rsid w:val="00EC1166"/>
    <w:rsid w:val="00EC1222"/>
    <w:rsid w:val="00EC1681"/>
    <w:rsid w:val="00EC17BF"/>
    <w:rsid w:val="00EC1D0C"/>
    <w:rsid w:val="00EC1EEE"/>
    <w:rsid w:val="00EC2040"/>
    <w:rsid w:val="00EC20E4"/>
    <w:rsid w:val="00EC213E"/>
    <w:rsid w:val="00EC21D9"/>
    <w:rsid w:val="00EC28AE"/>
    <w:rsid w:val="00EC2D11"/>
    <w:rsid w:val="00EC2D1B"/>
    <w:rsid w:val="00EC2FF7"/>
    <w:rsid w:val="00EC31DE"/>
    <w:rsid w:val="00EC33F0"/>
    <w:rsid w:val="00EC340B"/>
    <w:rsid w:val="00EC3471"/>
    <w:rsid w:val="00EC3849"/>
    <w:rsid w:val="00EC3AF3"/>
    <w:rsid w:val="00EC3B23"/>
    <w:rsid w:val="00EC4183"/>
    <w:rsid w:val="00EC436C"/>
    <w:rsid w:val="00EC46CD"/>
    <w:rsid w:val="00EC46EB"/>
    <w:rsid w:val="00EC4F69"/>
    <w:rsid w:val="00EC50FB"/>
    <w:rsid w:val="00EC536F"/>
    <w:rsid w:val="00EC53A5"/>
    <w:rsid w:val="00EC53C6"/>
    <w:rsid w:val="00EC55B4"/>
    <w:rsid w:val="00EC565E"/>
    <w:rsid w:val="00EC5C62"/>
    <w:rsid w:val="00EC5FBE"/>
    <w:rsid w:val="00EC5FE4"/>
    <w:rsid w:val="00EC6101"/>
    <w:rsid w:val="00EC62E4"/>
    <w:rsid w:val="00EC6367"/>
    <w:rsid w:val="00EC63CE"/>
    <w:rsid w:val="00EC641E"/>
    <w:rsid w:val="00EC669D"/>
    <w:rsid w:val="00EC70A5"/>
    <w:rsid w:val="00EC7238"/>
    <w:rsid w:val="00EC72F0"/>
    <w:rsid w:val="00EC751B"/>
    <w:rsid w:val="00EC783E"/>
    <w:rsid w:val="00EC7CC7"/>
    <w:rsid w:val="00EC7D55"/>
    <w:rsid w:val="00EC7F9B"/>
    <w:rsid w:val="00ED00E0"/>
    <w:rsid w:val="00ED0421"/>
    <w:rsid w:val="00ED04D6"/>
    <w:rsid w:val="00ED0594"/>
    <w:rsid w:val="00ED06BA"/>
    <w:rsid w:val="00ED06CD"/>
    <w:rsid w:val="00ED08E7"/>
    <w:rsid w:val="00ED0D1E"/>
    <w:rsid w:val="00ED0D49"/>
    <w:rsid w:val="00ED0E2F"/>
    <w:rsid w:val="00ED0E44"/>
    <w:rsid w:val="00ED0F81"/>
    <w:rsid w:val="00ED10AE"/>
    <w:rsid w:val="00ED14A6"/>
    <w:rsid w:val="00ED1677"/>
    <w:rsid w:val="00ED17B5"/>
    <w:rsid w:val="00ED187D"/>
    <w:rsid w:val="00ED188C"/>
    <w:rsid w:val="00ED1A2C"/>
    <w:rsid w:val="00ED1A3B"/>
    <w:rsid w:val="00ED20B2"/>
    <w:rsid w:val="00ED2126"/>
    <w:rsid w:val="00ED233D"/>
    <w:rsid w:val="00ED2707"/>
    <w:rsid w:val="00ED27CD"/>
    <w:rsid w:val="00ED2887"/>
    <w:rsid w:val="00ED295E"/>
    <w:rsid w:val="00ED2A56"/>
    <w:rsid w:val="00ED2AD0"/>
    <w:rsid w:val="00ED2B36"/>
    <w:rsid w:val="00ED2CBC"/>
    <w:rsid w:val="00ED2F71"/>
    <w:rsid w:val="00ED31CC"/>
    <w:rsid w:val="00ED3600"/>
    <w:rsid w:val="00ED36F7"/>
    <w:rsid w:val="00ED3873"/>
    <w:rsid w:val="00ED3F5A"/>
    <w:rsid w:val="00ED44A0"/>
    <w:rsid w:val="00ED459B"/>
    <w:rsid w:val="00ED4A09"/>
    <w:rsid w:val="00ED4BBB"/>
    <w:rsid w:val="00ED4D07"/>
    <w:rsid w:val="00ED4F1A"/>
    <w:rsid w:val="00ED52B9"/>
    <w:rsid w:val="00ED56D1"/>
    <w:rsid w:val="00ED574D"/>
    <w:rsid w:val="00ED59B1"/>
    <w:rsid w:val="00ED5D14"/>
    <w:rsid w:val="00ED5EA4"/>
    <w:rsid w:val="00ED67B2"/>
    <w:rsid w:val="00ED6887"/>
    <w:rsid w:val="00ED690A"/>
    <w:rsid w:val="00ED6E80"/>
    <w:rsid w:val="00ED7113"/>
    <w:rsid w:val="00ED7214"/>
    <w:rsid w:val="00ED74E5"/>
    <w:rsid w:val="00ED75C9"/>
    <w:rsid w:val="00ED7F3E"/>
    <w:rsid w:val="00EE0003"/>
    <w:rsid w:val="00EE01A0"/>
    <w:rsid w:val="00EE0273"/>
    <w:rsid w:val="00EE0576"/>
    <w:rsid w:val="00EE05C8"/>
    <w:rsid w:val="00EE0926"/>
    <w:rsid w:val="00EE0ABC"/>
    <w:rsid w:val="00EE0BAE"/>
    <w:rsid w:val="00EE0BC6"/>
    <w:rsid w:val="00EE108E"/>
    <w:rsid w:val="00EE1499"/>
    <w:rsid w:val="00EE16FF"/>
    <w:rsid w:val="00EE175D"/>
    <w:rsid w:val="00EE18B3"/>
    <w:rsid w:val="00EE1A3E"/>
    <w:rsid w:val="00EE1DB0"/>
    <w:rsid w:val="00EE253B"/>
    <w:rsid w:val="00EE256F"/>
    <w:rsid w:val="00EE25E5"/>
    <w:rsid w:val="00EE2C1C"/>
    <w:rsid w:val="00EE2CC9"/>
    <w:rsid w:val="00EE2CD2"/>
    <w:rsid w:val="00EE2DAE"/>
    <w:rsid w:val="00EE2E18"/>
    <w:rsid w:val="00EE2F1F"/>
    <w:rsid w:val="00EE3028"/>
    <w:rsid w:val="00EE309F"/>
    <w:rsid w:val="00EE350A"/>
    <w:rsid w:val="00EE3679"/>
    <w:rsid w:val="00EE3885"/>
    <w:rsid w:val="00EE3943"/>
    <w:rsid w:val="00EE3AF3"/>
    <w:rsid w:val="00EE3DD9"/>
    <w:rsid w:val="00EE3FFE"/>
    <w:rsid w:val="00EE4073"/>
    <w:rsid w:val="00EE4390"/>
    <w:rsid w:val="00EE4401"/>
    <w:rsid w:val="00EE4478"/>
    <w:rsid w:val="00EE470F"/>
    <w:rsid w:val="00EE4797"/>
    <w:rsid w:val="00EE49C8"/>
    <w:rsid w:val="00EE4C9F"/>
    <w:rsid w:val="00EE4EDC"/>
    <w:rsid w:val="00EE4F7D"/>
    <w:rsid w:val="00EE505C"/>
    <w:rsid w:val="00EE50FC"/>
    <w:rsid w:val="00EE51EB"/>
    <w:rsid w:val="00EE521E"/>
    <w:rsid w:val="00EE53D7"/>
    <w:rsid w:val="00EE564B"/>
    <w:rsid w:val="00EE570B"/>
    <w:rsid w:val="00EE5797"/>
    <w:rsid w:val="00EE5B3F"/>
    <w:rsid w:val="00EE5D11"/>
    <w:rsid w:val="00EE5E1F"/>
    <w:rsid w:val="00EE5F81"/>
    <w:rsid w:val="00EE6174"/>
    <w:rsid w:val="00EE61A1"/>
    <w:rsid w:val="00EE65A7"/>
    <w:rsid w:val="00EE6621"/>
    <w:rsid w:val="00EE69D9"/>
    <w:rsid w:val="00EE6DDC"/>
    <w:rsid w:val="00EE719F"/>
    <w:rsid w:val="00EE7233"/>
    <w:rsid w:val="00EE736C"/>
    <w:rsid w:val="00EE7474"/>
    <w:rsid w:val="00EE75E2"/>
    <w:rsid w:val="00EE76D2"/>
    <w:rsid w:val="00EE78B1"/>
    <w:rsid w:val="00EE7AD4"/>
    <w:rsid w:val="00EE7AE3"/>
    <w:rsid w:val="00EE7C4A"/>
    <w:rsid w:val="00EF0088"/>
    <w:rsid w:val="00EF013F"/>
    <w:rsid w:val="00EF0E57"/>
    <w:rsid w:val="00EF1532"/>
    <w:rsid w:val="00EF15E7"/>
    <w:rsid w:val="00EF1695"/>
    <w:rsid w:val="00EF1748"/>
    <w:rsid w:val="00EF18B9"/>
    <w:rsid w:val="00EF1924"/>
    <w:rsid w:val="00EF1958"/>
    <w:rsid w:val="00EF1F22"/>
    <w:rsid w:val="00EF2420"/>
    <w:rsid w:val="00EF2B34"/>
    <w:rsid w:val="00EF2B86"/>
    <w:rsid w:val="00EF2E14"/>
    <w:rsid w:val="00EF2E55"/>
    <w:rsid w:val="00EF33E5"/>
    <w:rsid w:val="00EF3B96"/>
    <w:rsid w:val="00EF3E76"/>
    <w:rsid w:val="00EF410A"/>
    <w:rsid w:val="00EF4198"/>
    <w:rsid w:val="00EF4879"/>
    <w:rsid w:val="00EF4B28"/>
    <w:rsid w:val="00EF52D9"/>
    <w:rsid w:val="00EF54EF"/>
    <w:rsid w:val="00EF550B"/>
    <w:rsid w:val="00EF57D3"/>
    <w:rsid w:val="00EF5965"/>
    <w:rsid w:val="00EF5DD9"/>
    <w:rsid w:val="00EF630E"/>
    <w:rsid w:val="00EF669C"/>
    <w:rsid w:val="00EF682C"/>
    <w:rsid w:val="00EF6C87"/>
    <w:rsid w:val="00EF6F6E"/>
    <w:rsid w:val="00EF722B"/>
    <w:rsid w:val="00EF74C3"/>
    <w:rsid w:val="00EF7B28"/>
    <w:rsid w:val="00F003A1"/>
    <w:rsid w:val="00F003E1"/>
    <w:rsid w:val="00F005FD"/>
    <w:rsid w:val="00F0096E"/>
    <w:rsid w:val="00F00CB2"/>
    <w:rsid w:val="00F00E2A"/>
    <w:rsid w:val="00F00EB7"/>
    <w:rsid w:val="00F01145"/>
    <w:rsid w:val="00F01483"/>
    <w:rsid w:val="00F0178D"/>
    <w:rsid w:val="00F017DF"/>
    <w:rsid w:val="00F01931"/>
    <w:rsid w:val="00F01A38"/>
    <w:rsid w:val="00F01AE8"/>
    <w:rsid w:val="00F01D7C"/>
    <w:rsid w:val="00F01DC5"/>
    <w:rsid w:val="00F0208F"/>
    <w:rsid w:val="00F020EE"/>
    <w:rsid w:val="00F023EC"/>
    <w:rsid w:val="00F027D1"/>
    <w:rsid w:val="00F02810"/>
    <w:rsid w:val="00F02838"/>
    <w:rsid w:val="00F028A1"/>
    <w:rsid w:val="00F02ADC"/>
    <w:rsid w:val="00F03131"/>
    <w:rsid w:val="00F03249"/>
    <w:rsid w:val="00F0345E"/>
    <w:rsid w:val="00F03703"/>
    <w:rsid w:val="00F03762"/>
    <w:rsid w:val="00F03CF2"/>
    <w:rsid w:val="00F03EC5"/>
    <w:rsid w:val="00F04207"/>
    <w:rsid w:val="00F0426A"/>
    <w:rsid w:val="00F042A8"/>
    <w:rsid w:val="00F04323"/>
    <w:rsid w:val="00F043F5"/>
    <w:rsid w:val="00F043F8"/>
    <w:rsid w:val="00F04523"/>
    <w:rsid w:val="00F04ABE"/>
    <w:rsid w:val="00F04BE5"/>
    <w:rsid w:val="00F04E60"/>
    <w:rsid w:val="00F0537C"/>
    <w:rsid w:val="00F0589B"/>
    <w:rsid w:val="00F0596B"/>
    <w:rsid w:val="00F05AA8"/>
    <w:rsid w:val="00F06085"/>
    <w:rsid w:val="00F06618"/>
    <w:rsid w:val="00F06739"/>
    <w:rsid w:val="00F06A3B"/>
    <w:rsid w:val="00F06B15"/>
    <w:rsid w:val="00F06B58"/>
    <w:rsid w:val="00F06C4E"/>
    <w:rsid w:val="00F06DF6"/>
    <w:rsid w:val="00F06E4E"/>
    <w:rsid w:val="00F06FB7"/>
    <w:rsid w:val="00F072D3"/>
    <w:rsid w:val="00F07538"/>
    <w:rsid w:val="00F07762"/>
    <w:rsid w:val="00F0791C"/>
    <w:rsid w:val="00F079F4"/>
    <w:rsid w:val="00F07AB6"/>
    <w:rsid w:val="00F101F9"/>
    <w:rsid w:val="00F10225"/>
    <w:rsid w:val="00F10267"/>
    <w:rsid w:val="00F10854"/>
    <w:rsid w:val="00F10DA6"/>
    <w:rsid w:val="00F110D8"/>
    <w:rsid w:val="00F11227"/>
    <w:rsid w:val="00F11236"/>
    <w:rsid w:val="00F112FA"/>
    <w:rsid w:val="00F11305"/>
    <w:rsid w:val="00F1148C"/>
    <w:rsid w:val="00F114A9"/>
    <w:rsid w:val="00F11C88"/>
    <w:rsid w:val="00F11E4C"/>
    <w:rsid w:val="00F11EE0"/>
    <w:rsid w:val="00F11F09"/>
    <w:rsid w:val="00F1215D"/>
    <w:rsid w:val="00F1240F"/>
    <w:rsid w:val="00F12484"/>
    <w:rsid w:val="00F124F7"/>
    <w:rsid w:val="00F12B23"/>
    <w:rsid w:val="00F130BC"/>
    <w:rsid w:val="00F13486"/>
    <w:rsid w:val="00F1377D"/>
    <w:rsid w:val="00F1383F"/>
    <w:rsid w:val="00F13868"/>
    <w:rsid w:val="00F13982"/>
    <w:rsid w:val="00F13A59"/>
    <w:rsid w:val="00F13D2E"/>
    <w:rsid w:val="00F13DA6"/>
    <w:rsid w:val="00F13FFB"/>
    <w:rsid w:val="00F14327"/>
    <w:rsid w:val="00F14A2C"/>
    <w:rsid w:val="00F14B32"/>
    <w:rsid w:val="00F14E45"/>
    <w:rsid w:val="00F14E5B"/>
    <w:rsid w:val="00F150A0"/>
    <w:rsid w:val="00F15608"/>
    <w:rsid w:val="00F156AC"/>
    <w:rsid w:val="00F1573F"/>
    <w:rsid w:val="00F15743"/>
    <w:rsid w:val="00F16151"/>
    <w:rsid w:val="00F1630F"/>
    <w:rsid w:val="00F16409"/>
    <w:rsid w:val="00F1643B"/>
    <w:rsid w:val="00F16F54"/>
    <w:rsid w:val="00F17207"/>
    <w:rsid w:val="00F201D5"/>
    <w:rsid w:val="00F202E7"/>
    <w:rsid w:val="00F20B0C"/>
    <w:rsid w:val="00F20EFF"/>
    <w:rsid w:val="00F20FE8"/>
    <w:rsid w:val="00F2119C"/>
    <w:rsid w:val="00F21423"/>
    <w:rsid w:val="00F217F3"/>
    <w:rsid w:val="00F21AE5"/>
    <w:rsid w:val="00F21E63"/>
    <w:rsid w:val="00F21EC0"/>
    <w:rsid w:val="00F223FC"/>
    <w:rsid w:val="00F22AF2"/>
    <w:rsid w:val="00F2319A"/>
    <w:rsid w:val="00F23240"/>
    <w:rsid w:val="00F23836"/>
    <w:rsid w:val="00F23C21"/>
    <w:rsid w:val="00F23D63"/>
    <w:rsid w:val="00F23E12"/>
    <w:rsid w:val="00F23E5E"/>
    <w:rsid w:val="00F23F37"/>
    <w:rsid w:val="00F241A2"/>
    <w:rsid w:val="00F243BC"/>
    <w:rsid w:val="00F246F8"/>
    <w:rsid w:val="00F24AB0"/>
    <w:rsid w:val="00F24B8C"/>
    <w:rsid w:val="00F258F6"/>
    <w:rsid w:val="00F2594C"/>
    <w:rsid w:val="00F25A2B"/>
    <w:rsid w:val="00F25ACD"/>
    <w:rsid w:val="00F25D45"/>
    <w:rsid w:val="00F25D4E"/>
    <w:rsid w:val="00F25E0F"/>
    <w:rsid w:val="00F25E26"/>
    <w:rsid w:val="00F25F2D"/>
    <w:rsid w:val="00F26162"/>
    <w:rsid w:val="00F264CD"/>
    <w:rsid w:val="00F26520"/>
    <w:rsid w:val="00F26B83"/>
    <w:rsid w:val="00F26DBE"/>
    <w:rsid w:val="00F270D6"/>
    <w:rsid w:val="00F27419"/>
    <w:rsid w:val="00F274A4"/>
    <w:rsid w:val="00F276C1"/>
    <w:rsid w:val="00F27938"/>
    <w:rsid w:val="00F27BF5"/>
    <w:rsid w:val="00F27CD9"/>
    <w:rsid w:val="00F27DDE"/>
    <w:rsid w:val="00F27FC9"/>
    <w:rsid w:val="00F30030"/>
    <w:rsid w:val="00F30034"/>
    <w:rsid w:val="00F30228"/>
    <w:rsid w:val="00F3072C"/>
    <w:rsid w:val="00F30ED6"/>
    <w:rsid w:val="00F3118F"/>
    <w:rsid w:val="00F3136A"/>
    <w:rsid w:val="00F3197B"/>
    <w:rsid w:val="00F319BF"/>
    <w:rsid w:val="00F31AD5"/>
    <w:rsid w:val="00F31CDB"/>
    <w:rsid w:val="00F31DEA"/>
    <w:rsid w:val="00F3219D"/>
    <w:rsid w:val="00F322A0"/>
    <w:rsid w:val="00F323BE"/>
    <w:rsid w:val="00F323F9"/>
    <w:rsid w:val="00F3240B"/>
    <w:rsid w:val="00F3248E"/>
    <w:rsid w:val="00F326A9"/>
    <w:rsid w:val="00F32746"/>
    <w:rsid w:val="00F32895"/>
    <w:rsid w:val="00F32D48"/>
    <w:rsid w:val="00F33102"/>
    <w:rsid w:val="00F333AC"/>
    <w:rsid w:val="00F33410"/>
    <w:rsid w:val="00F33ADA"/>
    <w:rsid w:val="00F340E2"/>
    <w:rsid w:val="00F340ED"/>
    <w:rsid w:val="00F34398"/>
    <w:rsid w:val="00F34649"/>
    <w:rsid w:val="00F346C3"/>
    <w:rsid w:val="00F34847"/>
    <w:rsid w:val="00F34F72"/>
    <w:rsid w:val="00F35125"/>
    <w:rsid w:val="00F35460"/>
    <w:rsid w:val="00F3570C"/>
    <w:rsid w:val="00F359DD"/>
    <w:rsid w:val="00F35A8A"/>
    <w:rsid w:val="00F35B8C"/>
    <w:rsid w:val="00F35F0C"/>
    <w:rsid w:val="00F35F44"/>
    <w:rsid w:val="00F36495"/>
    <w:rsid w:val="00F366E3"/>
    <w:rsid w:val="00F36830"/>
    <w:rsid w:val="00F36984"/>
    <w:rsid w:val="00F36AB4"/>
    <w:rsid w:val="00F36CF8"/>
    <w:rsid w:val="00F36DDB"/>
    <w:rsid w:val="00F370F7"/>
    <w:rsid w:val="00F37162"/>
    <w:rsid w:val="00F37405"/>
    <w:rsid w:val="00F37433"/>
    <w:rsid w:val="00F37712"/>
    <w:rsid w:val="00F3773A"/>
    <w:rsid w:val="00F37892"/>
    <w:rsid w:val="00F37D9B"/>
    <w:rsid w:val="00F37F25"/>
    <w:rsid w:val="00F37FE7"/>
    <w:rsid w:val="00F40268"/>
    <w:rsid w:val="00F40AB7"/>
    <w:rsid w:val="00F410AB"/>
    <w:rsid w:val="00F41224"/>
    <w:rsid w:val="00F4142D"/>
    <w:rsid w:val="00F419F4"/>
    <w:rsid w:val="00F41B63"/>
    <w:rsid w:val="00F41BEA"/>
    <w:rsid w:val="00F41D07"/>
    <w:rsid w:val="00F41E1D"/>
    <w:rsid w:val="00F41F9C"/>
    <w:rsid w:val="00F42110"/>
    <w:rsid w:val="00F42183"/>
    <w:rsid w:val="00F42675"/>
    <w:rsid w:val="00F4278D"/>
    <w:rsid w:val="00F427B7"/>
    <w:rsid w:val="00F430FC"/>
    <w:rsid w:val="00F4315A"/>
    <w:rsid w:val="00F43244"/>
    <w:rsid w:val="00F43578"/>
    <w:rsid w:val="00F4378A"/>
    <w:rsid w:val="00F43800"/>
    <w:rsid w:val="00F43BCE"/>
    <w:rsid w:val="00F43CBB"/>
    <w:rsid w:val="00F43E4E"/>
    <w:rsid w:val="00F44029"/>
    <w:rsid w:val="00F4476A"/>
    <w:rsid w:val="00F44C74"/>
    <w:rsid w:val="00F44DEA"/>
    <w:rsid w:val="00F44EFF"/>
    <w:rsid w:val="00F45301"/>
    <w:rsid w:val="00F4550B"/>
    <w:rsid w:val="00F4556D"/>
    <w:rsid w:val="00F45749"/>
    <w:rsid w:val="00F45A40"/>
    <w:rsid w:val="00F45B62"/>
    <w:rsid w:val="00F45D97"/>
    <w:rsid w:val="00F45E04"/>
    <w:rsid w:val="00F45EB3"/>
    <w:rsid w:val="00F45EEB"/>
    <w:rsid w:val="00F45F6E"/>
    <w:rsid w:val="00F4646D"/>
    <w:rsid w:val="00F465B1"/>
    <w:rsid w:val="00F46C3F"/>
    <w:rsid w:val="00F46CB5"/>
    <w:rsid w:val="00F46DF2"/>
    <w:rsid w:val="00F46EA2"/>
    <w:rsid w:val="00F47171"/>
    <w:rsid w:val="00F471A4"/>
    <w:rsid w:val="00F472F9"/>
    <w:rsid w:val="00F47660"/>
    <w:rsid w:val="00F476CC"/>
    <w:rsid w:val="00F47731"/>
    <w:rsid w:val="00F478A1"/>
    <w:rsid w:val="00F47AF8"/>
    <w:rsid w:val="00F47DF4"/>
    <w:rsid w:val="00F47FCC"/>
    <w:rsid w:val="00F50002"/>
    <w:rsid w:val="00F500E7"/>
    <w:rsid w:val="00F501AA"/>
    <w:rsid w:val="00F504C0"/>
    <w:rsid w:val="00F506F4"/>
    <w:rsid w:val="00F50767"/>
    <w:rsid w:val="00F5096E"/>
    <w:rsid w:val="00F50A26"/>
    <w:rsid w:val="00F50C3D"/>
    <w:rsid w:val="00F51162"/>
    <w:rsid w:val="00F512C9"/>
    <w:rsid w:val="00F5141C"/>
    <w:rsid w:val="00F5144B"/>
    <w:rsid w:val="00F51B2C"/>
    <w:rsid w:val="00F51BA9"/>
    <w:rsid w:val="00F51C43"/>
    <w:rsid w:val="00F521EC"/>
    <w:rsid w:val="00F521F7"/>
    <w:rsid w:val="00F52315"/>
    <w:rsid w:val="00F5235B"/>
    <w:rsid w:val="00F525A9"/>
    <w:rsid w:val="00F528F1"/>
    <w:rsid w:val="00F53010"/>
    <w:rsid w:val="00F536D8"/>
    <w:rsid w:val="00F5395C"/>
    <w:rsid w:val="00F544BB"/>
    <w:rsid w:val="00F54A08"/>
    <w:rsid w:val="00F54DB3"/>
    <w:rsid w:val="00F5536A"/>
    <w:rsid w:val="00F556B8"/>
    <w:rsid w:val="00F559E9"/>
    <w:rsid w:val="00F55AC2"/>
    <w:rsid w:val="00F55B3E"/>
    <w:rsid w:val="00F55B5C"/>
    <w:rsid w:val="00F55C2F"/>
    <w:rsid w:val="00F55F8E"/>
    <w:rsid w:val="00F5601D"/>
    <w:rsid w:val="00F56368"/>
    <w:rsid w:val="00F567EB"/>
    <w:rsid w:val="00F56842"/>
    <w:rsid w:val="00F56958"/>
    <w:rsid w:val="00F569A1"/>
    <w:rsid w:val="00F56ACC"/>
    <w:rsid w:val="00F56B8D"/>
    <w:rsid w:val="00F5725B"/>
    <w:rsid w:val="00F572F6"/>
    <w:rsid w:val="00F5759D"/>
    <w:rsid w:val="00F57626"/>
    <w:rsid w:val="00F57941"/>
    <w:rsid w:val="00F57A22"/>
    <w:rsid w:val="00F57A68"/>
    <w:rsid w:val="00F57F3D"/>
    <w:rsid w:val="00F6035D"/>
    <w:rsid w:val="00F60607"/>
    <w:rsid w:val="00F60A5F"/>
    <w:rsid w:val="00F60BFB"/>
    <w:rsid w:val="00F60D33"/>
    <w:rsid w:val="00F60FC4"/>
    <w:rsid w:val="00F61072"/>
    <w:rsid w:val="00F613A5"/>
    <w:rsid w:val="00F61884"/>
    <w:rsid w:val="00F6191F"/>
    <w:rsid w:val="00F61959"/>
    <w:rsid w:val="00F61AA3"/>
    <w:rsid w:val="00F61B17"/>
    <w:rsid w:val="00F61C4E"/>
    <w:rsid w:val="00F62147"/>
    <w:rsid w:val="00F62184"/>
    <w:rsid w:val="00F62266"/>
    <w:rsid w:val="00F6234E"/>
    <w:rsid w:val="00F6272D"/>
    <w:rsid w:val="00F62CC9"/>
    <w:rsid w:val="00F62ED6"/>
    <w:rsid w:val="00F63162"/>
    <w:rsid w:val="00F63245"/>
    <w:rsid w:val="00F6332E"/>
    <w:rsid w:val="00F63A7A"/>
    <w:rsid w:val="00F63D5B"/>
    <w:rsid w:val="00F63F24"/>
    <w:rsid w:val="00F641BC"/>
    <w:rsid w:val="00F642F0"/>
    <w:rsid w:val="00F644BE"/>
    <w:rsid w:val="00F64519"/>
    <w:rsid w:val="00F6492D"/>
    <w:rsid w:val="00F64E4D"/>
    <w:rsid w:val="00F64FCB"/>
    <w:rsid w:val="00F655AC"/>
    <w:rsid w:val="00F6562C"/>
    <w:rsid w:val="00F65640"/>
    <w:rsid w:val="00F6579A"/>
    <w:rsid w:val="00F65855"/>
    <w:rsid w:val="00F65880"/>
    <w:rsid w:val="00F65EB8"/>
    <w:rsid w:val="00F66071"/>
    <w:rsid w:val="00F660F6"/>
    <w:rsid w:val="00F66509"/>
    <w:rsid w:val="00F666C7"/>
    <w:rsid w:val="00F66763"/>
    <w:rsid w:val="00F667C6"/>
    <w:rsid w:val="00F668C0"/>
    <w:rsid w:val="00F66919"/>
    <w:rsid w:val="00F66A63"/>
    <w:rsid w:val="00F66DF1"/>
    <w:rsid w:val="00F6705C"/>
    <w:rsid w:val="00F67548"/>
    <w:rsid w:val="00F67619"/>
    <w:rsid w:val="00F67680"/>
    <w:rsid w:val="00F6795C"/>
    <w:rsid w:val="00F67A06"/>
    <w:rsid w:val="00F67A95"/>
    <w:rsid w:val="00F67AFC"/>
    <w:rsid w:val="00F67F0C"/>
    <w:rsid w:val="00F701E9"/>
    <w:rsid w:val="00F703C4"/>
    <w:rsid w:val="00F70479"/>
    <w:rsid w:val="00F708D6"/>
    <w:rsid w:val="00F709F2"/>
    <w:rsid w:val="00F70B0A"/>
    <w:rsid w:val="00F70C87"/>
    <w:rsid w:val="00F70EE5"/>
    <w:rsid w:val="00F710BF"/>
    <w:rsid w:val="00F710E8"/>
    <w:rsid w:val="00F711CC"/>
    <w:rsid w:val="00F71BB6"/>
    <w:rsid w:val="00F72108"/>
    <w:rsid w:val="00F72A21"/>
    <w:rsid w:val="00F72BEC"/>
    <w:rsid w:val="00F72CA2"/>
    <w:rsid w:val="00F7319B"/>
    <w:rsid w:val="00F73210"/>
    <w:rsid w:val="00F732F6"/>
    <w:rsid w:val="00F73339"/>
    <w:rsid w:val="00F733FA"/>
    <w:rsid w:val="00F734AA"/>
    <w:rsid w:val="00F7365E"/>
    <w:rsid w:val="00F73878"/>
    <w:rsid w:val="00F73BCC"/>
    <w:rsid w:val="00F73DED"/>
    <w:rsid w:val="00F741F8"/>
    <w:rsid w:val="00F7425C"/>
    <w:rsid w:val="00F7433B"/>
    <w:rsid w:val="00F7435C"/>
    <w:rsid w:val="00F744BC"/>
    <w:rsid w:val="00F745BE"/>
    <w:rsid w:val="00F7467B"/>
    <w:rsid w:val="00F746E9"/>
    <w:rsid w:val="00F748BA"/>
    <w:rsid w:val="00F74C04"/>
    <w:rsid w:val="00F74E27"/>
    <w:rsid w:val="00F7506B"/>
    <w:rsid w:val="00F7507D"/>
    <w:rsid w:val="00F75792"/>
    <w:rsid w:val="00F759D6"/>
    <w:rsid w:val="00F761E8"/>
    <w:rsid w:val="00F7626C"/>
    <w:rsid w:val="00F76633"/>
    <w:rsid w:val="00F76A4E"/>
    <w:rsid w:val="00F76B1A"/>
    <w:rsid w:val="00F76B71"/>
    <w:rsid w:val="00F76F83"/>
    <w:rsid w:val="00F77482"/>
    <w:rsid w:val="00F77A3C"/>
    <w:rsid w:val="00F77AC2"/>
    <w:rsid w:val="00F77CD5"/>
    <w:rsid w:val="00F77DA2"/>
    <w:rsid w:val="00F80100"/>
    <w:rsid w:val="00F8071C"/>
    <w:rsid w:val="00F80A76"/>
    <w:rsid w:val="00F80CC8"/>
    <w:rsid w:val="00F81490"/>
    <w:rsid w:val="00F81587"/>
    <w:rsid w:val="00F81606"/>
    <w:rsid w:val="00F8195C"/>
    <w:rsid w:val="00F81C7C"/>
    <w:rsid w:val="00F81C85"/>
    <w:rsid w:val="00F82079"/>
    <w:rsid w:val="00F825DA"/>
    <w:rsid w:val="00F82969"/>
    <w:rsid w:val="00F82A54"/>
    <w:rsid w:val="00F82ABA"/>
    <w:rsid w:val="00F82D20"/>
    <w:rsid w:val="00F8354F"/>
    <w:rsid w:val="00F83AC8"/>
    <w:rsid w:val="00F83DA1"/>
    <w:rsid w:val="00F840AD"/>
    <w:rsid w:val="00F8413A"/>
    <w:rsid w:val="00F8420B"/>
    <w:rsid w:val="00F84416"/>
    <w:rsid w:val="00F8444F"/>
    <w:rsid w:val="00F84B0D"/>
    <w:rsid w:val="00F84BC2"/>
    <w:rsid w:val="00F84C39"/>
    <w:rsid w:val="00F850B1"/>
    <w:rsid w:val="00F8590E"/>
    <w:rsid w:val="00F85D4B"/>
    <w:rsid w:val="00F85E76"/>
    <w:rsid w:val="00F860A9"/>
    <w:rsid w:val="00F861FA"/>
    <w:rsid w:val="00F8627D"/>
    <w:rsid w:val="00F86336"/>
    <w:rsid w:val="00F86925"/>
    <w:rsid w:val="00F86AC3"/>
    <w:rsid w:val="00F86BA8"/>
    <w:rsid w:val="00F86DEF"/>
    <w:rsid w:val="00F87297"/>
    <w:rsid w:val="00F878F4"/>
    <w:rsid w:val="00F8792A"/>
    <w:rsid w:val="00F8799E"/>
    <w:rsid w:val="00F87AA4"/>
    <w:rsid w:val="00F87DD8"/>
    <w:rsid w:val="00F87FFC"/>
    <w:rsid w:val="00F903E5"/>
    <w:rsid w:val="00F90613"/>
    <w:rsid w:val="00F90651"/>
    <w:rsid w:val="00F90800"/>
    <w:rsid w:val="00F909CF"/>
    <w:rsid w:val="00F90BF1"/>
    <w:rsid w:val="00F90C4D"/>
    <w:rsid w:val="00F910CB"/>
    <w:rsid w:val="00F91652"/>
    <w:rsid w:val="00F91734"/>
    <w:rsid w:val="00F917C9"/>
    <w:rsid w:val="00F91AD4"/>
    <w:rsid w:val="00F91DB5"/>
    <w:rsid w:val="00F92055"/>
    <w:rsid w:val="00F92537"/>
    <w:rsid w:val="00F9263A"/>
    <w:rsid w:val="00F92AB0"/>
    <w:rsid w:val="00F92BCC"/>
    <w:rsid w:val="00F92D77"/>
    <w:rsid w:val="00F92D81"/>
    <w:rsid w:val="00F932DB"/>
    <w:rsid w:val="00F93488"/>
    <w:rsid w:val="00F9365A"/>
    <w:rsid w:val="00F9376B"/>
    <w:rsid w:val="00F9381D"/>
    <w:rsid w:val="00F938E7"/>
    <w:rsid w:val="00F94264"/>
    <w:rsid w:val="00F943FB"/>
    <w:rsid w:val="00F94597"/>
    <w:rsid w:val="00F94CA5"/>
    <w:rsid w:val="00F95011"/>
    <w:rsid w:val="00F95100"/>
    <w:rsid w:val="00F95491"/>
    <w:rsid w:val="00F95959"/>
    <w:rsid w:val="00F96055"/>
    <w:rsid w:val="00F960BC"/>
    <w:rsid w:val="00F961C1"/>
    <w:rsid w:val="00F9675B"/>
    <w:rsid w:val="00F9678D"/>
    <w:rsid w:val="00F967E9"/>
    <w:rsid w:val="00F96876"/>
    <w:rsid w:val="00F96982"/>
    <w:rsid w:val="00F96B3A"/>
    <w:rsid w:val="00F96B95"/>
    <w:rsid w:val="00F96F3D"/>
    <w:rsid w:val="00F97505"/>
    <w:rsid w:val="00F9762B"/>
    <w:rsid w:val="00F97A90"/>
    <w:rsid w:val="00F97B0F"/>
    <w:rsid w:val="00FA002F"/>
    <w:rsid w:val="00FA0336"/>
    <w:rsid w:val="00FA033D"/>
    <w:rsid w:val="00FA0435"/>
    <w:rsid w:val="00FA0628"/>
    <w:rsid w:val="00FA064B"/>
    <w:rsid w:val="00FA06AE"/>
    <w:rsid w:val="00FA081F"/>
    <w:rsid w:val="00FA08A8"/>
    <w:rsid w:val="00FA08B6"/>
    <w:rsid w:val="00FA0A4E"/>
    <w:rsid w:val="00FA0C0D"/>
    <w:rsid w:val="00FA0D07"/>
    <w:rsid w:val="00FA0DB6"/>
    <w:rsid w:val="00FA12F3"/>
    <w:rsid w:val="00FA1454"/>
    <w:rsid w:val="00FA14C8"/>
    <w:rsid w:val="00FA1595"/>
    <w:rsid w:val="00FA1A3B"/>
    <w:rsid w:val="00FA1AC3"/>
    <w:rsid w:val="00FA1CA8"/>
    <w:rsid w:val="00FA2269"/>
    <w:rsid w:val="00FA2503"/>
    <w:rsid w:val="00FA2A22"/>
    <w:rsid w:val="00FA2A7C"/>
    <w:rsid w:val="00FA2AE6"/>
    <w:rsid w:val="00FA2D36"/>
    <w:rsid w:val="00FA308A"/>
    <w:rsid w:val="00FA30CA"/>
    <w:rsid w:val="00FA33E0"/>
    <w:rsid w:val="00FA349A"/>
    <w:rsid w:val="00FA375D"/>
    <w:rsid w:val="00FA38B8"/>
    <w:rsid w:val="00FA38D9"/>
    <w:rsid w:val="00FA3A9E"/>
    <w:rsid w:val="00FA41DC"/>
    <w:rsid w:val="00FA4402"/>
    <w:rsid w:val="00FA4403"/>
    <w:rsid w:val="00FA5031"/>
    <w:rsid w:val="00FA543B"/>
    <w:rsid w:val="00FA5521"/>
    <w:rsid w:val="00FA5599"/>
    <w:rsid w:val="00FA578F"/>
    <w:rsid w:val="00FA5984"/>
    <w:rsid w:val="00FA5A9D"/>
    <w:rsid w:val="00FA5E85"/>
    <w:rsid w:val="00FA6078"/>
    <w:rsid w:val="00FA621B"/>
    <w:rsid w:val="00FA639D"/>
    <w:rsid w:val="00FA65C2"/>
    <w:rsid w:val="00FA6696"/>
    <w:rsid w:val="00FA66CE"/>
    <w:rsid w:val="00FA6C75"/>
    <w:rsid w:val="00FA6C9B"/>
    <w:rsid w:val="00FA6CD9"/>
    <w:rsid w:val="00FA70CF"/>
    <w:rsid w:val="00FA716D"/>
    <w:rsid w:val="00FA71D2"/>
    <w:rsid w:val="00FA7671"/>
    <w:rsid w:val="00FA78D3"/>
    <w:rsid w:val="00FA79E5"/>
    <w:rsid w:val="00FA7C99"/>
    <w:rsid w:val="00FA7F21"/>
    <w:rsid w:val="00FA7FA2"/>
    <w:rsid w:val="00FB026A"/>
    <w:rsid w:val="00FB040A"/>
    <w:rsid w:val="00FB0497"/>
    <w:rsid w:val="00FB0A62"/>
    <w:rsid w:val="00FB0A6E"/>
    <w:rsid w:val="00FB10CA"/>
    <w:rsid w:val="00FB16D2"/>
    <w:rsid w:val="00FB171D"/>
    <w:rsid w:val="00FB175E"/>
    <w:rsid w:val="00FB18D4"/>
    <w:rsid w:val="00FB18E5"/>
    <w:rsid w:val="00FB1B92"/>
    <w:rsid w:val="00FB1BD2"/>
    <w:rsid w:val="00FB1DF1"/>
    <w:rsid w:val="00FB2003"/>
    <w:rsid w:val="00FB211D"/>
    <w:rsid w:val="00FB213D"/>
    <w:rsid w:val="00FB277C"/>
    <w:rsid w:val="00FB3010"/>
    <w:rsid w:val="00FB31F2"/>
    <w:rsid w:val="00FB40AB"/>
    <w:rsid w:val="00FB40C3"/>
    <w:rsid w:val="00FB410D"/>
    <w:rsid w:val="00FB4434"/>
    <w:rsid w:val="00FB4BC8"/>
    <w:rsid w:val="00FB4F10"/>
    <w:rsid w:val="00FB4F61"/>
    <w:rsid w:val="00FB51AA"/>
    <w:rsid w:val="00FB5278"/>
    <w:rsid w:val="00FB53B0"/>
    <w:rsid w:val="00FB5442"/>
    <w:rsid w:val="00FB54EC"/>
    <w:rsid w:val="00FB5758"/>
    <w:rsid w:val="00FB57BB"/>
    <w:rsid w:val="00FB5DDD"/>
    <w:rsid w:val="00FB5DE3"/>
    <w:rsid w:val="00FB5E74"/>
    <w:rsid w:val="00FB626C"/>
    <w:rsid w:val="00FB62EC"/>
    <w:rsid w:val="00FB63A9"/>
    <w:rsid w:val="00FB6CA2"/>
    <w:rsid w:val="00FB6F43"/>
    <w:rsid w:val="00FB72E2"/>
    <w:rsid w:val="00FB7343"/>
    <w:rsid w:val="00FB73DA"/>
    <w:rsid w:val="00FB7430"/>
    <w:rsid w:val="00FB75BC"/>
    <w:rsid w:val="00FB77C1"/>
    <w:rsid w:val="00FB783A"/>
    <w:rsid w:val="00FB7C22"/>
    <w:rsid w:val="00FC02B8"/>
    <w:rsid w:val="00FC0492"/>
    <w:rsid w:val="00FC0496"/>
    <w:rsid w:val="00FC05CF"/>
    <w:rsid w:val="00FC061B"/>
    <w:rsid w:val="00FC0697"/>
    <w:rsid w:val="00FC0BDE"/>
    <w:rsid w:val="00FC1097"/>
    <w:rsid w:val="00FC11FB"/>
    <w:rsid w:val="00FC1215"/>
    <w:rsid w:val="00FC16FD"/>
    <w:rsid w:val="00FC1711"/>
    <w:rsid w:val="00FC1955"/>
    <w:rsid w:val="00FC1D9F"/>
    <w:rsid w:val="00FC23F0"/>
    <w:rsid w:val="00FC2450"/>
    <w:rsid w:val="00FC24A6"/>
    <w:rsid w:val="00FC2C67"/>
    <w:rsid w:val="00FC35EE"/>
    <w:rsid w:val="00FC366D"/>
    <w:rsid w:val="00FC3688"/>
    <w:rsid w:val="00FC3A3A"/>
    <w:rsid w:val="00FC3BC4"/>
    <w:rsid w:val="00FC3D12"/>
    <w:rsid w:val="00FC3FAB"/>
    <w:rsid w:val="00FC41A3"/>
    <w:rsid w:val="00FC4224"/>
    <w:rsid w:val="00FC430F"/>
    <w:rsid w:val="00FC4A10"/>
    <w:rsid w:val="00FC4CFD"/>
    <w:rsid w:val="00FC4E89"/>
    <w:rsid w:val="00FC535B"/>
    <w:rsid w:val="00FC572C"/>
    <w:rsid w:val="00FC5739"/>
    <w:rsid w:val="00FC58EF"/>
    <w:rsid w:val="00FC5A9D"/>
    <w:rsid w:val="00FC5AC7"/>
    <w:rsid w:val="00FC5C20"/>
    <w:rsid w:val="00FC5E0E"/>
    <w:rsid w:val="00FC60B0"/>
    <w:rsid w:val="00FC629A"/>
    <w:rsid w:val="00FC6456"/>
    <w:rsid w:val="00FC6B0A"/>
    <w:rsid w:val="00FC6C7A"/>
    <w:rsid w:val="00FC6EBF"/>
    <w:rsid w:val="00FC6EE3"/>
    <w:rsid w:val="00FC6F8F"/>
    <w:rsid w:val="00FC70A9"/>
    <w:rsid w:val="00FC75F0"/>
    <w:rsid w:val="00FC76AC"/>
    <w:rsid w:val="00FC76F2"/>
    <w:rsid w:val="00FC798C"/>
    <w:rsid w:val="00FC7E19"/>
    <w:rsid w:val="00FC7E97"/>
    <w:rsid w:val="00FD0159"/>
    <w:rsid w:val="00FD04E5"/>
    <w:rsid w:val="00FD057B"/>
    <w:rsid w:val="00FD06FC"/>
    <w:rsid w:val="00FD0756"/>
    <w:rsid w:val="00FD07BE"/>
    <w:rsid w:val="00FD0C49"/>
    <w:rsid w:val="00FD0C52"/>
    <w:rsid w:val="00FD0D25"/>
    <w:rsid w:val="00FD0DEF"/>
    <w:rsid w:val="00FD11F3"/>
    <w:rsid w:val="00FD1347"/>
    <w:rsid w:val="00FD1B38"/>
    <w:rsid w:val="00FD1BBA"/>
    <w:rsid w:val="00FD1CA3"/>
    <w:rsid w:val="00FD237F"/>
    <w:rsid w:val="00FD269E"/>
    <w:rsid w:val="00FD2895"/>
    <w:rsid w:val="00FD2A7A"/>
    <w:rsid w:val="00FD31B2"/>
    <w:rsid w:val="00FD358A"/>
    <w:rsid w:val="00FD3605"/>
    <w:rsid w:val="00FD38B5"/>
    <w:rsid w:val="00FD3AD3"/>
    <w:rsid w:val="00FD3B05"/>
    <w:rsid w:val="00FD3DC3"/>
    <w:rsid w:val="00FD3F39"/>
    <w:rsid w:val="00FD3FDB"/>
    <w:rsid w:val="00FD41F5"/>
    <w:rsid w:val="00FD4895"/>
    <w:rsid w:val="00FD4E04"/>
    <w:rsid w:val="00FD50D6"/>
    <w:rsid w:val="00FD5106"/>
    <w:rsid w:val="00FD51EC"/>
    <w:rsid w:val="00FD5551"/>
    <w:rsid w:val="00FD55E2"/>
    <w:rsid w:val="00FD57B2"/>
    <w:rsid w:val="00FD583E"/>
    <w:rsid w:val="00FD5BA8"/>
    <w:rsid w:val="00FD5F87"/>
    <w:rsid w:val="00FD629D"/>
    <w:rsid w:val="00FD6357"/>
    <w:rsid w:val="00FD63C3"/>
    <w:rsid w:val="00FD66BE"/>
    <w:rsid w:val="00FD66C7"/>
    <w:rsid w:val="00FD6930"/>
    <w:rsid w:val="00FD6B77"/>
    <w:rsid w:val="00FD6CBC"/>
    <w:rsid w:val="00FD6DC5"/>
    <w:rsid w:val="00FD6DEB"/>
    <w:rsid w:val="00FD7288"/>
    <w:rsid w:val="00FD73A0"/>
    <w:rsid w:val="00FD7403"/>
    <w:rsid w:val="00FD759F"/>
    <w:rsid w:val="00FD7B8D"/>
    <w:rsid w:val="00FD7BFF"/>
    <w:rsid w:val="00FD7E14"/>
    <w:rsid w:val="00FD7FFD"/>
    <w:rsid w:val="00FE05DE"/>
    <w:rsid w:val="00FE07CB"/>
    <w:rsid w:val="00FE08B2"/>
    <w:rsid w:val="00FE0BA5"/>
    <w:rsid w:val="00FE0C35"/>
    <w:rsid w:val="00FE0D5C"/>
    <w:rsid w:val="00FE1022"/>
    <w:rsid w:val="00FE10BD"/>
    <w:rsid w:val="00FE1301"/>
    <w:rsid w:val="00FE13C5"/>
    <w:rsid w:val="00FE1BC9"/>
    <w:rsid w:val="00FE1F74"/>
    <w:rsid w:val="00FE1FA5"/>
    <w:rsid w:val="00FE2C6E"/>
    <w:rsid w:val="00FE2E20"/>
    <w:rsid w:val="00FE2E26"/>
    <w:rsid w:val="00FE2FF6"/>
    <w:rsid w:val="00FE31D4"/>
    <w:rsid w:val="00FE32A8"/>
    <w:rsid w:val="00FE3816"/>
    <w:rsid w:val="00FE387B"/>
    <w:rsid w:val="00FE3ABD"/>
    <w:rsid w:val="00FE3B14"/>
    <w:rsid w:val="00FE3B20"/>
    <w:rsid w:val="00FE3C7B"/>
    <w:rsid w:val="00FE3D36"/>
    <w:rsid w:val="00FE41B4"/>
    <w:rsid w:val="00FE45F4"/>
    <w:rsid w:val="00FE46EF"/>
    <w:rsid w:val="00FE4826"/>
    <w:rsid w:val="00FE486B"/>
    <w:rsid w:val="00FE4945"/>
    <w:rsid w:val="00FE4F47"/>
    <w:rsid w:val="00FE5169"/>
    <w:rsid w:val="00FE5236"/>
    <w:rsid w:val="00FE5276"/>
    <w:rsid w:val="00FE5317"/>
    <w:rsid w:val="00FE53DD"/>
    <w:rsid w:val="00FE555F"/>
    <w:rsid w:val="00FE5C62"/>
    <w:rsid w:val="00FE5FEC"/>
    <w:rsid w:val="00FE6F5A"/>
    <w:rsid w:val="00FE73A6"/>
    <w:rsid w:val="00FE746A"/>
    <w:rsid w:val="00FE765F"/>
    <w:rsid w:val="00FE79C9"/>
    <w:rsid w:val="00FE7BA8"/>
    <w:rsid w:val="00FE7DAA"/>
    <w:rsid w:val="00FF00B3"/>
    <w:rsid w:val="00FF00E8"/>
    <w:rsid w:val="00FF00FF"/>
    <w:rsid w:val="00FF0167"/>
    <w:rsid w:val="00FF05C4"/>
    <w:rsid w:val="00FF0931"/>
    <w:rsid w:val="00FF0A2B"/>
    <w:rsid w:val="00FF0B9B"/>
    <w:rsid w:val="00FF0DEC"/>
    <w:rsid w:val="00FF0F8F"/>
    <w:rsid w:val="00FF1110"/>
    <w:rsid w:val="00FF129A"/>
    <w:rsid w:val="00FF12CB"/>
    <w:rsid w:val="00FF14AD"/>
    <w:rsid w:val="00FF16AF"/>
    <w:rsid w:val="00FF1769"/>
    <w:rsid w:val="00FF1990"/>
    <w:rsid w:val="00FF1A8E"/>
    <w:rsid w:val="00FF1E58"/>
    <w:rsid w:val="00FF254A"/>
    <w:rsid w:val="00FF2554"/>
    <w:rsid w:val="00FF28C1"/>
    <w:rsid w:val="00FF2970"/>
    <w:rsid w:val="00FF2C73"/>
    <w:rsid w:val="00FF2F74"/>
    <w:rsid w:val="00FF3246"/>
    <w:rsid w:val="00FF4179"/>
    <w:rsid w:val="00FF443F"/>
    <w:rsid w:val="00FF466A"/>
    <w:rsid w:val="00FF487C"/>
    <w:rsid w:val="00FF49FB"/>
    <w:rsid w:val="00FF4C91"/>
    <w:rsid w:val="00FF50BA"/>
    <w:rsid w:val="00FF5251"/>
    <w:rsid w:val="00FF54CE"/>
    <w:rsid w:val="00FF5618"/>
    <w:rsid w:val="00FF5664"/>
    <w:rsid w:val="00FF596B"/>
    <w:rsid w:val="00FF59D2"/>
    <w:rsid w:val="00FF5F15"/>
    <w:rsid w:val="00FF607E"/>
    <w:rsid w:val="00FF6201"/>
    <w:rsid w:val="00FF6543"/>
    <w:rsid w:val="00FF655C"/>
    <w:rsid w:val="00FF6586"/>
    <w:rsid w:val="00FF6666"/>
    <w:rsid w:val="00FF67F5"/>
    <w:rsid w:val="00FF67FC"/>
    <w:rsid w:val="00FF6AE0"/>
    <w:rsid w:val="00FF6C31"/>
    <w:rsid w:val="00FF6CAB"/>
    <w:rsid w:val="00FF6F61"/>
    <w:rsid w:val="00FF7214"/>
    <w:rsid w:val="00FF759D"/>
    <w:rsid w:val="00FF75C6"/>
    <w:rsid w:val="00FF7D72"/>
    <w:rsid w:val="00FF7F5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ACCD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324E"/>
    <w:pPr>
      <w:spacing w:after="160" w:line="259" w:lineRule="auto"/>
    </w:pPr>
    <w:rPr>
      <w:sz w:val="22"/>
      <w:szCs w:val="22"/>
      <w:lang w:eastAsia="en-US"/>
    </w:rPr>
  </w:style>
  <w:style w:type="paragraph" w:styleId="Heading1">
    <w:name w:val="heading 1"/>
    <w:basedOn w:val="Normal"/>
    <w:next w:val="Normal"/>
    <w:link w:val="Heading1Char"/>
    <w:uiPriority w:val="9"/>
    <w:qFormat/>
    <w:rsid w:val="005C1072"/>
    <w:pPr>
      <w:keepNext/>
      <w:keepLines/>
      <w:spacing w:before="480" w:after="0"/>
      <w:outlineLvl w:val="0"/>
    </w:pPr>
    <w:rPr>
      <w:rFonts w:ascii="Calibri Light" w:eastAsia="MS Gothic" w:hAnsi="Calibri Light"/>
      <w:b/>
      <w:bCs/>
      <w:color w:val="2E74B5"/>
      <w:sz w:val="28"/>
      <w:szCs w:val="28"/>
    </w:rPr>
  </w:style>
  <w:style w:type="paragraph" w:styleId="Heading2">
    <w:name w:val="heading 2"/>
    <w:basedOn w:val="Normal"/>
    <w:next w:val="Normal"/>
    <w:link w:val="Heading2Char"/>
    <w:uiPriority w:val="9"/>
    <w:qFormat/>
    <w:rsid w:val="00983053"/>
    <w:pPr>
      <w:keepNext/>
      <w:keepLines/>
      <w:spacing w:before="200" w:after="0"/>
      <w:outlineLvl w:val="1"/>
    </w:pPr>
    <w:rPr>
      <w:rFonts w:ascii="Calibri Light" w:eastAsia="MS Gothic" w:hAnsi="Calibri Light"/>
      <w:b/>
      <w:bCs/>
      <w:color w:val="5B9BD5"/>
      <w:sz w:val="26"/>
      <w:szCs w:val="26"/>
    </w:rPr>
  </w:style>
  <w:style w:type="paragraph" w:styleId="Heading3">
    <w:name w:val="heading 3"/>
    <w:basedOn w:val="Normal"/>
    <w:next w:val="Normal"/>
    <w:link w:val="Heading3Char"/>
    <w:uiPriority w:val="9"/>
    <w:qFormat/>
    <w:rsid w:val="00230C80"/>
    <w:pPr>
      <w:keepNext/>
      <w:keepLines/>
      <w:spacing w:before="200" w:after="0"/>
      <w:outlineLvl w:val="2"/>
    </w:pPr>
    <w:rPr>
      <w:rFonts w:ascii="Calibri Light" w:eastAsia="MS Gothic" w:hAnsi="Calibri Light"/>
      <w:b/>
      <w:bCs/>
      <w:color w:val="5B9BD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057A9"/>
    <w:pPr>
      <w:ind w:left="720"/>
      <w:contextualSpacing/>
    </w:p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
    <w:basedOn w:val="Normal"/>
    <w:link w:val="FootnoteTextChar"/>
    <w:uiPriority w:val="99"/>
    <w:unhideWhenUsed/>
    <w:qFormat/>
    <w:rsid w:val="002325A3"/>
    <w:pPr>
      <w:spacing w:after="0" w:line="240" w:lineRule="auto"/>
    </w:pPr>
    <w:rPr>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link w:val="FootnoteText"/>
    <w:uiPriority w:val="99"/>
    <w:rsid w:val="002325A3"/>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2325A3"/>
    <w:rPr>
      <w:vertAlign w:val="superscript"/>
    </w:rPr>
  </w:style>
  <w:style w:type="paragraph" w:styleId="BalloonText">
    <w:name w:val="Balloon Text"/>
    <w:basedOn w:val="Normal"/>
    <w:link w:val="BalloonTextChar"/>
    <w:uiPriority w:val="99"/>
    <w:semiHidden/>
    <w:unhideWhenUsed/>
    <w:rsid w:val="002D4B6A"/>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2D4B6A"/>
    <w:rPr>
      <w:rFonts w:ascii="Segoe UI" w:hAnsi="Segoe UI" w:cs="Segoe UI"/>
      <w:sz w:val="18"/>
      <w:szCs w:val="18"/>
    </w:rPr>
  </w:style>
  <w:style w:type="paragraph" w:styleId="Header">
    <w:name w:val="header"/>
    <w:basedOn w:val="Normal"/>
    <w:link w:val="HeaderChar"/>
    <w:uiPriority w:val="99"/>
    <w:unhideWhenUsed/>
    <w:rsid w:val="000553B8"/>
    <w:pPr>
      <w:tabs>
        <w:tab w:val="center" w:pos="4536"/>
        <w:tab w:val="right" w:pos="9072"/>
      </w:tabs>
      <w:spacing w:after="0" w:line="240" w:lineRule="auto"/>
    </w:pPr>
  </w:style>
  <w:style w:type="character" w:customStyle="1" w:styleId="HeaderChar">
    <w:name w:val="Header Char"/>
    <w:basedOn w:val="DefaultParagraphFont"/>
    <w:link w:val="Header"/>
    <w:uiPriority w:val="99"/>
    <w:rsid w:val="000553B8"/>
  </w:style>
  <w:style w:type="paragraph" w:styleId="Footer">
    <w:name w:val="footer"/>
    <w:basedOn w:val="Normal"/>
    <w:link w:val="FooterChar"/>
    <w:uiPriority w:val="99"/>
    <w:unhideWhenUsed/>
    <w:rsid w:val="000553B8"/>
    <w:pPr>
      <w:tabs>
        <w:tab w:val="center" w:pos="4536"/>
        <w:tab w:val="right" w:pos="9072"/>
      </w:tabs>
      <w:spacing w:after="0" w:line="240" w:lineRule="auto"/>
    </w:pPr>
  </w:style>
  <w:style w:type="character" w:customStyle="1" w:styleId="FooterChar">
    <w:name w:val="Footer Char"/>
    <w:basedOn w:val="DefaultParagraphFont"/>
    <w:link w:val="Footer"/>
    <w:uiPriority w:val="99"/>
    <w:rsid w:val="000553B8"/>
  </w:style>
  <w:style w:type="table" w:styleId="TableGrid">
    <w:name w:val="Table Grid"/>
    <w:basedOn w:val="TableNormal"/>
    <w:rsid w:val="00FC069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0C3D3A"/>
    <w:pPr>
      <w:spacing w:after="0" w:line="240" w:lineRule="auto"/>
    </w:pPr>
    <w:rPr>
      <w:sz w:val="20"/>
      <w:szCs w:val="20"/>
    </w:rPr>
  </w:style>
  <w:style w:type="character" w:customStyle="1" w:styleId="EndnoteTextChar">
    <w:name w:val="Endnote Text Char"/>
    <w:link w:val="EndnoteText"/>
    <w:uiPriority w:val="99"/>
    <w:semiHidden/>
    <w:rsid w:val="000C3D3A"/>
    <w:rPr>
      <w:sz w:val="20"/>
      <w:szCs w:val="20"/>
    </w:rPr>
  </w:style>
  <w:style w:type="character" w:styleId="EndnoteReference">
    <w:name w:val="endnote reference"/>
    <w:uiPriority w:val="99"/>
    <w:semiHidden/>
    <w:unhideWhenUsed/>
    <w:rsid w:val="000C3D3A"/>
    <w:rPr>
      <w:vertAlign w:val="superscript"/>
    </w:rPr>
  </w:style>
  <w:style w:type="character" w:customStyle="1" w:styleId="ldef">
    <w:name w:val="ldef"/>
    <w:basedOn w:val="DefaultParagraphFont"/>
    <w:rsid w:val="008C6F82"/>
  </w:style>
  <w:style w:type="character" w:styleId="Hyperlink">
    <w:name w:val="Hyperlink"/>
    <w:uiPriority w:val="99"/>
    <w:unhideWhenUsed/>
    <w:rsid w:val="005E05AF"/>
    <w:rPr>
      <w:color w:val="0563C1"/>
      <w:u w:val="single"/>
    </w:rPr>
  </w:style>
  <w:style w:type="character" w:styleId="CommentReference">
    <w:name w:val="annotation reference"/>
    <w:uiPriority w:val="99"/>
    <w:semiHidden/>
    <w:unhideWhenUsed/>
    <w:rsid w:val="0005297C"/>
    <w:rPr>
      <w:sz w:val="16"/>
      <w:szCs w:val="16"/>
    </w:rPr>
  </w:style>
  <w:style w:type="paragraph" w:styleId="CommentText">
    <w:name w:val="annotation text"/>
    <w:basedOn w:val="Normal"/>
    <w:link w:val="CommentTextChar"/>
    <w:uiPriority w:val="99"/>
    <w:unhideWhenUsed/>
    <w:rsid w:val="0005297C"/>
    <w:pPr>
      <w:spacing w:line="240" w:lineRule="auto"/>
    </w:pPr>
    <w:rPr>
      <w:sz w:val="20"/>
      <w:szCs w:val="20"/>
    </w:rPr>
  </w:style>
  <w:style w:type="character" w:customStyle="1" w:styleId="CommentTextChar">
    <w:name w:val="Comment Text Char"/>
    <w:link w:val="CommentText"/>
    <w:uiPriority w:val="99"/>
    <w:rsid w:val="0005297C"/>
    <w:rPr>
      <w:sz w:val="20"/>
      <w:szCs w:val="20"/>
    </w:rPr>
  </w:style>
  <w:style w:type="paragraph" w:styleId="CommentSubject">
    <w:name w:val="annotation subject"/>
    <w:basedOn w:val="CommentText"/>
    <w:next w:val="CommentText"/>
    <w:link w:val="CommentSubjectChar"/>
    <w:uiPriority w:val="99"/>
    <w:semiHidden/>
    <w:unhideWhenUsed/>
    <w:rsid w:val="0005297C"/>
    <w:rPr>
      <w:b/>
      <w:bCs/>
    </w:rPr>
  </w:style>
  <w:style w:type="character" w:customStyle="1" w:styleId="CommentSubjectChar">
    <w:name w:val="Comment Subject Char"/>
    <w:link w:val="CommentSubject"/>
    <w:uiPriority w:val="99"/>
    <w:semiHidden/>
    <w:rsid w:val="0005297C"/>
    <w:rPr>
      <w:b/>
      <w:bCs/>
      <w:sz w:val="20"/>
      <w:szCs w:val="20"/>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rsid w:val="00563DD8"/>
    <w:pPr>
      <w:tabs>
        <w:tab w:val="left" w:pos="709"/>
      </w:tabs>
      <w:spacing w:after="0" w:line="240" w:lineRule="auto"/>
    </w:pPr>
    <w:rPr>
      <w:rFonts w:ascii="Tahoma" w:eastAsia="Times New Roman" w:hAnsi="Tahoma"/>
      <w:sz w:val="24"/>
      <w:szCs w:val="24"/>
      <w:lang w:val="pl-PL" w:eastAsia="pl-PL"/>
    </w:rPr>
  </w:style>
  <w:style w:type="paragraph" w:customStyle="1" w:styleId="CharCharCharCharCharCharCharCharCharCharCharCharCharCharCharCharCharCharCharCharChar1CharCharCharCharCharCharCharCharCharCharCharChar1">
    <w:name w:val="Char Char Char Char Char Char Char Char Char Char Char Char Char Char Char Char Char Char Char Char Char1 Char Char Char Char Char Char Char Char Char Char Char Char1"/>
    <w:basedOn w:val="Normal"/>
    <w:rsid w:val="00C92EB7"/>
    <w:pPr>
      <w:tabs>
        <w:tab w:val="left" w:pos="709"/>
      </w:tabs>
      <w:spacing w:after="0" w:line="240" w:lineRule="auto"/>
    </w:pPr>
    <w:rPr>
      <w:rFonts w:ascii="Tahoma" w:eastAsia="Times New Roman" w:hAnsi="Tahoma"/>
      <w:sz w:val="24"/>
      <w:szCs w:val="24"/>
      <w:lang w:val="pl-PL" w:eastAsia="pl-PL"/>
    </w:rPr>
  </w:style>
  <w:style w:type="paragraph" w:styleId="NormalWeb">
    <w:name w:val="Normal (Web)"/>
    <w:basedOn w:val="Normal"/>
    <w:uiPriority w:val="99"/>
    <w:semiHidden/>
    <w:unhideWhenUsed/>
    <w:rsid w:val="00DB6BE4"/>
    <w:pPr>
      <w:spacing w:after="0" w:line="240" w:lineRule="auto"/>
      <w:ind w:firstLine="990"/>
      <w:jc w:val="both"/>
    </w:pPr>
    <w:rPr>
      <w:rFonts w:ascii="Times New Roman" w:eastAsia="Times New Roman" w:hAnsi="Times New Roman"/>
      <w:color w:val="000000"/>
      <w:sz w:val="24"/>
      <w:szCs w:val="24"/>
      <w:lang w:val="en-US"/>
    </w:rPr>
  </w:style>
  <w:style w:type="paragraph" w:customStyle="1" w:styleId="CharCharCharCharCharCharCharCharCharCharCharCharCharCharCharCharCharCharCharCharChar1CharCharCharCharCharCharCharCharCharCharCharChar11">
    <w:name w:val="Char Char Char Char Char Char Char Char Char Char Char Char Char Char Char Char Char Char Char Char Char1 Char Char Char Char Char Char Char Char Char Char Char Char11"/>
    <w:basedOn w:val="Normal"/>
    <w:rsid w:val="001209AF"/>
    <w:pPr>
      <w:tabs>
        <w:tab w:val="left" w:pos="709"/>
      </w:tabs>
      <w:spacing w:after="0" w:line="240" w:lineRule="auto"/>
    </w:pPr>
    <w:rPr>
      <w:rFonts w:ascii="Tahoma" w:eastAsia="Times New Roman" w:hAnsi="Tahoma"/>
      <w:sz w:val="24"/>
      <w:szCs w:val="24"/>
      <w:lang w:val="pl-PL" w:eastAsia="pl-PL"/>
    </w:rPr>
  </w:style>
  <w:style w:type="paragraph" w:styleId="Revision">
    <w:name w:val="Revision"/>
    <w:hidden/>
    <w:uiPriority w:val="99"/>
    <w:semiHidden/>
    <w:rsid w:val="00F323BE"/>
    <w:rPr>
      <w:sz w:val="22"/>
      <w:szCs w:val="22"/>
      <w:lang w:eastAsia="en-US"/>
    </w:rPr>
  </w:style>
  <w:style w:type="character" w:customStyle="1" w:styleId="Heading2Char">
    <w:name w:val="Heading 2 Char"/>
    <w:link w:val="Heading2"/>
    <w:uiPriority w:val="9"/>
    <w:rsid w:val="00983053"/>
    <w:rPr>
      <w:rFonts w:ascii="Calibri Light" w:eastAsia="MS Gothic" w:hAnsi="Calibri Light" w:cs="Times New Roman"/>
      <w:b/>
      <w:bCs/>
      <w:color w:val="5B9BD5"/>
      <w:sz w:val="26"/>
      <w:szCs w:val="26"/>
    </w:rPr>
  </w:style>
  <w:style w:type="character" w:customStyle="1" w:styleId="Heading3Char">
    <w:name w:val="Heading 3 Char"/>
    <w:link w:val="Heading3"/>
    <w:uiPriority w:val="9"/>
    <w:rsid w:val="00230C80"/>
    <w:rPr>
      <w:rFonts w:ascii="Calibri Light" w:eastAsia="MS Gothic" w:hAnsi="Calibri Light" w:cs="Times New Roman"/>
      <w:b/>
      <w:bCs/>
      <w:color w:val="5B9BD5"/>
    </w:rPr>
  </w:style>
  <w:style w:type="character" w:customStyle="1" w:styleId="Heading1Char">
    <w:name w:val="Heading 1 Char"/>
    <w:link w:val="Heading1"/>
    <w:uiPriority w:val="9"/>
    <w:rsid w:val="005C1072"/>
    <w:rPr>
      <w:rFonts w:ascii="Calibri Light" w:eastAsia="MS Gothic" w:hAnsi="Calibri Light" w:cs="Times New Roman"/>
      <w:b/>
      <w:bCs/>
      <w:color w:val="2E74B5"/>
      <w:sz w:val="28"/>
      <w:szCs w:val="28"/>
    </w:rPr>
  </w:style>
  <w:style w:type="paragraph" w:styleId="TOCHeading">
    <w:name w:val="TOC Heading"/>
    <w:basedOn w:val="Heading1"/>
    <w:next w:val="Normal"/>
    <w:uiPriority w:val="39"/>
    <w:qFormat/>
    <w:rsid w:val="005C1072"/>
    <w:pPr>
      <w:spacing w:line="276" w:lineRule="auto"/>
      <w:outlineLvl w:val="9"/>
    </w:pPr>
    <w:rPr>
      <w:lang w:eastAsia="bg-BG"/>
    </w:rPr>
  </w:style>
  <w:style w:type="paragraph" w:styleId="TOC2">
    <w:name w:val="toc 2"/>
    <w:basedOn w:val="Normal"/>
    <w:next w:val="Normal"/>
    <w:autoRedefine/>
    <w:uiPriority w:val="39"/>
    <w:unhideWhenUsed/>
    <w:rsid w:val="00344B62"/>
    <w:pPr>
      <w:tabs>
        <w:tab w:val="right" w:leader="dot" w:pos="9638"/>
      </w:tabs>
      <w:spacing w:after="100"/>
      <w:jc w:val="both"/>
    </w:pPr>
  </w:style>
  <w:style w:type="paragraph" w:styleId="TOC3">
    <w:name w:val="toc 3"/>
    <w:basedOn w:val="Normal"/>
    <w:next w:val="Normal"/>
    <w:autoRedefine/>
    <w:uiPriority w:val="39"/>
    <w:unhideWhenUsed/>
    <w:rsid w:val="00145CD3"/>
    <w:pPr>
      <w:tabs>
        <w:tab w:val="right" w:leader="dot" w:pos="9628"/>
      </w:tabs>
      <w:spacing w:after="100"/>
      <w:ind w:left="440"/>
      <w:jc w:val="both"/>
    </w:pPr>
  </w:style>
  <w:style w:type="paragraph" w:customStyle="1" w:styleId="CharChar">
    <w:name w:val="Char Char"/>
    <w:basedOn w:val="Normal"/>
    <w:rsid w:val="004B48C5"/>
    <w:pPr>
      <w:tabs>
        <w:tab w:val="left" w:pos="709"/>
      </w:tabs>
      <w:spacing w:after="0" w:line="240" w:lineRule="auto"/>
    </w:pPr>
    <w:rPr>
      <w:rFonts w:ascii="Tahoma" w:eastAsia="Times New Roman" w:hAnsi="Tahoma"/>
      <w:sz w:val="24"/>
      <w:szCs w:val="24"/>
      <w:lang w:val="pl-PL" w:eastAsia="pl-PL"/>
    </w:rPr>
  </w:style>
  <w:style w:type="paragraph" w:customStyle="1" w:styleId="Default">
    <w:name w:val="Default"/>
    <w:rsid w:val="009C34B8"/>
    <w:pPr>
      <w:autoSpaceDE w:val="0"/>
      <w:autoSpaceDN w:val="0"/>
      <w:adjustRightInd w:val="0"/>
    </w:pPr>
    <w:rPr>
      <w:rFonts w:ascii="Times New Roman" w:hAnsi="Times New Roman"/>
      <w:color w:val="000000"/>
      <w:sz w:val="24"/>
      <w:szCs w:val="24"/>
      <w:lang w:eastAsia="en-US"/>
    </w:rPr>
  </w:style>
  <w:style w:type="character" w:customStyle="1" w:styleId="msoins0">
    <w:name w:val="msoins"/>
    <w:basedOn w:val="DefaultParagraphFont"/>
    <w:rsid w:val="00380303"/>
  </w:style>
  <w:style w:type="character" w:customStyle="1" w:styleId="msodel0">
    <w:name w:val="msodel"/>
    <w:basedOn w:val="DefaultParagraphFont"/>
    <w:rsid w:val="00380303"/>
  </w:style>
  <w:style w:type="character" w:styleId="FollowedHyperlink">
    <w:name w:val="FollowedHyperlink"/>
    <w:uiPriority w:val="99"/>
    <w:semiHidden/>
    <w:unhideWhenUsed/>
    <w:rsid w:val="006C6AA3"/>
    <w:rPr>
      <w:color w:val="954F72"/>
      <w:u w:val="single"/>
    </w:rPr>
  </w:style>
  <w:style w:type="paragraph" w:customStyle="1" w:styleId="CharChar2CharCharCharCharCharCharCharCharCharCharCharCharCharCharCharCharCharCharCharCharCharCharCharCharCharCharCharChar1">
    <w:name w:val="Char Char2 Char Char Char Char Char Char Char Char Char Char Char Char Char Char Char Char Char Char Char Char Char Char Char Char Char Char Char Char1"/>
    <w:basedOn w:val="Normal"/>
    <w:rsid w:val="001E1B30"/>
    <w:pPr>
      <w:tabs>
        <w:tab w:val="left" w:pos="709"/>
      </w:tabs>
      <w:spacing w:after="0" w:line="240" w:lineRule="auto"/>
    </w:pPr>
    <w:rPr>
      <w:rFonts w:ascii="Tahoma" w:eastAsia="Times New Roman" w:hAnsi="Tahoma"/>
      <w:sz w:val="24"/>
      <w:szCs w:val="24"/>
      <w:lang w:val="pl-PL" w:eastAsia="pl-PL"/>
    </w:rPr>
  </w:style>
  <w:style w:type="table" w:customStyle="1" w:styleId="TableGrid1">
    <w:name w:val="Table Grid1"/>
    <w:basedOn w:val="TableNormal"/>
    <w:next w:val="TableGrid"/>
    <w:rsid w:val="00FF49F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Знак Знак"/>
    <w:basedOn w:val="Normal"/>
    <w:rsid w:val="00DF0636"/>
    <w:pPr>
      <w:tabs>
        <w:tab w:val="left" w:pos="709"/>
      </w:tabs>
      <w:spacing w:after="0" w:line="240" w:lineRule="auto"/>
    </w:pPr>
    <w:rPr>
      <w:rFonts w:ascii="Tahoma" w:eastAsia="Times New Roman" w:hAnsi="Tahoma"/>
      <w:sz w:val="24"/>
      <w:szCs w:val="24"/>
      <w:lang w:val="pl-PL" w:eastAsia="pl-PL"/>
    </w:rPr>
  </w:style>
  <w:style w:type="paragraph" w:customStyle="1" w:styleId="CharChar2CharCharCharCharCharCharCharCharCharCharCharCharCharCharCharCharCharCharCharCharCharCharCharCharCharCharCharChar2">
    <w:name w:val="Char Char2 Char Char Char Char Char Char Char Char Char Char Char Char Char Char Char Char Char Char Char Char Char Char Char Char Char Char Char Char2"/>
    <w:basedOn w:val="Normal"/>
    <w:rsid w:val="00E4344D"/>
    <w:pPr>
      <w:tabs>
        <w:tab w:val="left" w:pos="709"/>
      </w:tabs>
      <w:spacing w:after="0" w:line="240" w:lineRule="auto"/>
    </w:pPr>
    <w:rPr>
      <w:rFonts w:ascii="Tahoma" w:eastAsia="Times New Roman" w:hAnsi="Tahoma"/>
      <w:sz w:val="24"/>
      <w:szCs w:val="24"/>
      <w:lang w:val="pl-PL" w:eastAsia="pl-PL"/>
    </w:rPr>
  </w:style>
  <w:style w:type="table" w:customStyle="1" w:styleId="TableGrid2">
    <w:name w:val="Table Grid2"/>
    <w:basedOn w:val="TableNormal"/>
    <w:next w:val="TableGrid"/>
    <w:uiPriority w:val="39"/>
    <w:rsid w:val="00E8240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317C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317CF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1987310">
      <w:bodyDiv w:val="1"/>
      <w:marLeft w:val="0"/>
      <w:marRight w:val="0"/>
      <w:marTop w:val="0"/>
      <w:marBottom w:val="0"/>
      <w:divBdr>
        <w:top w:val="none" w:sz="0" w:space="0" w:color="auto"/>
        <w:left w:val="none" w:sz="0" w:space="0" w:color="auto"/>
        <w:bottom w:val="none" w:sz="0" w:space="0" w:color="auto"/>
        <w:right w:val="none" w:sz="0" w:space="0" w:color="auto"/>
      </w:divBdr>
    </w:div>
    <w:div w:id="1829829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5860996">
          <w:marLeft w:val="0"/>
          <w:marRight w:val="0"/>
          <w:marTop w:val="0"/>
          <w:marBottom w:val="0"/>
          <w:divBdr>
            <w:top w:val="none" w:sz="0" w:space="0" w:color="auto"/>
            <w:left w:val="none" w:sz="0" w:space="0" w:color="auto"/>
            <w:bottom w:val="none" w:sz="0" w:space="0" w:color="auto"/>
            <w:right w:val="none" w:sz="0" w:space="0" w:color="auto"/>
          </w:divBdr>
        </w:div>
      </w:divsChild>
    </w:div>
    <w:div w:id="221334280">
      <w:bodyDiv w:val="1"/>
      <w:marLeft w:val="0"/>
      <w:marRight w:val="0"/>
      <w:marTop w:val="0"/>
      <w:marBottom w:val="0"/>
      <w:divBdr>
        <w:top w:val="none" w:sz="0" w:space="0" w:color="auto"/>
        <w:left w:val="none" w:sz="0" w:space="0" w:color="auto"/>
        <w:bottom w:val="none" w:sz="0" w:space="0" w:color="auto"/>
        <w:right w:val="none" w:sz="0" w:space="0" w:color="auto"/>
      </w:divBdr>
      <w:divsChild>
        <w:div w:id="2041933378">
          <w:marLeft w:val="0"/>
          <w:marRight w:val="0"/>
          <w:marTop w:val="0"/>
          <w:marBottom w:val="0"/>
          <w:divBdr>
            <w:top w:val="none" w:sz="0" w:space="0" w:color="auto"/>
            <w:left w:val="none" w:sz="0" w:space="0" w:color="auto"/>
            <w:bottom w:val="none" w:sz="0" w:space="0" w:color="auto"/>
            <w:right w:val="none" w:sz="0" w:space="0" w:color="auto"/>
          </w:divBdr>
        </w:div>
      </w:divsChild>
    </w:div>
    <w:div w:id="357314219">
      <w:bodyDiv w:val="1"/>
      <w:marLeft w:val="0"/>
      <w:marRight w:val="0"/>
      <w:marTop w:val="0"/>
      <w:marBottom w:val="0"/>
      <w:divBdr>
        <w:top w:val="none" w:sz="0" w:space="0" w:color="auto"/>
        <w:left w:val="none" w:sz="0" w:space="0" w:color="auto"/>
        <w:bottom w:val="none" w:sz="0" w:space="0" w:color="auto"/>
        <w:right w:val="none" w:sz="0" w:space="0" w:color="auto"/>
      </w:divBdr>
      <w:divsChild>
        <w:div w:id="903026133">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432670557">
      <w:bodyDiv w:val="1"/>
      <w:marLeft w:val="0"/>
      <w:marRight w:val="0"/>
      <w:marTop w:val="0"/>
      <w:marBottom w:val="0"/>
      <w:divBdr>
        <w:top w:val="none" w:sz="0" w:space="0" w:color="auto"/>
        <w:left w:val="none" w:sz="0" w:space="0" w:color="auto"/>
        <w:bottom w:val="none" w:sz="0" w:space="0" w:color="auto"/>
        <w:right w:val="none" w:sz="0" w:space="0" w:color="auto"/>
      </w:divBdr>
    </w:div>
    <w:div w:id="765148799">
      <w:bodyDiv w:val="1"/>
      <w:marLeft w:val="0"/>
      <w:marRight w:val="0"/>
      <w:marTop w:val="0"/>
      <w:marBottom w:val="0"/>
      <w:divBdr>
        <w:top w:val="none" w:sz="0" w:space="0" w:color="auto"/>
        <w:left w:val="none" w:sz="0" w:space="0" w:color="auto"/>
        <w:bottom w:val="none" w:sz="0" w:space="0" w:color="auto"/>
        <w:right w:val="none" w:sz="0" w:space="0" w:color="auto"/>
      </w:divBdr>
    </w:div>
    <w:div w:id="914317064">
      <w:bodyDiv w:val="1"/>
      <w:marLeft w:val="0"/>
      <w:marRight w:val="0"/>
      <w:marTop w:val="0"/>
      <w:marBottom w:val="0"/>
      <w:divBdr>
        <w:top w:val="none" w:sz="0" w:space="0" w:color="auto"/>
        <w:left w:val="none" w:sz="0" w:space="0" w:color="auto"/>
        <w:bottom w:val="none" w:sz="0" w:space="0" w:color="auto"/>
        <w:right w:val="none" w:sz="0" w:space="0" w:color="auto"/>
      </w:divBdr>
    </w:div>
    <w:div w:id="968365785">
      <w:bodyDiv w:val="1"/>
      <w:marLeft w:val="0"/>
      <w:marRight w:val="0"/>
      <w:marTop w:val="0"/>
      <w:marBottom w:val="0"/>
      <w:divBdr>
        <w:top w:val="none" w:sz="0" w:space="0" w:color="auto"/>
        <w:left w:val="none" w:sz="0" w:space="0" w:color="auto"/>
        <w:bottom w:val="none" w:sz="0" w:space="0" w:color="auto"/>
        <w:right w:val="none" w:sz="0" w:space="0" w:color="auto"/>
      </w:divBdr>
      <w:divsChild>
        <w:div w:id="57552670">
          <w:marLeft w:val="0"/>
          <w:marRight w:val="0"/>
          <w:marTop w:val="0"/>
          <w:marBottom w:val="0"/>
          <w:divBdr>
            <w:top w:val="none" w:sz="0" w:space="0" w:color="auto"/>
            <w:left w:val="none" w:sz="0" w:space="0" w:color="auto"/>
            <w:bottom w:val="none" w:sz="0" w:space="0" w:color="auto"/>
            <w:right w:val="none" w:sz="0" w:space="0" w:color="auto"/>
          </w:divBdr>
        </w:div>
        <w:div w:id="73861379">
          <w:marLeft w:val="0"/>
          <w:marRight w:val="0"/>
          <w:marTop w:val="0"/>
          <w:marBottom w:val="0"/>
          <w:divBdr>
            <w:top w:val="none" w:sz="0" w:space="0" w:color="auto"/>
            <w:left w:val="none" w:sz="0" w:space="0" w:color="auto"/>
            <w:bottom w:val="none" w:sz="0" w:space="0" w:color="auto"/>
            <w:right w:val="none" w:sz="0" w:space="0" w:color="auto"/>
          </w:divBdr>
        </w:div>
        <w:div w:id="155927805">
          <w:marLeft w:val="0"/>
          <w:marRight w:val="0"/>
          <w:marTop w:val="0"/>
          <w:marBottom w:val="0"/>
          <w:divBdr>
            <w:top w:val="none" w:sz="0" w:space="0" w:color="auto"/>
            <w:left w:val="none" w:sz="0" w:space="0" w:color="auto"/>
            <w:bottom w:val="none" w:sz="0" w:space="0" w:color="auto"/>
            <w:right w:val="none" w:sz="0" w:space="0" w:color="auto"/>
          </w:divBdr>
        </w:div>
        <w:div w:id="239566085">
          <w:marLeft w:val="0"/>
          <w:marRight w:val="0"/>
          <w:marTop w:val="0"/>
          <w:marBottom w:val="0"/>
          <w:divBdr>
            <w:top w:val="none" w:sz="0" w:space="0" w:color="auto"/>
            <w:left w:val="none" w:sz="0" w:space="0" w:color="auto"/>
            <w:bottom w:val="none" w:sz="0" w:space="0" w:color="auto"/>
            <w:right w:val="none" w:sz="0" w:space="0" w:color="auto"/>
          </w:divBdr>
        </w:div>
        <w:div w:id="349917040">
          <w:marLeft w:val="0"/>
          <w:marRight w:val="0"/>
          <w:marTop w:val="0"/>
          <w:marBottom w:val="0"/>
          <w:divBdr>
            <w:top w:val="none" w:sz="0" w:space="0" w:color="auto"/>
            <w:left w:val="none" w:sz="0" w:space="0" w:color="auto"/>
            <w:bottom w:val="none" w:sz="0" w:space="0" w:color="auto"/>
            <w:right w:val="none" w:sz="0" w:space="0" w:color="auto"/>
          </w:divBdr>
        </w:div>
        <w:div w:id="367873249">
          <w:marLeft w:val="0"/>
          <w:marRight w:val="0"/>
          <w:marTop w:val="0"/>
          <w:marBottom w:val="0"/>
          <w:divBdr>
            <w:top w:val="none" w:sz="0" w:space="0" w:color="auto"/>
            <w:left w:val="none" w:sz="0" w:space="0" w:color="auto"/>
            <w:bottom w:val="none" w:sz="0" w:space="0" w:color="auto"/>
            <w:right w:val="none" w:sz="0" w:space="0" w:color="auto"/>
          </w:divBdr>
        </w:div>
        <w:div w:id="391345350">
          <w:marLeft w:val="0"/>
          <w:marRight w:val="0"/>
          <w:marTop w:val="0"/>
          <w:marBottom w:val="0"/>
          <w:divBdr>
            <w:top w:val="none" w:sz="0" w:space="0" w:color="auto"/>
            <w:left w:val="none" w:sz="0" w:space="0" w:color="auto"/>
            <w:bottom w:val="none" w:sz="0" w:space="0" w:color="auto"/>
            <w:right w:val="none" w:sz="0" w:space="0" w:color="auto"/>
          </w:divBdr>
        </w:div>
        <w:div w:id="414786539">
          <w:marLeft w:val="0"/>
          <w:marRight w:val="0"/>
          <w:marTop w:val="0"/>
          <w:marBottom w:val="0"/>
          <w:divBdr>
            <w:top w:val="none" w:sz="0" w:space="0" w:color="auto"/>
            <w:left w:val="none" w:sz="0" w:space="0" w:color="auto"/>
            <w:bottom w:val="none" w:sz="0" w:space="0" w:color="auto"/>
            <w:right w:val="none" w:sz="0" w:space="0" w:color="auto"/>
          </w:divBdr>
        </w:div>
        <w:div w:id="499270374">
          <w:marLeft w:val="0"/>
          <w:marRight w:val="0"/>
          <w:marTop w:val="0"/>
          <w:marBottom w:val="0"/>
          <w:divBdr>
            <w:top w:val="none" w:sz="0" w:space="0" w:color="auto"/>
            <w:left w:val="none" w:sz="0" w:space="0" w:color="auto"/>
            <w:bottom w:val="none" w:sz="0" w:space="0" w:color="auto"/>
            <w:right w:val="none" w:sz="0" w:space="0" w:color="auto"/>
          </w:divBdr>
        </w:div>
        <w:div w:id="504900106">
          <w:marLeft w:val="0"/>
          <w:marRight w:val="0"/>
          <w:marTop w:val="0"/>
          <w:marBottom w:val="0"/>
          <w:divBdr>
            <w:top w:val="none" w:sz="0" w:space="0" w:color="auto"/>
            <w:left w:val="none" w:sz="0" w:space="0" w:color="auto"/>
            <w:bottom w:val="none" w:sz="0" w:space="0" w:color="auto"/>
            <w:right w:val="none" w:sz="0" w:space="0" w:color="auto"/>
          </w:divBdr>
        </w:div>
        <w:div w:id="695736146">
          <w:marLeft w:val="0"/>
          <w:marRight w:val="0"/>
          <w:marTop w:val="0"/>
          <w:marBottom w:val="0"/>
          <w:divBdr>
            <w:top w:val="none" w:sz="0" w:space="0" w:color="auto"/>
            <w:left w:val="none" w:sz="0" w:space="0" w:color="auto"/>
            <w:bottom w:val="none" w:sz="0" w:space="0" w:color="auto"/>
            <w:right w:val="none" w:sz="0" w:space="0" w:color="auto"/>
          </w:divBdr>
        </w:div>
        <w:div w:id="719524825">
          <w:marLeft w:val="0"/>
          <w:marRight w:val="0"/>
          <w:marTop w:val="0"/>
          <w:marBottom w:val="0"/>
          <w:divBdr>
            <w:top w:val="none" w:sz="0" w:space="0" w:color="auto"/>
            <w:left w:val="none" w:sz="0" w:space="0" w:color="auto"/>
            <w:bottom w:val="none" w:sz="0" w:space="0" w:color="auto"/>
            <w:right w:val="none" w:sz="0" w:space="0" w:color="auto"/>
          </w:divBdr>
        </w:div>
        <w:div w:id="759326752">
          <w:marLeft w:val="0"/>
          <w:marRight w:val="0"/>
          <w:marTop w:val="0"/>
          <w:marBottom w:val="0"/>
          <w:divBdr>
            <w:top w:val="none" w:sz="0" w:space="0" w:color="auto"/>
            <w:left w:val="none" w:sz="0" w:space="0" w:color="auto"/>
            <w:bottom w:val="none" w:sz="0" w:space="0" w:color="auto"/>
            <w:right w:val="none" w:sz="0" w:space="0" w:color="auto"/>
          </w:divBdr>
        </w:div>
        <w:div w:id="775098770">
          <w:marLeft w:val="0"/>
          <w:marRight w:val="0"/>
          <w:marTop w:val="0"/>
          <w:marBottom w:val="0"/>
          <w:divBdr>
            <w:top w:val="none" w:sz="0" w:space="0" w:color="auto"/>
            <w:left w:val="none" w:sz="0" w:space="0" w:color="auto"/>
            <w:bottom w:val="none" w:sz="0" w:space="0" w:color="auto"/>
            <w:right w:val="none" w:sz="0" w:space="0" w:color="auto"/>
          </w:divBdr>
        </w:div>
        <w:div w:id="799571031">
          <w:marLeft w:val="0"/>
          <w:marRight w:val="0"/>
          <w:marTop w:val="0"/>
          <w:marBottom w:val="0"/>
          <w:divBdr>
            <w:top w:val="none" w:sz="0" w:space="0" w:color="auto"/>
            <w:left w:val="none" w:sz="0" w:space="0" w:color="auto"/>
            <w:bottom w:val="none" w:sz="0" w:space="0" w:color="auto"/>
            <w:right w:val="none" w:sz="0" w:space="0" w:color="auto"/>
          </w:divBdr>
        </w:div>
        <w:div w:id="867791588">
          <w:marLeft w:val="0"/>
          <w:marRight w:val="0"/>
          <w:marTop w:val="0"/>
          <w:marBottom w:val="0"/>
          <w:divBdr>
            <w:top w:val="none" w:sz="0" w:space="0" w:color="auto"/>
            <w:left w:val="none" w:sz="0" w:space="0" w:color="auto"/>
            <w:bottom w:val="none" w:sz="0" w:space="0" w:color="auto"/>
            <w:right w:val="none" w:sz="0" w:space="0" w:color="auto"/>
          </w:divBdr>
        </w:div>
        <w:div w:id="878278324">
          <w:marLeft w:val="0"/>
          <w:marRight w:val="0"/>
          <w:marTop w:val="0"/>
          <w:marBottom w:val="0"/>
          <w:divBdr>
            <w:top w:val="none" w:sz="0" w:space="0" w:color="auto"/>
            <w:left w:val="none" w:sz="0" w:space="0" w:color="auto"/>
            <w:bottom w:val="none" w:sz="0" w:space="0" w:color="auto"/>
            <w:right w:val="none" w:sz="0" w:space="0" w:color="auto"/>
          </w:divBdr>
        </w:div>
        <w:div w:id="907499095">
          <w:marLeft w:val="0"/>
          <w:marRight w:val="0"/>
          <w:marTop w:val="0"/>
          <w:marBottom w:val="0"/>
          <w:divBdr>
            <w:top w:val="none" w:sz="0" w:space="0" w:color="auto"/>
            <w:left w:val="none" w:sz="0" w:space="0" w:color="auto"/>
            <w:bottom w:val="none" w:sz="0" w:space="0" w:color="auto"/>
            <w:right w:val="none" w:sz="0" w:space="0" w:color="auto"/>
          </w:divBdr>
        </w:div>
        <w:div w:id="917178515">
          <w:marLeft w:val="0"/>
          <w:marRight w:val="0"/>
          <w:marTop w:val="0"/>
          <w:marBottom w:val="0"/>
          <w:divBdr>
            <w:top w:val="none" w:sz="0" w:space="0" w:color="auto"/>
            <w:left w:val="none" w:sz="0" w:space="0" w:color="auto"/>
            <w:bottom w:val="none" w:sz="0" w:space="0" w:color="auto"/>
            <w:right w:val="none" w:sz="0" w:space="0" w:color="auto"/>
          </w:divBdr>
        </w:div>
        <w:div w:id="988942016">
          <w:marLeft w:val="0"/>
          <w:marRight w:val="0"/>
          <w:marTop w:val="0"/>
          <w:marBottom w:val="0"/>
          <w:divBdr>
            <w:top w:val="none" w:sz="0" w:space="0" w:color="auto"/>
            <w:left w:val="none" w:sz="0" w:space="0" w:color="auto"/>
            <w:bottom w:val="none" w:sz="0" w:space="0" w:color="auto"/>
            <w:right w:val="none" w:sz="0" w:space="0" w:color="auto"/>
          </w:divBdr>
        </w:div>
        <w:div w:id="1098062167">
          <w:marLeft w:val="0"/>
          <w:marRight w:val="0"/>
          <w:marTop w:val="0"/>
          <w:marBottom w:val="0"/>
          <w:divBdr>
            <w:top w:val="none" w:sz="0" w:space="0" w:color="auto"/>
            <w:left w:val="none" w:sz="0" w:space="0" w:color="auto"/>
            <w:bottom w:val="none" w:sz="0" w:space="0" w:color="auto"/>
            <w:right w:val="none" w:sz="0" w:space="0" w:color="auto"/>
          </w:divBdr>
        </w:div>
        <w:div w:id="1224753500">
          <w:marLeft w:val="0"/>
          <w:marRight w:val="0"/>
          <w:marTop w:val="0"/>
          <w:marBottom w:val="0"/>
          <w:divBdr>
            <w:top w:val="none" w:sz="0" w:space="0" w:color="auto"/>
            <w:left w:val="none" w:sz="0" w:space="0" w:color="auto"/>
            <w:bottom w:val="none" w:sz="0" w:space="0" w:color="auto"/>
            <w:right w:val="none" w:sz="0" w:space="0" w:color="auto"/>
          </w:divBdr>
        </w:div>
        <w:div w:id="1247154706">
          <w:marLeft w:val="0"/>
          <w:marRight w:val="0"/>
          <w:marTop w:val="0"/>
          <w:marBottom w:val="0"/>
          <w:divBdr>
            <w:top w:val="none" w:sz="0" w:space="0" w:color="auto"/>
            <w:left w:val="none" w:sz="0" w:space="0" w:color="auto"/>
            <w:bottom w:val="none" w:sz="0" w:space="0" w:color="auto"/>
            <w:right w:val="none" w:sz="0" w:space="0" w:color="auto"/>
          </w:divBdr>
        </w:div>
        <w:div w:id="1308586116">
          <w:marLeft w:val="0"/>
          <w:marRight w:val="0"/>
          <w:marTop w:val="0"/>
          <w:marBottom w:val="0"/>
          <w:divBdr>
            <w:top w:val="none" w:sz="0" w:space="0" w:color="auto"/>
            <w:left w:val="none" w:sz="0" w:space="0" w:color="auto"/>
            <w:bottom w:val="none" w:sz="0" w:space="0" w:color="auto"/>
            <w:right w:val="none" w:sz="0" w:space="0" w:color="auto"/>
          </w:divBdr>
        </w:div>
        <w:div w:id="1428189244">
          <w:marLeft w:val="0"/>
          <w:marRight w:val="0"/>
          <w:marTop w:val="0"/>
          <w:marBottom w:val="0"/>
          <w:divBdr>
            <w:top w:val="none" w:sz="0" w:space="0" w:color="auto"/>
            <w:left w:val="none" w:sz="0" w:space="0" w:color="auto"/>
            <w:bottom w:val="none" w:sz="0" w:space="0" w:color="auto"/>
            <w:right w:val="none" w:sz="0" w:space="0" w:color="auto"/>
          </w:divBdr>
        </w:div>
        <w:div w:id="1540625827">
          <w:marLeft w:val="0"/>
          <w:marRight w:val="0"/>
          <w:marTop w:val="0"/>
          <w:marBottom w:val="0"/>
          <w:divBdr>
            <w:top w:val="none" w:sz="0" w:space="0" w:color="auto"/>
            <w:left w:val="none" w:sz="0" w:space="0" w:color="auto"/>
            <w:bottom w:val="none" w:sz="0" w:space="0" w:color="auto"/>
            <w:right w:val="none" w:sz="0" w:space="0" w:color="auto"/>
          </w:divBdr>
        </w:div>
        <w:div w:id="1601180988">
          <w:marLeft w:val="0"/>
          <w:marRight w:val="0"/>
          <w:marTop w:val="0"/>
          <w:marBottom w:val="0"/>
          <w:divBdr>
            <w:top w:val="none" w:sz="0" w:space="0" w:color="auto"/>
            <w:left w:val="none" w:sz="0" w:space="0" w:color="auto"/>
            <w:bottom w:val="none" w:sz="0" w:space="0" w:color="auto"/>
            <w:right w:val="none" w:sz="0" w:space="0" w:color="auto"/>
          </w:divBdr>
        </w:div>
        <w:div w:id="1674143822">
          <w:marLeft w:val="0"/>
          <w:marRight w:val="0"/>
          <w:marTop w:val="0"/>
          <w:marBottom w:val="0"/>
          <w:divBdr>
            <w:top w:val="none" w:sz="0" w:space="0" w:color="auto"/>
            <w:left w:val="none" w:sz="0" w:space="0" w:color="auto"/>
            <w:bottom w:val="none" w:sz="0" w:space="0" w:color="auto"/>
            <w:right w:val="none" w:sz="0" w:space="0" w:color="auto"/>
          </w:divBdr>
        </w:div>
        <w:div w:id="1739086586">
          <w:marLeft w:val="0"/>
          <w:marRight w:val="0"/>
          <w:marTop w:val="0"/>
          <w:marBottom w:val="0"/>
          <w:divBdr>
            <w:top w:val="none" w:sz="0" w:space="0" w:color="auto"/>
            <w:left w:val="none" w:sz="0" w:space="0" w:color="auto"/>
            <w:bottom w:val="none" w:sz="0" w:space="0" w:color="auto"/>
            <w:right w:val="none" w:sz="0" w:space="0" w:color="auto"/>
          </w:divBdr>
        </w:div>
        <w:div w:id="1868325572">
          <w:marLeft w:val="0"/>
          <w:marRight w:val="0"/>
          <w:marTop w:val="0"/>
          <w:marBottom w:val="0"/>
          <w:divBdr>
            <w:top w:val="none" w:sz="0" w:space="0" w:color="auto"/>
            <w:left w:val="none" w:sz="0" w:space="0" w:color="auto"/>
            <w:bottom w:val="none" w:sz="0" w:space="0" w:color="auto"/>
            <w:right w:val="none" w:sz="0" w:space="0" w:color="auto"/>
          </w:divBdr>
        </w:div>
        <w:div w:id="1879779229">
          <w:marLeft w:val="0"/>
          <w:marRight w:val="0"/>
          <w:marTop w:val="0"/>
          <w:marBottom w:val="0"/>
          <w:divBdr>
            <w:top w:val="none" w:sz="0" w:space="0" w:color="auto"/>
            <w:left w:val="none" w:sz="0" w:space="0" w:color="auto"/>
            <w:bottom w:val="none" w:sz="0" w:space="0" w:color="auto"/>
            <w:right w:val="none" w:sz="0" w:space="0" w:color="auto"/>
          </w:divBdr>
        </w:div>
        <w:div w:id="1933002928">
          <w:marLeft w:val="0"/>
          <w:marRight w:val="0"/>
          <w:marTop w:val="0"/>
          <w:marBottom w:val="0"/>
          <w:divBdr>
            <w:top w:val="none" w:sz="0" w:space="0" w:color="auto"/>
            <w:left w:val="none" w:sz="0" w:space="0" w:color="auto"/>
            <w:bottom w:val="none" w:sz="0" w:space="0" w:color="auto"/>
            <w:right w:val="none" w:sz="0" w:space="0" w:color="auto"/>
          </w:divBdr>
        </w:div>
        <w:div w:id="1994867694">
          <w:marLeft w:val="0"/>
          <w:marRight w:val="0"/>
          <w:marTop w:val="0"/>
          <w:marBottom w:val="0"/>
          <w:divBdr>
            <w:top w:val="none" w:sz="0" w:space="0" w:color="auto"/>
            <w:left w:val="none" w:sz="0" w:space="0" w:color="auto"/>
            <w:bottom w:val="none" w:sz="0" w:space="0" w:color="auto"/>
            <w:right w:val="none" w:sz="0" w:space="0" w:color="auto"/>
          </w:divBdr>
        </w:div>
      </w:divsChild>
    </w:div>
    <w:div w:id="1006982562">
      <w:bodyDiv w:val="1"/>
      <w:marLeft w:val="60"/>
      <w:marRight w:val="60"/>
      <w:marTop w:val="60"/>
      <w:marBottom w:val="15"/>
      <w:divBdr>
        <w:top w:val="none" w:sz="0" w:space="0" w:color="auto"/>
        <w:left w:val="none" w:sz="0" w:space="0" w:color="auto"/>
        <w:bottom w:val="none" w:sz="0" w:space="0" w:color="auto"/>
        <w:right w:val="none" w:sz="0" w:space="0" w:color="auto"/>
      </w:divBdr>
    </w:div>
    <w:div w:id="1182890480">
      <w:bodyDiv w:val="1"/>
      <w:marLeft w:val="0"/>
      <w:marRight w:val="0"/>
      <w:marTop w:val="0"/>
      <w:marBottom w:val="0"/>
      <w:divBdr>
        <w:top w:val="none" w:sz="0" w:space="0" w:color="auto"/>
        <w:left w:val="none" w:sz="0" w:space="0" w:color="auto"/>
        <w:bottom w:val="none" w:sz="0" w:space="0" w:color="auto"/>
        <w:right w:val="none" w:sz="0" w:space="0" w:color="auto"/>
      </w:divBdr>
      <w:divsChild>
        <w:div w:id="81798822">
          <w:marLeft w:val="0"/>
          <w:marRight w:val="0"/>
          <w:marTop w:val="0"/>
          <w:marBottom w:val="0"/>
          <w:divBdr>
            <w:top w:val="none" w:sz="0" w:space="0" w:color="auto"/>
            <w:left w:val="none" w:sz="0" w:space="0" w:color="auto"/>
            <w:bottom w:val="none" w:sz="0" w:space="0" w:color="auto"/>
            <w:right w:val="none" w:sz="0" w:space="0" w:color="auto"/>
          </w:divBdr>
        </w:div>
      </w:divsChild>
    </w:div>
    <w:div w:id="1404795729">
      <w:bodyDiv w:val="1"/>
      <w:marLeft w:val="60"/>
      <w:marRight w:val="60"/>
      <w:marTop w:val="60"/>
      <w:marBottom w:val="15"/>
      <w:divBdr>
        <w:top w:val="none" w:sz="0" w:space="0" w:color="auto"/>
        <w:left w:val="none" w:sz="0" w:space="0" w:color="auto"/>
        <w:bottom w:val="none" w:sz="0" w:space="0" w:color="auto"/>
        <w:right w:val="none" w:sz="0" w:space="0" w:color="auto"/>
      </w:divBdr>
      <w:divsChild>
        <w:div w:id="234248083">
          <w:marLeft w:val="0"/>
          <w:marRight w:val="0"/>
          <w:marTop w:val="0"/>
          <w:marBottom w:val="0"/>
          <w:divBdr>
            <w:top w:val="none" w:sz="0" w:space="0" w:color="auto"/>
            <w:left w:val="none" w:sz="0" w:space="0" w:color="auto"/>
            <w:bottom w:val="none" w:sz="0" w:space="0" w:color="auto"/>
            <w:right w:val="none" w:sz="0" w:space="0" w:color="auto"/>
          </w:divBdr>
        </w:div>
        <w:div w:id="430903023">
          <w:marLeft w:val="0"/>
          <w:marRight w:val="0"/>
          <w:marTop w:val="0"/>
          <w:marBottom w:val="0"/>
          <w:divBdr>
            <w:top w:val="none" w:sz="0" w:space="0" w:color="auto"/>
            <w:left w:val="none" w:sz="0" w:space="0" w:color="auto"/>
            <w:bottom w:val="none" w:sz="0" w:space="0" w:color="auto"/>
            <w:right w:val="none" w:sz="0" w:space="0" w:color="auto"/>
          </w:divBdr>
        </w:div>
        <w:div w:id="1743065783">
          <w:marLeft w:val="0"/>
          <w:marRight w:val="0"/>
          <w:marTop w:val="0"/>
          <w:marBottom w:val="0"/>
          <w:divBdr>
            <w:top w:val="none" w:sz="0" w:space="0" w:color="auto"/>
            <w:left w:val="none" w:sz="0" w:space="0" w:color="auto"/>
            <w:bottom w:val="none" w:sz="0" w:space="0" w:color="auto"/>
            <w:right w:val="none" w:sz="0" w:space="0" w:color="auto"/>
          </w:divBdr>
        </w:div>
      </w:divsChild>
    </w:div>
    <w:div w:id="1404988661">
      <w:bodyDiv w:val="1"/>
      <w:marLeft w:val="60"/>
      <w:marRight w:val="60"/>
      <w:marTop w:val="60"/>
      <w:marBottom w:val="15"/>
      <w:divBdr>
        <w:top w:val="none" w:sz="0" w:space="0" w:color="auto"/>
        <w:left w:val="none" w:sz="0" w:space="0" w:color="auto"/>
        <w:bottom w:val="none" w:sz="0" w:space="0" w:color="auto"/>
        <w:right w:val="none" w:sz="0" w:space="0" w:color="auto"/>
      </w:divBdr>
      <w:divsChild>
        <w:div w:id="129399702">
          <w:marLeft w:val="0"/>
          <w:marRight w:val="0"/>
          <w:marTop w:val="0"/>
          <w:marBottom w:val="0"/>
          <w:divBdr>
            <w:top w:val="none" w:sz="0" w:space="0" w:color="auto"/>
            <w:left w:val="none" w:sz="0" w:space="0" w:color="auto"/>
            <w:bottom w:val="none" w:sz="0" w:space="0" w:color="auto"/>
            <w:right w:val="none" w:sz="0" w:space="0" w:color="auto"/>
          </w:divBdr>
          <w:divsChild>
            <w:div w:id="320818522">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1506095776">
      <w:bodyDiv w:val="1"/>
      <w:marLeft w:val="0"/>
      <w:marRight w:val="0"/>
      <w:marTop w:val="0"/>
      <w:marBottom w:val="0"/>
      <w:divBdr>
        <w:top w:val="none" w:sz="0" w:space="0" w:color="auto"/>
        <w:left w:val="none" w:sz="0" w:space="0" w:color="auto"/>
        <w:bottom w:val="none" w:sz="0" w:space="0" w:color="auto"/>
        <w:right w:val="none" w:sz="0" w:space="0" w:color="auto"/>
      </w:divBdr>
      <w:divsChild>
        <w:div w:id="1539203608">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05789399">
      <w:bodyDiv w:val="1"/>
      <w:marLeft w:val="60"/>
      <w:marRight w:val="60"/>
      <w:marTop w:val="60"/>
      <w:marBottom w:val="15"/>
      <w:divBdr>
        <w:top w:val="none" w:sz="0" w:space="0" w:color="auto"/>
        <w:left w:val="none" w:sz="0" w:space="0" w:color="auto"/>
        <w:bottom w:val="none" w:sz="0" w:space="0" w:color="auto"/>
        <w:right w:val="none" w:sz="0" w:space="0" w:color="auto"/>
      </w:divBdr>
      <w:divsChild>
        <w:div w:id="1396125859">
          <w:marLeft w:val="0"/>
          <w:marRight w:val="0"/>
          <w:marTop w:val="0"/>
          <w:marBottom w:val="0"/>
          <w:divBdr>
            <w:top w:val="none" w:sz="0" w:space="0" w:color="auto"/>
            <w:left w:val="none" w:sz="0" w:space="0" w:color="auto"/>
            <w:bottom w:val="none" w:sz="0" w:space="0" w:color="auto"/>
            <w:right w:val="none" w:sz="0" w:space="0" w:color="auto"/>
          </w:divBdr>
        </w:div>
        <w:div w:id="1401100609">
          <w:marLeft w:val="0"/>
          <w:marRight w:val="0"/>
          <w:marTop w:val="0"/>
          <w:marBottom w:val="0"/>
          <w:divBdr>
            <w:top w:val="single" w:sz="4" w:space="1" w:color="auto"/>
            <w:left w:val="single" w:sz="4" w:space="4" w:color="auto"/>
            <w:bottom w:val="single" w:sz="4" w:space="1" w:color="auto"/>
            <w:right w:val="single" w:sz="4" w:space="4" w:color="auto"/>
          </w:divBdr>
        </w:div>
      </w:divsChild>
    </w:div>
    <w:div w:id="1793937177">
      <w:bodyDiv w:val="1"/>
      <w:marLeft w:val="0"/>
      <w:marRight w:val="0"/>
      <w:marTop w:val="0"/>
      <w:marBottom w:val="0"/>
      <w:divBdr>
        <w:top w:val="none" w:sz="0" w:space="0" w:color="auto"/>
        <w:left w:val="none" w:sz="0" w:space="0" w:color="auto"/>
        <w:bottom w:val="none" w:sz="0" w:space="0" w:color="auto"/>
        <w:right w:val="none" w:sz="0" w:space="0" w:color="auto"/>
      </w:divBdr>
      <w:divsChild>
        <w:div w:id="105365419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844006609">
      <w:bodyDiv w:val="1"/>
      <w:marLeft w:val="60"/>
      <w:marRight w:val="60"/>
      <w:marTop w:val="60"/>
      <w:marBottom w:val="15"/>
      <w:divBdr>
        <w:top w:val="none" w:sz="0" w:space="0" w:color="auto"/>
        <w:left w:val="none" w:sz="0" w:space="0" w:color="auto"/>
        <w:bottom w:val="none" w:sz="0" w:space="0" w:color="auto"/>
        <w:right w:val="none" w:sz="0" w:space="0" w:color="auto"/>
      </w:divBdr>
      <w:divsChild>
        <w:div w:id="1650131000">
          <w:marLeft w:val="0"/>
          <w:marRight w:val="0"/>
          <w:marTop w:val="0"/>
          <w:marBottom w:val="0"/>
          <w:divBdr>
            <w:top w:val="single" w:sz="4" w:space="1" w:color="auto"/>
            <w:left w:val="single" w:sz="4" w:space="4" w:color="auto"/>
            <w:bottom w:val="single" w:sz="4" w:space="1" w:color="auto"/>
            <w:right w:val="single" w:sz="4" w:space="4" w:color="auto"/>
          </w:divBdr>
        </w:div>
      </w:divsChild>
    </w:div>
    <w:div w:id="1904830144">
      <w:bodyDiv w:val="1"/>
      <w:marLeft w:val="0"/>
      <w:marRight w:val="0"/>
      <w:marTop w:val="0"/>
      <w:marBottom w:val="0"/>
      <w:divBdr>
        <w:top w:val="none" w:sz="0" w:space="0" w:color="auto"/>
        <w:left w:val="none" w:sz="0" w:space="0" w:color="auto"/>
        <w:bottom w:val="none" w:sz="0" w:space="0" w:color="auto"/>
        <w:right w:val="none" w:sz="0" w:space="0" w:color="auto"/>
      </w:divBdr>
      <w:divsChild>
        <w:div w:id="86267966">
          <w:marLeft w:val="0"/>
          <w:marRight w:val="0"/>
          <w:marTop w:val="0"/>
          <w:marBottom w:val="0"/>
          <w:divBdr>
            <w:top w:val="none" w:sz="0" w:space="0" w:color="auto"/>
            <w:left w:val="none" w:sz="0" w:space="0" w:color="auto"/>
            <w:bottom w:val="none" w:sz="0" w:space="0" w:color="auto"/>
            <w:right w:val="none" w:sz="0" w:space="0" w:color="auto"/>
          </w:divBdr>
        </w:div>
        <w:div w:id="361781330">
          <w:marLeft w:val="0"/>
          <w:marRight w:val="0"/>
          <w:marTop w:val="0"/>
          <w:marBottom w:val="0"/>
          <w:divBdr>
            <w:top w:val="none" w:sz="0" w:space="0" w:color="auto"/>
            <w:left w:val="none" w:sz="0" w:space="0" w:color="auto"/>
            <w:bottom w:val="none" w:sz="0" w:space="0" w:color="auto"/>
            <w:right w:val="none" w:sz="0" w:space="0" w:color="auto"/>
          </w:divBdr>
        </w:div>
        <w:div w:id="449322618">
          <w:marLeft w:val="0"/>
          <w:marRight w:val="0"/>
          <w:marTop w:val="0"/>
          <w:marBottom w:val="0"/>
          <w:divBdr>
            <w:top w:val="none" w:sz="0" w:space="0" w:color="auto"/>
            <w:left w:val="none" w:sz="0" w:space="0" w:color="auto"/>
            <w:bottom w:val="none" w:sz="0" w:space="0" w:color="auto"/>
            <w:right w:val="none" w:sz="0" w:space="0" w:color="auto"/>
          </w:divBdr>
        </w:div>
        <w:div w:id="708266935">
          <w:marLeft w:val="0"/>
          <w:marRight w:val="0"/>
          <w:marTop w:val="0"/>
          <w:marBottom w:val="0"/>
          <w:divBdr>
            <w:top w:val="none" w:sz="0" w:space="0" w:color="auto"/>
            <w:left w:val="none" w:sz="0" w:space="0" w:color="auto"/>
            <w:bottom w:val="none" w:sz="0" w:space="0" w:color="auto"/>
            <w:right w:val="none" w:sz="0" w:space="0" w:color="auto"/>
          </w:divBdr>
        </w:div>
        <w:div w:id="886449237">
          <w:marLeft w:val="0"/>
          <w:marRight w:val="0"/>
          <w:marTop w:val="0"/>
          <w:marBottom w:val="0"/>
          <w:divBdr>
            <w:top w:val="none" w:sz="0" w:space="0" w:color="auto"/>
            <w:left w:val="none" w:sz="0" w:space="0" w:color="auto"/>
            <w:bottom w:val="none" w:sz="0" w:space="0" w:color="auto"/>
            <w:right w:val="none" w:sz="0" w:space="0" w:color="auto"/>
          </w:divBdr>
        </w:div>
        <w:div w:id="985014156">
          <w:marLeft w:val="0"/>
          <w:marRight w:val="0"/>
          <w:marTop w:val="0"/>
          <w:marBottom w:val="0"/>
          <w:divBdr>
            <w:top w:val="none" w:sz="0" w:space="0" w:color="auto"/>
            <w:left w:val="none" w:sz="0" w:space="0" w:color="auto"/>
            <w:bottom w:val="none" w:sz="0" w:space="0" w:color="auto"/>
            <w:right w:val="none" w:sz="0" w:space="0" w:color="auto"/>
          </w:divBdr>
        </w:div>
        <w:div w:id="1024405213">
          <w:marLeft w:val="0"/>
          <w:marRight w:val="0"/>
          <w:marTop w:val="0"/>
          <w:marBottom w:val="0"/>
          <w:divBdr>
            <w:top w:val="none" w:sz="0" w:space="0" w:color="auto"/>
            <w:left w:val="none" w:sz="0" w:space="0" w:color="auto"/>
            <w:bottom w:val="none" w:sz="0" w:space="0" w:color="auto"/>
            <w:right w:val="none" w:sz="0" w:space="0" w:color="auto"/>
          </w:divBdr>
        </w:div>
        <w:div w:id="1079907184">
          <w:marLeft w:val="0"/>
          <w:marRight w:val="0"/>
          <w:marTop w:val="0"/>
          <w:marBottom w:val="0"/>
          <w:divBdr>
            <w:top w:val="none" w:sz="0" w:space="0" w:color="auto"/>
            <w:left w:val="none" w:sz="0" w:space="0" w:color="auto"/>
            <w:bottom w:val="none" w:sz="0" w:space="0" w:color="auto"/>
            <w:right w:val="none" w:sz="0" w:space="0" w:color="auto"/>
          </w:divBdr>
        </w:div>
        <w:div w:id="1115518772">
          <w:marLeft w:val="0"/>
          <w:marRight w:val="0"/>
          <w:marTop w:val="0"/>
          <w:marBottom w:val="0"/>
          <w:divBdr>
            <w:top w:val="none" w:sz="0" w:space="0" w:color="auto"/>
            <w:left w:val="none" w:sz="0" w:space="0" w:color="auto"/>
            <w:bottom w:val="none" w:sz="0" w:space="0" w:color="auto"/>
            <w:right w:val="none" w:sz="0" w:space="0" w:color="auto"/>
          </w:divBdr>
        </w:div>
        <w:div w:id="1154030966">
          <w:marLeft w:val="0"/>
          <w:marRight w:val="0"/>
          <w:marTop w:val="0"/>
          <w:marBottom w:val="0"/>
          <w:divBdr>
            <w:top w:val="none" w:sz="0" w:space="0" w:color="auto"/>
            <w:left w:val="none" w:sz="0" w:space="0" w:color="auto"/>
            <w:bottom w:val="none" w:sz="0" w:space="0" w:color="auto"/>
            <w:right w:val="none" w:sz="0" w:space="0" w:color="auto"/>
          </w:divBdr>
        </w:div>
        <w:div w:id="1179003433">
          <w:marLeft w:val="0"/>
          <w:marRight w:val="0"/>
          <w:marTop w:val="0"/>
          <w:marBottom w:val="0"/>
          <w:divBdr>
            <w:top w:val="none" w:sz="0" w:space="0" w:color="auto"/>
            <w:left w:val="none" w:sz="0" w:space="0" w:color="auto"/>
            <w:bottom w:val="none" w:sz="0" w:space="0" w:color="auto"/>
            <w:right w:val="none" w:sz="0" w:space="0" w:color="auto"/>
          </w:divBdr>
        </w:div>
        <w:div w:id="1260337330">
          <w:marLeft w:val="0"/>
          <w:marRight w:val="0"/>
          <w:marTop w:val="0"/>
          <w:marBottom w:val="0"/>
          <w:divBdr>
            <w:top w:val="none" w:sz="0" w:space="0" w:color="auto"/>
            <w:left w:val="none" w:sz="0" w:space="0" w:color="auto"/>
            <w:bottom w:val="none" w:sz="0" w:space="0" w:color="auto"/>
            <w:right w:val="none" w:sz="0" w:space="0" w:color="auto"/>
          </w:divBdr>
        </w:div>
        <w:div w:id="1439719915">
          <w:marLeft w:val="0"/>
          <w:marRight w:val="0"/>
          <w:marTop w:val="0"/>
          <w:marBottom w:val="0"/>
          <w:divBdr>
            <w:top w:val="none" w:sz="0" w:space="0" w:color="auto"/>
            <w:left w:val="none" w:sz="0" w:space="0" w:color="auto"/>
            <w:bottom w:val="none" w:sz="0" w:space="0" w:color="auto"/>
            <w:right w:val="none" w:sz="0" w:space="0" w:color="auto"/>
          </w:divBdr>
        </w:div>
        <w:div w:id="1509248568">
          <w:marLeft w:val="0"/>
          <w:marRight w:val="0"/>
          <w:marTop w:val="0"/>
          <w:marBottom w:val="0"/>
          <w:divBdr>
            <w:top w:val="none" w:sz="0" w:space="0" w:color="auto"/>
            <w:left w:val="none" w:sz="0" w:space="0" w:color="auto"/>
            <w:bottom w:val="none" w:sz="0" w:space="0" w:color="auto"/>
            <w:right w:val="none" w:sz="0" w:space="0" w:color="auto"/>
          </w:divBdr>
        </w:div>
        <w:div w:id="1551456953">
          <w:marLeft w:val="0"/>
          <w:marRight w:val="0"/>
          <w:marTop w:val="0"/>
          <w:marBottom w:val="0"/>
          <w:divBdr>
            <w:top w:val="none" w:sz="0" w:space="0" w:color="auto"/>
            <w:left w:val="none" w:sz="0" w:space="0" w:color="auto"/>
            <w:bottom w:val="none" w:sz="0" w:space="0" w:color="auto"/>
            <w:right w:val="none" w:sz="0" w:space="0" w:color="auto"/>
          </w:divBdr>
        </w:div>
        <w:div w:id="1602908947">
          <w:marLeft w:val="0"/>
          <w:marRight w:val="0"/>
          <w:marTop w:val="0"/>
          <w:marBottom w:val="0"/>
          <w:divBdr>
            <w:top w:val="none" w:sz="0" w:space="0" w:color="auto"/>
            <w:left w:val="none" w:sz="0" w:space="0" w:color="auto"/>
            <w:bottom w:val="none" w:sz="0" w:space="0" w:color="auto"/>
            <w:right w:val="none" w:sz="0" w:space="0" w:color="auto"/>
          </w:divBdr>
        </w:div>
        <w:div w:id="1733427263">
          <w:marLeft w:val="0"/>
          <w:marRight w:val="0"/>
          <w:marTop w:val="0"/>
          <w:marBottom w:val="0"/>
          <w:divBdr>
            <w:top w:val="none" w:sz="0" w:space="0" w:color="auto"/>
            <w:left w:val="none" w:sz="0" w:space="0" w:color="auto"/>
            <w:bottom w:val="none" w:sz="0" w:space="0" w:color="auto"/>
            <w:right w:val="none" w:sz="0" w:space="0" w:color="auto"/>
          </w:divBdr>
        </w:div>
        <w:div w:id="1914462727">
          <w:marLeft w:val="0"/>
          <w:marRight w:val="0"/>
          <w:marTop w:val="0"/>
          <w:marBottom w:val="0"/>
          <w:divBdr>
            <w:top w:val="none" w:sz="0" w:space="0" w:color="auto"/>
            <w:left w:val="none" w:sz="0" w:space="0" w:color="auto"/>
            <w:bottom w:val="none" w:sz="0" w:space="0" w:color="auto"/>
            <w:right w:val="none" w:sz="0" w:space="0" w:color="auto"/>
          </w:divBdr>
        </w:div>
        <w:div w:id="1947733121">
          <w:marLeft w:val="0"/>
          <w:marRight w:val="0"/>
          <w:marTop w:val="0"/>
          <w:marBottom w:val="0"/>
          <w:divBdr>
            <w:top w:val="none" w:sz="0" w:space="0" w:color="auto"/>
            <w:left w:val="none" w:sz="0" w:space="0" w:color="auto"/>
            <w:bottom w:val="none" w:sz="0" w:space="0" w:color="auto"/>
            <w:right w:val="none" w:sz="0" w:space="0" w:color="auto"/>
          </w:divBdr>
        </w:div>
        <w:div w:id="2080208806">
          <w:marLeft w:val="0"/>
          <w:marRight w:val="0"/>
          <w:marTop w:val="0"/>
          <w:marBottom w:val="0"/>
          <w:divBdr>
            <w:top w:val="none" w:sz="0" w:space="0" w:color="auto"/>
            <w:left w:val="none" w:sz="0" w:space="0" w:color="auto"/>
            <w:bottom w:val="none" w:sz="0" w:space="0" w:color="auto"/>
            <w:right w:val="none" w:sz="0" w:space="0" w:color="auto"/>
          </w:divBdr>
        </w:div>
        <w:div w:id="2146507538">
          <w:marLeft w:val="0"/>
          <w:marRight w:val="0"/>
          <w:marTop w:val="0"/>
          <w:marBottom w:val="0"/>
          <w:divBdr>
            <w:top w:val="none" w:sz="0" w:space="0" w:color="auto"/>
            <w:left w:val="none" w:sz="0" w:space="0" w:color="auto"/>
            <w:bottom w:val="none" w:sz="0" w:space="0" w:color="auto"/>
            <w:right w:val="none" w:sz="0" w:space="0" w:color="auto"/>
          </w:divBdr>
        </w:div>
      </w:divsChild>
    </w:div>
    <w:div w:id="1935160730">
      <w:bodyDiv w:val="1"/>
      <w:marLeft w:val="60"/>
      <w:marRight w:val="60"/>
      <w:marTop w:val="60"/>
      <w:marBottom w:val="15"/>
      <w:divBdr>
        <w:top w:val="none" w:sz="0" w:space="0" w:color="auto"/>
        <w:left w:val="none" w:sz="0" w:space="0" w:color="auto"/>
        <w:bottom w:val="none" w:sz="0" w:space="0" w:color="auto"/>
        <w:right w:val="none" w:sz="0" w:space="0" w:color="auto"/>
      </w:divBdr>
      <w:divsChild>
        <w:div w:id="1010138958">
          <w:marLeft w:val="0"/>
          <w:marRight w:val="0"/>
          <w:marTop w:val="0"/>
          <w:marBottom w:val="0"/>
          <w:divBdr>
            <w:top w:val="none" w:sz="0" w:space="0" w:color="auto"/>
            <w:left w:val="none" w:sz="0" w:space="0" w:color="auto"/>
            <w:bottom w:val="none" w:sz="0" w:space="0" w:color="auto"/>
            <w:right w:val="none" w:sz="0" w:space="0" w:color="auto"/>
          </w:divBdr>
          <w:divsChild>
            <w:div w:id="1853298274">
              <w:marLeft w:val="0"/>
              <w:marRight w:val="0"/>
              <w:marTop w:val="0"/>
              <w:marBottom w:val="0"/>
              <w:divBdr>
                <w:top w:val="single" w:sz="4" w:space="1" w:color="auto"/>
                <w:left w:val="single" w:sz="4" w:space="4" w:color="auto"/>
                <w:bottom w:val="single" w:sz="4" w:space="1" w:color="auto"/>
                <w:right w:val="single" w:sz="4" w:space="4" w:color="auto"/>
              </w:divBdr>
            </w:div>
          </w:divsChild>
        </w:div>
      </w:divsChild>
    </w:div>
    <w:div w:id="208969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code=41765&amp;base=NARH&amp;topar=art114%D0%B0" TargetMode="External"/><Relationship Id="rId13" Type="http://schemas.openxmlformats.org/officeDocument/2006/relationships/hyperlink" Target="https://web.apis.bg/p.php?code=2003&amp;base=NARH&amp;topar=art192%D0%B0" TargetMode="External"/><Relationship Id="rId18" Type="http://schemas.openxmlformats.org/officeDocument/2006/relationships/hyperlink" Target="https://web.apis.bg/p.php?code=2003&amp;base=NARH&amp;topar=art253" TargetMode="External"/><Relationship Id="rId26" Type="http://schemas.openxmlformats.org/officeDocument/2006/relationships/hyperlink" Target="https://www.mig.government.bg/" TargetMode="External"/><Relationship Id="rId3" Type="http://schemas.openxmlformats.org/officeDocument/2006/relationships/styles" Target="styles.xml"/><Relationship Id="rId21" Type="http://schemas.openxmlformats.org/officeDocument/2006/relationships/hyperlink" Target="https://web.apis.bg/p.php?code=2003&amp;base=NARH&amp;topar=art307"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eb.apis.bg/p.php?code=2003&amp;base=NARH&amp;topar=art172" TargetMode="External"/><Relationship Id="rId17" Type="http://schemas.openxmlformats.org/officeDocument/2006/relationships/hyperlink" Target="https://web.apis.bg/p.php?code=2003&amp;base=NARH&amp;topar=art252" TargetMode="External"/><Relationship Id="rId25" Type="http://schemas.openxmlformats.org/officeDocument/2006/relationships/hyperlink" Target="https://web.apis.bg/p.php?code=2003&amp;base=NARH&amp;topar=art353%D0%B5"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eb.apis.bg/p.php?code=2003&amp;base=NARH&amp;topar=art219" TargetMode="External"/><Relationship Id="rId20" Type="http://schemas.openxmlformats.org/officeDocument/2006/relationships/hyperlink" Target="https://web.apis.bg/p.php?code=2003&amp;base=NARH&amp;topar=art301" TargetMode="External"/><Relationship Id="rId29" Type="http://schemas.openxmlformats.org/officeDocument/2006/relationships/hyperlink" Target="https://eumis2020.government.bg/bg/s/8d3ebf57-ff75-4ad5-afa1-5747f558ee98/Procedure/Activ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eb.apis.bg/p.php?code=2003&amp;base=NARH&amp;topar=art159%D0%B3" TargetMode="External"/><Relationship Id="rId24" Type="http://schemas.openxmlformats.org/officeDocument/2006/relationships/hyperlink" Target="https://web.apis.bg/p.php?code=2003&amp;base=NARH&amp;topar=art352"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eb.apis.bg/p.php?code=2003&amp;base=NARH&amp;topar=art217" TargetMode="External"/><Relationship Id="rId23" Type="http://schemas.openxmlformats.org/officeDocument/2006/relationships/hyperlink" Target="https://web.apis.bg/p.php?code=2003&amp;base=NARH&amp;topar=art321%D0%B0" TargetMode="External"/><Relationship Id="rId28" Type="http://schemas.openxmlformats.org/officeDocument/2006/relationships/hyperlink" Target="https://eumis2020.government.bg/bg/s/8d3ebf57-ff75-4ad5-afa1-5747f558ee98/Procedure/Active" TargetMode="External"/><Relationship Id="rId10" Type="http://schemas.openxmlformats.org/officeDocument/2006/relationships/hyperlink" Target="https://web.apis.bg/p.php?code=2003&amp;base=NARH&amp;topar=art159%D0%B0" TargetMode="External"/><Relationship Id="rId19" Type="http://schemas.openxmlformats.org/officeDocument/2006/relationships/hyperlink" Target="https://web.apis.bg/p.php?code=2003&amp;base=NARH&amp;topar=art260"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eb.apis.bg/p.php?code=2003&amp;base=NARH&amp;topar=art114%D1%82" TargetMode="External"/><Relationship Id="rId14" Type="http://schemas.openxmlformats.org/officeDocument/2006/relationships/hyperlink" Target="https://web.apis.bg/p.php?code=2003&amp;base=NARH&amp;topar=art194" TargetMode="External"/><Relationship Id="rId22" Type="http://schemas.openxmlformats.org/officeDocument/2006/relationships/hyperlink" Target="https://web.apis.bg/p.php?code=2003&amp;base=NARH&amp;topar=art321" TargetMode="External"/><Relationship Id="rId27" Type="http://schemas.openxmlformats.org/officeDocument/2006/relationships/hyperlink" Target="https://2020.eufunds.bg/bg/0/0/EvalSessionResult" TargetMode="External"/><Relationship Id="rId30" Type="http://schemas.openxmlformats.org/officeDocument/2006/relationships/hyperlink" Target="https://www.mig.government.bg/programa-konkurentosposobnost-i-inovaczii-v-predpriyatiyata/proczeduri-po-pkip/"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mi.government.bg/strategy-policy/natsionalna-strategiya-za-malki-i-sredni-predpriyatiya-msp-v-balgariya-2021-2027-g/" TargetMode="External"/><Relationship Id="rId2" Type="http://schemas.openxmlformats.org/officeDocument/2006/relationships/hyperlink" Target="https://union-registry-data.ec.europa.eu/report/eu-registry-accounts" TargetMode="External"/><Relationship Id="rId1" Type="http://schemas.openxmlformats.org/officeDocument/2006/relationships/hyperlink" Target="https://www.nsi.bg/pages/klasifikaciya-na-ikonomicheskite-deinosti-2025-kid-2025-902" TargetMode="External"/><Relationship Id="rId6" Type="http://schemas.openxmlformats.org/officeDocument/2006/relationships/hyperlink" Target="https://eumis2020.government.bg/bg/s/Help/Index" TargetMode="External"/><Relationship Id="rId5" Type="http://schemas.openxmlformats.org/officeDocument/2006/relationships/hyperlink" Target="https://www.eufunds.bg/bg/node/8224" TargetMode="External"/><Relationship Id="rId4" Type="http://schemas.openxmlformats.org/officeDocument/2006/relationships/hyperlink" Target="https://www.eufunds.bg/bg/node/822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524466-2F28-4567-A0C9-A54465C3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65</Pages>
  <Words>24330</Words>
  <Characters>138687</Characters>
  <Application>Microsoft Office Word</Application>
  <DocSecurity>0</DocSecurity>
  <Lines>1155</Lines>
  <Paragraphs>325</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МИНИСТЕРСТВО НА ИКОНОМИКАТА</vt:lpstr>
      <vt:lpstr>МИНИСТЕРСТВО НА ИКОНОМИКАТА</vt:lpstr>
    </vt:vector>
  </TitlesOfParts>
  <LinksUpToDate>false</LinksUpToDate>
  <CharactersWithSpaces>162692</CharactersWithSpaces>
  <SharedDoc>false</SharedDoc>
  <HLinks>
    <vt:vector size="288" baseType="variant">
      <vt:variant>
        <vt:i4>5898244</vt:i4>
      </vt:variant>
      <vt:variant>
        <vt:i4>255</vt:i4>
      </vt:variant>
      <vt:variant>
        <vt:i4>0</vt:i4>
      </vt:variant>
      <vt:variant>
        <vt:i4>5</vt:i4>
      </vt:variant>
      <vt:variant>
        <vt:lpwstr>https://www.mig.government.bg/programa-konkurentosposobnost-i-inovaczii-v-predpriyatiyata/proczeduri-po-pkip/</vt:lpwstr>
      </vt:variant>
      <vt:variant>
        <vt:lpwstr/>
      </vt:variant>
      <vt:variant>
        <vt:i4>6357116</vt:i4>
      </vt:variant>
      <vt:variant>
        <vt:i4>252</vt:i4>
      </vt:variant>
      <vt:variant>
        <vt:i4>0</vt:i4>
      </vt:variant>
      <vt:variant>
        <vt:i4>5</vt:i4>
      </vt:variant>
      <vt:variant>
        <vt:lpwstr>https://eumis2020.government.bg/bg/s/8d3ebf57-ff75-4ad5-afa1-5747f558ee98/Procedure/Active</vt:lpwstr>
      </vt:variant>
      <vt:variant>
        <vt:lpwstr/>
      </vt:variant>
      <vt:variant>
        <vt:i4>6357116</vt:i4>
      </vt:variant>
      <vt:variant>
        <vt:i4>249</vt:i4>
      </vt:variant>
      <vt:variant>
        <vt:i4>0</vt:i4>
      </vt:variant>
      <vt:variant>
        <vt:i4>5</vt:i4>
      </vt:variant>
      <vt:variant>
        <vt:lpwstr>https://eumis2020.government.bg/bg/s/8d3ebf57-ff75-4ad5-afa1-5747f558ee98/Procedure/Active</vt:lpwstr>
      </vt:variant>
      <vt:variant>
        <vt:lpwstr/>
      </vt:variant>
      <vt:variant>
        <vt:i4>4325376</vt:i4>
      </vt:variant>
      <vt:variant>
        <vt:i4>246</vt:i4>
      </vt:variant>
      <vt:variant>
        <vt:i4>0</vt:i4>
      </vt:variant>
      <vt:variant>
        <vt:i4>5</vt:i4>
      </vt:variant>
      <vt:variant>
        <vt:lpwstr>https://2020.eufunds.bg/bg/0/0/EvalSessionResult</vt:lpwstr>
      </vt:variant>
      <vt:variant>
        <vt:lpwstr/>
      </vt:variant>
      <vt:variant>
        <vt:i4>3604579</vt:i4>
      </vt:variant>
      <vt:variant>
        <vt:i4>243</vt:i4>
      </vt:variant>
      <vt:variant>
        <vt:i4>0</vt:i4>
      </vt:variant>
      <vt:variant>
        <vt:i4>5</vt:i4>
      </vt:variant>
      <vt:variant>
        <vt:lpwstr>https://www.mig.government.bg/</vt:lpwstr>
      </vt:variant>
      <vt:variant>
        <vt:lpwstr/>
      </vt:variant>
      <vt:variant>
        <vt:i4>1179703</vt:i4>
      </vt:variant>
      <vt:variant>
        <vt:i4>236</vt:i4>
      </vt:variant>
      <vt:variant>
        <vt:i4>0</vt:i4>
      </vt:variant>
      <vt:variant>
        <vt:i4>5</vt:i4>
      </vt:variant>
      <vt:variant>
        <vt:lpwstr/>
      </vt:variant>
      <vt:variant>
        <vt:lpwstr>_Toc122356127</vt:lpwstr>
      </vt:variant>
      <vt:variant>
        <vt:i4>1179703</vt:i4>
      </vt:variant>
      <vt:variant>
        <vt:i4>230</vt:i4>
      </vt:variant>
      <vt:variant>
        <vt:i4>0</vt:i4>
      </vt:variant>
      <vt:variant>
        <vt:i4>5</vt:i4>
      </vt:variant>
      <vt:variant>
        <vt:lpwstr/>
      </vt:variant>
      <vt:variant>
        <vt:lpwstr>_Toc122356126</vt:lpwstr>
      </vt:variant>
      <vt:variant>
        <vt:i4>1179703</vt:i4>
      </vt:variant>
      <vt:variant>
        <vt:i4>224</vt:i4>
      </vt:variant>
      <vt:variant>
        <vt:i4>0</vt:i4>
      </vt:variant>
      <vt:variant>
        <vt:i4>5</vt:i4>
      </vt:variant>
      <vt:variant>
        <vt:lpwstr/>
      </vt:variant>
      <vt:variant>
        <vt:lpwstr>_Toc122356125</vt:lpwstr>
      </vt:variant>
      <vt:variant>
        <vt:i4>1179703</vt:i4>
      </vt:variant>
      <vt:variant>
        <vt:i4>218</vt:i4>
      </vt:variant>
      <vt:variant>
        <vt:i4>0</vt:i4>
      </vt:variant>
      <vt:variant>
        <vt:i4>5</vt:i4>
      </vt:variant>
      <vt:variant>
        <vt:lpwstr/>
      </vt:variant>
      <vt:variant>
        <vt:lpwstr>_Toc122356124</vt:lpwstr>
      </vt:variant>
      <vt:variant>
        <vt:i4>1179703</vt:i4>
      </vt:variant>
      <vt:variant>
        <vt:i4>212</vt:i4>
      </vt:variant>
      <vt:variant>
        <vt:i4>0</vt:i4>
      </vt:variant>
      <vt:variant>
        <vt:i4>5</vt:i4>
      </vt:variant>
      <vt:variant>
        <vt:lpwstr/>
      </vt:variant>
      <vt:variant>
        <vt:lpwstr>_Toc122356123</vt:lpwstr>
      </vt:variant>
      <vt:variant>
        <vt:i4>1179703</vt:i4>
      </vt:variant>
      <vt:variant>
        <vt:i4>206</vt:i4>
      </vt:variant>
      <vt:variant>
        <vt:i4>0</vt:i4>
      </vt:variant>
      <vt:variant>
        <vt:i4>5</vt:i4>
      </vt:variant>
      <vt:variant>
        <vt:lpwstr/>
      </vt:variant>
      <vt:variant>
        <vt:lpwstr>_Toc122356122</vt:lpwstr>
      </vt:variant>
      <vt:variant>
        <vt:i4>1179703</vt:i4>
      </vt:variant>
      <vt:variant>
        <vt:i4>200</vt:i4>
      </vt:variant>
      <vt:variant>
        <vt:i4>0</vt:i4>
      </vt:variant>
      <vt:variant>
        <vt:i4>5</vt:i4>
      </vt:variant>
      <vt:variant>
        <vt:lpwstr/>
      </vt:variant>
      <vt:variant>
        <vt:lpwstr>_Toc122356121</vt:lpwstr>
      </vt:variant>
      <vt:variant>
        <vt:i4>1179703</vt:i4>
      </vt:variant>
      <vt:variant>
        <vt:i4>194</vt:i4>
      </vt:variant>
      <vt:variant>
        <vt:i4>0</vt:i4>
      </vt:variant>
      <vt:variant>
        <vt:i4>5</vt:i4>
      </vt:variant>
      <vt:variant>
        <vt:lpwstr/>
      </vt:variant>
      <vt:variant>
        <vt:lpwstr>_Toc122356120</vt:lpwstr>
      </vt:variant>
      <vt:variant>
        <vt:i4>1114167</vt:i4>
      </vt:variant>
      <vt:variant>
        <vt:i4>188</vt:i4>
      </vt:variant>
      <vt:variant>
        <vt:i4>0</vt:i4>
      </vt:variant>
      <vt:variant>
        <vt:i4>5</vt:i4>
      </vt:variant>
      <vt:variant>
        <vt:lpwstr/>
      </vt:variant>
      <vt:variant>
        <vt:lpwstr>_Toc122356119</vt:lpwstr>
      </vt:variant>
      <vt:variant>
        <vt:i4>1114167</vt:i4>
      </vt:variant>
      <vt:variant>
        <vt:i4>182</vt:i4>
      </vt:variant>
      <vt:variant>
        <vt:i4>0</vt:i4>
      </vt:variant>
      <vt:variant>
        <vt:i4>5</vt:i4>
      </vt:variant>
      <vt:variant>
        <vt:lpwstr/>
      </vt:variant>
      <vt:variant>
        <vt:lpwstr>_Toc122356118</vt:lpwstr>
      </vt:variant>
      <vt:variant>
        <vt:i4>1114167</vt:i4>
      </vt:variant>
      <vt:variant>
        <vt:i4>176</vt:i4>
      </vt:variant>
      <vt:variant>
        <vt:i4>0</vt:i4>
      </vt:variant>
      <vt:variant>
        <vt:i4>5</vt:i4>
      </vt:variant>
      <vt:variant>
        <vt:lpwstr/>
      </vt:variant>
      <vt:variant>
        <vt:lpwstr>_Toc122356117</vt:lpwstr>
      </vt:variant>
      <vt:variant>
        <vt:i4>1114167</vt:i4>
      </vt:variant>
      <vt:variant>
        <vt:i4>170</vt:i4>
      </vt:variant>
      <vt:variant>
        <vt:i4>0</vt:i4>
      </vt:variant>
      <vt:variant>
        <vt:i4>5</vt:i4>
      </vt:variant>
      <vt:variant>
        <vt:lpwstr/>
      </vt:variant>
      <vt:variant>
        <vt:lpwstr>_Toc122356116</vt:lpwstr>
      </vt:variant>
      <vt:variant>
        <vt:i4>1114167</vt:i4>
      </vt:variant>
      <vt:variant>
        <vt:i4>164</vt:i4>
      </vt:variant>
      <vt:variant>
        <vt:i4>0</vt:i4>
      </vt:variant>
      <vt:variant>
        <vt:i4>5</vt:i4>
      </vt:variant>
      <vt:variant>
        <vt:lpwstr/>
      </vt:variant>
      <vt:variant>
        <vt:lpwstr>_Toc122356115</vt:lpwstr>
      </vt:variant>
      <vt:variant>
        <vt:i4>1114167</vt:i4>
      </vt:variant>
      <vt:variant>
        <vt:i4>158</vt:i4>
      </vt:variant>
      <vt:variant>
        <vt:i4>0</vt:i4>
      </vt:variant>
      <vt:variant>
        <vt:i4>5</vt:i4>
      </vt:variant>
      <vt:variant>
        <vt:lpwstr/>
      </vt:variant>
      <vt:variant>
        <vt:lpwstr>_Toc122356114</vt:lpwstr>
      </vt:variant>
      <vt:variant>
        <vt:i4>1114167</vt:i4>
      </vt:variant>
      <vt:variant>
        <vt:i4>152</vt:i4>
      </vt:variant>
      <vt:variant>
        <vt:i4>0</vt:i4>
      </vt:variant>
      <vt:variant>
        <vt:i4>5</vt:i4>
      </vt:variant>
      <vt:variant>
        <vt:lpwstr/>
      </vt:variant>
      <vt:variant>
        <vt:lpwstr>_Toc122356113</vt:lpwstr>
      </vt:variant>
      <vt:variant>
        <vt:i4>1114167</vt:i4>
      </vt:variant>
      <vt:variant>
        <vt:i4>146</vt:i4>
      </vt:variant>
      <vt:variant>
        <vt:i4>0</vt:i4>
      </vt:variant>
      <vt:variant>
        <vt:i4>5</vt:i4>
      </vt:variant>
      <vt:variant>
        <vt:lpwstr/>
      </vt:variant>
      <vt:variant>
        <vt:lpwstr>_Toc122356112</vt:lpwstr>
      </vt:variant>
      <vt:variant>
        <vt:i4>1114167</vt:i4>
      </vt:variant>
      <vt:variant>
        <vt:i4>140</vt:i4>
      </vt:variant>
      <vt:variant>
        <vt:i4>0</vt:i4>
      </vt:variant>
      <vt:variant>
        <vt:i4>5</vt:i4>
      </vt:variant>
      <vt:variant>
        <vt:lpwstr/>
      </vt:variant>
      <vt:variant>
        <vt:lpwstr>_Toc122356111</vt:lpwstr>
      </vt:variant>
      <vt:variant>
        <vt:i4>1114167</vt:i4>
      </vt:variant>
      <vt:variant>
        <vt:i4>134</vt:i4>
      </vt:variant>
      <vt:variant>
        <vt:i4>0</vt:i4>
      </vt:variant>
      <vt:variant>
        <vt:i4>5</vt:i4>
      </vt:variant>
      <vt:variant>
        <vt:lpwstr/>
      </vt:variant>
      <vt:variant>
        <vt:lpwstr>_Toc122356110</vt:lpwstr>
      </vt:variant>
      <vt:variant>
        <vt:i4>1048631</vt:i4>
      </vt:variant>
      <vt:variant>
        <vt:i4>128</vt:i4>
      </vt:variant>
      <vt:variant>
        <vt:i4>0</vt:i4>
      </vt:variant>
      <vt:variant>
        <vt:i4>5</vt:i4>
      </vt:variant>
      <vt:variant>
        <vt:lpwstr/>
      </vt:variant>
      <vt:variant>
        <vt:lpwstr>_Toc122356109</vt:lpwstr>
      </vt:variant>
      <vt:variant>
        <vt:i4>1048631</vt:i4>
      </vt:variant>
      <vt:variant>
        <vt:i4>122</vt:i4>
      </vt:variant>
      <vt:variant>
        <vt:i4>0</vt:i4>
      </vt:variant>
      <vt:variant>
        <vt:i4>5</vt:i4>
      </vt:variant>
      <vt:variant>
        <vt:lpwstr/>
      </vt:variant>
      <vt:variant>
        <vt:lpwstr>_Toc122356108</vt:lpwstr>
      </vt:variant>
      <vt:variant>
        <vt:i4>1048631</vt:i4>
      </vt:variant>
      <vt:variant>
        <vt:i4>116</vt:i4>
      </vt:variant>
      <vt:variant>
        <vt:i4>0</vt:i4>
      </vt:variant>
      <vt:variant>
        <vt:i4>5</vt:i4>
      </vt:variant>
      <vt:variant>
        <vt:lpwstr/>
      </vt:variant>
      <vt:variant>
        <vt:lpwstr>_Toc122356107</vt:lpwstr>
      </vt:variant>
      <vt:variant>
        <vt:i4>1048631</vt:i4>
      </vt:variant>
      <vt:variant>
        <vt:i4>110</vt:i4>
      </vt:variant>
      <vt:variant>
        <vt:i4>0</vt:i4>
      </vt:variant>
      <vt:variant>
        <vt:i4>5</vt:i4>
      </vt:variant>
      <vt:variant>
        <vt:lpwstr/>
      </vt:variant>
      <vt:variant>
        <vt:lpwstr>_Toc122356106</vt:lpwstr>
      </vt:variant>
      <vt:variant>
        <vt:i4>1048631</vt:i4>
      </vt:variant>
      <vt:variant>
        <vt:i4>104</vt:i4>
      </vt:variant>
      <vt:variant>
        <vt:i4>0</vt:i4>
      </vt:variant>
      <vt:variant>
        <vt:i4>5</vt:i4>
      </vt:variant>
      <vt:variant>
        <vt:lpwstr/>
      </vt:variant>
      <vt:variant>
        <vt:lpwstr>_Toc122356105</vt:lpwstr>
      </vt:variant>
      <vt:variant>
        <vt:i4>1048631</vt:i4>
      </vt:variant>
      <vt:variant>
        <vt:i4>98</vt:i4>
      </vt:variant>
      <vt:variant>
        <vt:i4>0</vt:i4>
      </vt:variant>
      <vt:variant>
        <vt:i4>5</vt:i4>
      </vt:variant>
      <vt:variant>
        <vt:lpwstr/>
      </vt:variant>
      <vt:variant>
        <vt:lpwstr>_Toc122356104</vt:lpwstr>
      </vt:variant>
      <vt:variant>
        <vt:i4>1048631</vt:i4>
      </vt:variant>
      <vt:variant>
        <vt:i4>92</vt:i4>
      </vt:variant>
      <vt:variant>
        <vt:i4>0</vt:i4>
      </vt:variant>
      <vt:variant>
        <vt:i4>5</vt:i4>
      </vt:variant>
      <vt:variant>
        <vt:lpwstr/>
      </vt:variant>
      <vt:variant>
        <vt:lpwstr>_Toc122356103</vt:lpwstr>
      </vt:variant>
      <vt:variant>
        <vt:i4>1048631</vt:i4>
      </vt:variant>
      <vt:variant>
        <vt:i4>86</vt:i4>
      </vt:variant>
      <vt:variant>
        <vt:i4>0</vt:i4>
      </vt:variant>
      <vt:variant>
        <vt:i4>5</vt:i4>
      </vt:variant>
      <vt:variant>
        <vt:lpwstr/>
      </vt:variant>
      <vt:variant>
        <vt:lpwstr>_Toc122356102</vt:lpwstr>
      </vt:variant>
      <vt:variant>
        <vt:i4>1048631</vt:i4>
      </vt:variant>
      <vt:variant>
        <vt:i4>80</vt:i4>
      </vt:variant>
      <vt:variant>
        <vt:i4>0</vt:i4>
      </vt:variant>
      <vt:variant>
        <vt:i4>5</vt:i4>
      </vt:variant>
      <vt:variant>
        <vt:lpwstr/>
      </vt:variant>
      <vt:variant>
        <vt:lpwstr>_Toc122356101</vt:lpwstr>
      </vt:variant>
      <vt:variant>
        <vt:i4>1048631</vt:i4>
      </vt:variant>
      <vt:variant>
        <vt:i4>74</vt:i4>
      </vt:variant>
      <vt:variant>
        <vt:i4>0</vt:i4>
      </vt:variant>
      <vt:variant>
        <vt:i4>5</vt:i4>
      </vt:variant>
      <vt:variant>
        <vt:lpwstr/>
      </vt:variant>
      <vt:variant>
        <vt:lpwstr>_Toc122356100</vt:lpwstr>
      </vt:variant>
      <vt:variant>
        <vt:i4>1638454</vt:i4>
      </vt:variant>
      <vt:variant>
        <vt:i4>68</vt:i4>
      </vt:variant>
      <vt:variant>
        <vt:i4>0</vt:i4>
      </vt:variant>
      <vt:variant>
        <vt:i4>5</vt:i4>
      </vt:variant>
      <vt:variant>
        <vt:lpwstr/>
      </vt:variant>
      <vt:variant>
        <vt:lpwstr>_Toc122356099</vt:lpwstr>
      </vt:variant>
      <vt:variant>
        <vt:i4>1638454</vt:i4>
      </vt:variant>
      <vt:variant>
        <vt:i4>62</vt:i4>
      </vt:variant>
      <vt:variant>
        <vt:i4>0</vt:i4>
      </vt:variant>
      <vt:variant>
        <vt:i4>5</vt:i4>
      </vt:variant>
      <vt:variant>
        <vt:lpwstr/>
      </vt:variant>
      <vt:variant>
        <vt:lpwstr>_Toc122356098</vt:lpwstr>
      </vt:variant>
      <vt:variant>
        <vt:i4>1638454</vt:i4>
      </vt:variant>
      <vt:variant>
        <vt:i4>56</vt:i4>
      </vt:variant>
      <vt:variant>
        <vt:i4>0</vt:i4>
      </vt:variant>
      <vt:variant>
        <vt:i4>5</vt:i4>
      </vt:variant>
      <vt:variant>
        <vt:lpwstr/>
      </vt:variant>
      <vt:variant>
        <vt:lpwstr>_Toc122356097</vt:lpwstr>
      </vt:variant>
      <vt:variant>
        <vt:i4>1638454</vt:i4>
      </vt:variant>
      <vt:variant>
        <vt:i4>50</vt:i4>
      </vt:variant>
      <vt:variant>
        <vt:i4>0</vt:i4>
      </vt:variant>
      <vt:variant>
        <vt:i4>5</vt:i4>
      </vt:variant>
      <vt:variant>
        <vt:lpwstr/>
      </vt:variant>
      <vt:variant>
        <vt:lpwstr>_Toc122356096</vt:lpwstr>
      </vt:variant>
      <vt:variant>
        <vt:i4>1638454</vt:i4>
      </vt:variant>
      <vt:variant>
        <vt:i4>44</vt:i4>
      </vt:variant>
      <vt:variant>
        <vt:i4>0</vt:i4>
      </vt:variant>
      <vt:variant>
        <vt:i4>5</vt:i4>
      </vt:variant>
      <vt:variant>
        <vt:lpwstr/>
      </vt:variant>
      <vt:variant>
        <vt:lpwstr>_Toc122356095</vt:lpwstr>
      </vt:variant>
      <vt:variant>
        <vt:i4>1638454</vt:i4>
      </vt:variant>
      <vt:variant>
        <vt:i4>38</vt:i4>
      </vt:variant>
      <vt:variant>
        <vt:i4>0</vt:i4>
      </vt:variant>
      <vt:variant>
        <vt:i4>5</vt:i4>
      </vt:variant>
      <vt:variant>
        <vt:lpwstr/>
      </vt:variant>
      <vt:variant>
        <vt:lpwstr>_Toc122356094</vt:lpwstr>
      </vt:variant>
      <vt:variant>
        <vt:i4>1638454</vt:i4>
      </vt:variant>
      <vt:variant>
        <vt:i4>32</vt:i4>
      </vt:variant>
      <vt:variant>
        <vt:i4>0</vt:i4>
      </vt:variant>
      <vt:variant>
        <vt:i4>5</vt:i4>
      </vt:variant>
      <vt:variant>
        <vt:lpwstr/>
      </vt:variant>
      <vt:variant>
        <vt:lpwstr>_Toc122356093</vt:lpwstr>
      </vt:variant>
      <vt:variant>
        <vt:i4>1638454</vt:i4>
      </vt:variant>
      <vt:variant>
        <vt:i4>26</vt:i4>
      </vt:variant>
      <vt:variant>
        <vt:i4>0</vt:i4>
      </vt:variant>
      <vt:variant>
        <vt:i4>5</vt:i4>
      </vt:variant>
      <vt:variant>
        <vt:lpwstr/>
      </vt:variant>
      <vt:variant>
        <vt:lpwstr>_Toc122356092</vt:lpwstr>
      </vt:variant>
      <vt:variant>
        <vt:i4>1638454</vt:i4>
      </vt:variant>
      <vt:variant>
        <vt:i4>20</vt:i4>
      </vt:variant>
      <vt:variant>
        <vt:i4>0</vt:i4>
      </vt:variant>
      <vt:variant>
        <vt:i4>5</vt:i4>
      </vt:variant>
      <vt:variant>
        <vt:lpwstr/>
      </vt:variant>
      <vt:variant>
        <vt:lpwstr>_Toc122356091</vt:lpwstr>
      </vt:variant>
      <vt:variant>
        <vt:i4>1638454</vt:i4>
      </vt:variant>
      <vt:variant>
        <vt:i4>14</vt:i4>
      </vt:variant>
      <vt:variant>
        <vt:i4>0</vt:i4>
      </vt:variant>
      <vt:variant>
        <vt:i4>5</vt:i4>
      </vt:variant>
      <vt:variant>
        <vt:lpwstr/>
      </vt:variant>
      <vt:variant>
        <vt:lpwstr>_Toc122356090</vt:lpwstr>
      </vt:variant>
      <vt:variant>
        <vt:i4>1572918</vt:i4>
      </vt:variant>
      <vt:variant>
        <vt:i4>8</vt:i4>
      </vt:variant>
      <vt:variant>
        <vt:i4>0</vt:i4>
      </vt:variant>
      <vt:variant>
        <vt:i4>5</vt:i4>
      </vt:variant>
      <vt:variant>
        <vt:lpwstr/>
      </vt:variant>
      <vt:variant>
        <vt:lpwstr>_Toc122356089</vt:lpwstr>
      </vt:variant>
      <vt:variant>
        <vt:i4>1572918</vt:i4>
      </vt:variant>
      <vt:variant>
        <vt:i4>2</vt:i4>
      </vt:variant>
      <vt:variant>
        <vt:i4>0</vt:i4>
      </vt:variant>
      <vt:variant>
        <vt:i4>5</vt:i4>
      </vt:variant>
      <vt:variant>
        <vt:lpwstr/>
      </vt:variant>
      <vt:variant>
        <vt:lpwstr>_Toc122356088</vt:lpwstr>
      </vt:variant>
      <vt:variant>
        <vt:i4>3080296</vt:i4>
      </vt:variant>
      <vt:variant>
        <vt:i4>6</vt:i4>
      </vt:variant>
      <vt:variant>
        <vt:i4>0</vt:i4>
      </vt:variant>
      <vt:variant>
        <vt:i4>5</vt:i4>
      </vt:variant>
      <vt:variant>
        <vt:lpwstr>https://eumis2020.government.bg/bg/s/Help/Index</vt:lpwstr>
      </vt:variant>
      <vt:variant>
        <vt:lpwstr/>
      </vt:variant>
      <vt:variant>
        <vt:i4>2949168</vt:i4>
      </vt:variant>
      <vt:variant>
        <vt:i4>3</vt:i4>
      </vt:variant>
      <vt:variant>
        <vt:i4>0</vt:i4>
      </vt:variant>
      <vt:variant>
        <vt:i4>5</vt:i4>
      </vt:variant>
      <vt:variant>
        <vt:lpwstr>https://www.strategy.bg/StrategicDocuments/View.aspx?lang=bg-BG&amp;Id=1403</vt:lpwstr>
      </vt:variant>
      <vt:variant>
        <vt:lpwstr/>
      </vt:variant>
      <vt:variant>
        <vt:i4>2818161</vt:i4>
      </vt:variant>
      <vt:variant>
        <vt:i4>0</vt:i4>
      </vt:variant>
      <vt:variant>
        <vt:i4>0</vt:i4>
      </vt:variant>
      <vt:variant>
        <vt:i4>5</vt:i4>
      </vt:variant>
      <vt:variant>
        <vt:lpwstr>https://www.mig.government.bg/wp-content/uploads/2022/12/isis-2021-2027.pdf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dc:title>
  <dc:subject/>
  <dc:creator/>
  <cp:keywords/>
  <cp:lastModifiedBy/>
  <cp:revision>1</cp:revision>
  <dcterms:created xsi:type="dcterms:W3CDTF">2026-04-07T06:51:00Z</dcterms:created>
  <dcterms:modified xsi:type="dcterms:W3CDTF">2026-04-16T09:44:00Z</dcterms:modified>
</cp:coreProperties>
</file>